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3" w:type="pct"/>
        <w:jc w:val="center"/>
        <w:tblInd w:w="-1" w:type="dxa"/>
        <w:tblLayout w:type="fixed"/>
        <w:tblCellMar>
          <w:left w:w="10" w:type="dxa"/>
          <w:right w:w="10" w:type="dxa"/>
        </w:tblCellMar>
        <w:tblLook w:val="0000"/>
      </w:tblPr>
      <w:tblGrid>
        <w:gridCol w:w="88"/>
        <w:gridCol w:w="1981"/>
        <w:gridCol w:w="3115"/>
        <w:gridCol w:w="3116"/>
        <w:gridCol w:w="1338"/>
        <w:gridCol w:w="78"/>
      </w:tblGrid>
      <w:tr w:rsidR="00975F1E" w:rsidRPr="00975F1E" w:rsidTr="00975F1E">
        <w:tblPrEx>
          <w:tblCellMar>
            <w:top w:w="0" w:type="dxa"/>
            <w:bottom w:w="0" w:type="dxa"/>
          </w:tblCellMar>
        </w:tblPrEx>
        <w:trPr>
          <w:gridAfter w:val="1"/>
          <w:wAfter w:w="78" w:type="dxa"/>
          <w:cantSplit/>
          <w:jc w:val="center"/>
        </w:trPr>
        <w:tc>
          <w:tcPr>
            <w:tcW w:w="9639" w:type="dxa"/>
            <w:gridSpan w:val="5"/>
            <w:shd w:val="clear" w:color="auto" w:fill="auto"/>
            <w:tcMar>
              <w:top w:w="0" w:type="dxa"/>
              <w:left w:w="0" w:type="dxa"/>
              <w:bottom w:w="0" w:type="dxa"/>
              <w:right w:w="0" w:type="dxa"/>
            </w:tcMar>
          </w:tcPr>
          <w:p w:rsidR="00975F1E" w:rsidRPr="00975F1E" w:rsidRDefault="00975F1E" w:rsidP="00975F1E">
            <w:pPr>
              <w:jc w:val="center"/>
              <w:rPr>
                <w:rFonts w:ascii="Times New Roman" w:hAnsi="Times New Roman" w:cs="Times New Roman"/>
                <w:b/>
                <w:sz w:val="26"/>
                <w:szCs w:val="26"/>
              </w:rPr>
            </w:pPr>
            <w:r w:rsidRPr="00975F1E">
              <w:rPr>
                <w:rFonts w:ascii="Times New Roman" w:hAnsi="Times New Roman" w:cs="Times New Roman"/>
                <w:b/>
                <w:sz w:val="26"/>
                <w:szCs w:val="26"/>
              </w:rPr>
              <w:drawing>
                <wp:inline distT="0" distB="0" distL="0" distR="0">
                  <wp:extent cx="627840" cy="78228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627840" cy="782280"/>
                          </a:xfrm>
                          <a:prstGeom prst="rect">
                            <a:avLst/>
                          </a:prstGeom>
                          <a:solidFill>
                            <a:srgbClr val="FFFFFF"/>
                          </a:solidFill>
                          <a:ln>
                            <a:noFill/>
                            <a:prstDash/>
                          </a:ln>
                        </pic:spPr>
                      </pic:pic>
                    </a:graphicData>
                  </a:graphic>
                </wp:inline>
              </w:drawing>
            </w:r>
          </w:p>
          <w:p w:rsidR="00975F1E" w:rsidRDefault="00975F1E" w:rsidP="00975F1E">
            <w:pPr>
              <w:pStyle w:val="Standard"/>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975F1E" w:rsidRDefault="00975F1E" w:rsidP="00975F1E">
            <w:pPr>
              <w:pStyle w:val="Standard"/>
              <w:spacing w:line="200" w:lineRule="atLeast"/>
              <w:jc w:val="center"/>
              <w:rPr>
                <w:rFonts w:cs="Times New Roman"/>
                <w:b/>
                <w:bCs/>
                <w:sz w:val="28"/>
                <w:szCs w:val="28"/>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975F1E" w:rsidRDefault="00975F1E" w:rsidP="00975F1E">
            <w:pPr>
              <w:pStyle w:val="Standard"/>
              <w:spacing w:line="200" w:lineRule="atLeast"/>
              <w:jc w:val="center"/>
              <w:rPr>
                <w:rFonts w:cs="Times New Roman"/>
                <w:b/>
                <w:bCs/>
                <w:spacing w:val="-4"/>
                <w:w w:val="146"/>
                <w:sz w:val="46"/>
                <w:szCs w:val="46"/>
              </w:rPr>
            </w:pPr>
          </w:p>
          <w:p w:rsidR="00975F1E" w:rsidRDefault="00975F1E" w:rsidP="00975F1E">
            <w:pPr>
              <w:pStyle w:val="Standard"/>
              <w:spacing w:line="200" w:lineRule="atLeast"/>
              <w:jc w:val="center"/>
              <w:rPr>
                <w:rFonts w:cs="Times New Roman"/>
                <w:b/>
                <w:bCs/>
                <w:spacing w:val="20"/>
                <w:w w:val="140"/>
                <w:sz w:val="32"/>
                <w:szCs w:val="32"/>
              </w:rPr>
            </w:pPr>
            <w:r>
              <w:rPr>
                <w:rFonts w:cs="Times New Roman"/>
                <w:b/>
                <w:bCs/>
                <w:spacing w:val="20"/>
                <w:w w:val="140"/>
                <w:sz w:val="32"/>
                <w:szCs w:val="32"/>
              </w:rPr>
              <w:t>ПОСТАНОВЛЕНИЕ</w:t>
            </w:r>
          </w:p>
          <w:p w:rsidR="00975F1E" w:rsidRPr="00975F1E" w:rsidRDefault="00975F1E" w:rsidP="00975F1E"/>
        </w:tc>
      </w:tr>
      <w:tr w:rsidR="00975F1E" w:rsidRPr="00975F1E" w:rsidTr="00975F1E">
        <w:tblPrEx>
          <w:tblCellMar>
            <w:top w:w="0" w:type="dxa"/>
            <w:bottom w:w="0" w:type="dxa"/>
          </w:tblCellMar>
        </w:tblPrEx>
        <w:trPr>
          <w:gridBefore w:val="1"/>
          <w:wBefore w:w="89" w:type="dxa"/>
          <w:jc w:val="center"/>
        </w:trPr>
        <w:tc>
          <w:tcPr>
            <w:tcW w:w="1981" w:type="dxa"/>
            <w:shd w:val="clear" w:color="auto" w:fill="auto"/>
            <w:tcMar>
              <w:top w:w="0" w:type="dxa"/>
              <w:left w:w="113" w:type="dxa"/>
              <w:bottom w:w="0" w:type="dxa"/>
              <w:right w:w="113" w:type="dxa"/>
            </w:tcMar>
          </w:tcPr>
          <w:p w:rsidR="00975F1E" w:rsidRDefault="00975F1E" w:rsidP="00C0462F">
            <w:pPr>
              <w:pStyle w:val="Standard"/>
              <w:snapToGrid w:val="0"/>
              <w:spacing w:line="200" w:lineRule="atLeast"/>
              <w:jc w:val="center"/>
              <w:rPr>
                <w:rFonts w:cs="Times New Roman"/>
                <w:sz w:val="28"/>
                <w:szCs w:val="28"/>
              </w:rPr>
            </w:pPr>
            <w:r>
              <w:rPr>
                <w:rFonts w:cs="Times New Roman"/>
                <w:sz w:val="28"/>
                <w:szCs w:val="28"/>
              </w:rPr>
              <w:t>23.10.2019</w:t>
            </w:r>
          </w:p>
        </w:tc>
        <w:tc>
          <w:tcPr>
            <w:tcW w:w="3115" w:type="dxa"/>
            <w:shd w:val="clear" w:color="auto" w:fill="auto"/>
            <w:tcMar>
              <w:top w:w="0" w:type="dxa"/>
              <w:left w:w="113" w:type="dxa"/>
              <w:bottom w:w="0" w:type="dxa"/>
              <w:right w:w="113" w:type="dxa"/>
            </w:tcMar>
          </w:tcPr>
          <w:p w:rsidR="00975F1E" w:rsidRDefault="00975F1E" w:rsidP="00C0462F">
            <w:pPr>
              <w:pStyle w:val="Standard"/>
              <w:snapToGrid w:val="0"/>
              <w:spacing w:line="200" w:lineRule="atLeast"/>
              <w:rPr>
                <w:rFonts w:cs="Times New Roman"/>
                <w:b/>
                <w:bCs/>
                <w:sz w:val="28"/>
                <w:szCs w:val="28"/>
              </w:rPr>
            </w:pPr>
          </w:p>
        </w:tc>
        <w:tc>
          <w:tcPr>
            <w:tcW w:w="3116" w:type="dxa"/>
            <w:shd w:val="clear" w:color="auto" w:fill="auto"/>
            <w:tcMar>
              <w:top w:w="0" w:type="dxa"/>
              <w:left w:w="113" w:type="dxa"/>
              <w:bottom w:w="0" w:type="dxa"/>
              <w:right w:w="113" w:type="dxa"/>
            </w:tcMar>
          </w:tcPr>
          <w:p w:rsidR="00975F1E" w:rsidRDefault="00975F1E" w:rsidP="00C0462F">
            <w:pPr>
              <w:pStyle w:val="Standard"/>
              <w:snapToGrid w:val="0"/>
              <w:spacing w:line="200" w:lineRule="atLeast"/>
              <w:jc w:val="right"/>
              <w:rPr>
                <w:rFonts w:eastAsia="Times New Roman" w:cs="Times New Roman"/>
                <w:b/>
                <w:bCs/>
                <w:sz w:val="28"/>
                <w:szCs w:val="28"/>
              </w:rPr>
            </w:pPr>
            <w:r>
              <w:rPr>
                <w:rFonts w:eastAsia="Times New Roman" w:cs="Times New Roman"/>
                <w:b/>
                <w:bCs/>
                <w:sz w:val="28"/>
                <w:szCs w:val="28"/>
              </w:rPr>
              <w:t>№</w:t>
            </w:r>
          </w:p>
        </w:tc>
        <w:tc>
          <w:tcPr>
            <w:tcW w:w="1416" w:type="dxa"/>
            <w:gridSpan w:val="2"/>
            <w:shd w:val="clear" w:color="auto" w:fill="auto"/>
            <w:tcMar>
              <w:top w:w="0" w:type="dxa"/>
              <w:left w:w="113" w:type="dxa"/>
              <w:bottom w:w="0" w:type="dxa"/>
              <w:right w:w="113" w:type="dxa"/>
            </w:tcMar>
          </w:tcPr>
          <w:p w:rsidR="00975F1E" w:rsidRDefault="00975F1E" w:rsidP="00C0462F">
            <w:pPr>
              <w:pStyle w:val="Standard"/>
              <w:snapToGrid w:val="0"/>
              <w:spacing w:line="200" w:lineRule="atLeast"/>
              <w:jc w:val="center"/>
              <w:rPr>
                <w:rFonts w:cs="Times New Roman"/>
                <w:sz w:val="28"/>
                <w:szCs w:val="28"/>
              </w:rPr>
            </w:pPr>
            <w:r>
              <w:rPr>
                <w:rFonts w:cs="Times New Roman"/>
                <w:sz w:val="28"/>
                <w:szCs w:val="28"/>
              </w:rPr>
              <w:t>1609-п</w:t>
            </w:r>
          </w:p>
        </w:tc>
      </w:tr>
    </w:tbl>
    <w:p w:rsidR="00975F1E" w:rsidRPr="00975F1E" w:rsidRDefault="00975F1E" w:rsidP="00975F1E"/>
    <w:tbl>
      <w:tblPr>
        <w:tblW w:w="5000" w:type="pct"/>
        <w:jc w:val="center"/>
        <w:tblLayout w:type="fixed"/>
        <w:tblCellMar>
          <w:left w:w="10" w:type="dxa"/>
          <w:right w:w="10" w:type="dxa"/>
        </w:tblCellMar>
        <w:tblLook w:val="0000"/>
      </w:tblPr>
      <w:tblGrid>
        <w:gridCol w:w="5096"/>
        <w:gridCol w:w="4259"/>
      </w:tblGrid>
      <w:tr w:rsidR="00975F1E" w:rsidRPr="00975F1E" w:rsidTr="00C0462F">
        <w:tblPrEx>
          <w:tblCellMar>
            <w:top w:w="0" w:type="dxa"/>
            <w:bottom w:w="0" w:type="dxa"/>
          </w:tblCellMar>
        </w:tblPrEx>
        <w:trPr>
          <w:cantSplit/>
          <w:jc w:val="center"/>
        </w:trPr>
        <w:tc>
          <w:tcPr>
            <w:tcW w:w="5250" w:type="dxa"/>
            <w:shd w:val="clear" w:color="auto" w:fill="auto"/>
            <w:tcMar>
              <w:top w:w="0" w:type="dxa"/>
              <w:left w:w="0" w:type="dxa"/>
              <w:bottom w:w="0" w:type="dxa"/>
              <w:right w:w="0" w:type="dxa"/>
            </w:tcMar>
          </w:tcPr>
          <w:p w:rsidR="00975F1E" w:rsidRPr="00975F1E" w:rsidRDefault="00975F1E" w:rsidP="00975F1E">
            <w:pPr>
              <w:spacing w:after="0" w:line="240" w:lineRule="auto"/>
              <w:jc w:val="both"/>
              <w:rPr>
                <w:rFonts w:ascii="Times New Roman" w:hAnsi="Times New Roman" w:cs="Times New Roman"/>
                <w:sz w:val="28"/>
                <w:szCs w:val="28"/>
              </w:rPr>
            </w:pPr>
            <w:r w:rsidRPr="00975F1E">
              <w:rPr>
                <w:rFonts w:ascii="Times New Roman" w:hAnsi="Times New Roman" w:cs="Times New Roman"/>
                <w:sz w:val="28"/>
                <w:szCs w:val="28"/>
              </w:rPr>
              <w:t>Об утверждении технологической схемы по предоставлению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tc>
        <w:tc>
          <w:tcPr>
            <w:tcW w:w="4388" w:type="dxa"/>
            <w:tcMar>
              <w:top w:w="0" w:type="dxa"/>
              <w:left w:w="0" w:type="dxa"/>
              <w:bottom w:w="0" w:type="dxa"/>
              <w:right w:w="0" w:type="dxa"/>
            </w:tcMar>
          </w:tcPr>
          <w:p w:rsidR="00975F1E" w:rsidRPr="00975F1E" w:rsidRDefault="00975F1E" w:rsidP="00975F1E">
            <w:pPr>
              <w:spacing w:after="0" w:line="240" w:lineRule="auto"/>
              <w:jc w:val="both"/>
              <w:rPr>
                <w:rFonts w:ascii="Times New Roman" w:hAnsi="Times New Roman" w:cs="Times New Roman"/>
                <w:sz w:val="28"/>
                <w:szCs w:val="28"/>
              </w:rPr>
            </w:pPr>
          </w:p>
        </w:tc>
      </w:tr>
    </w:tbl>
    <w:p w:rsidR="00975F1E" w:rsidRDefault="00975F1E" w:rsidP="00975F1E">
      <w:pPr>
        <w:spacing w:after="0" w:line="240" w:lineRule="auto"/>
        <w:ind w:firstLine="709"/>
        <w:jc w:val="both"/>
        <w:rPr>
          <w:rFonts w:ascii="Times New Roman" w:hAnsi="Times New Roman" w:cs="Times New Roman"/>
          <w:sz w:val="28"/>
          <w:szCs w:val="28"/>
        </w:rPr>
      </w:pPr>
    </w:p>
    <w:p w:rsidR="00975F1E" w:rsidRPr="00975F1E" w:rsidRDefault="00975F1E" w:rsidP="00975F1E">
      <w:pPr>
        <w:spacing w:after="0" w:line="240" w:lineRule="auto"/>
        <w:ind w:firstLine="709"/>
        <w:jc w:val="both"/>
        <w:rPr>
          <w:rFonts w:ascii="Times New Roman" w:hAnsi="Times New Roman" w:cs="Times New Roman"/>
          <w:sz w:val="28"/>
          <w:szCs w:val="28"/>
        </w:rPr>
      </w:pPr>
      <w:r w:rsidRPr="00975F1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Российской Федерации от 27.07.2010 № 210-ФЗ «Об организации предоставления государственных и муниципальных услуг» администрация  Сланцевского муниципального района  </w:t>
      </w:r>
      <w:proofErr w:type="spellStart"/>
      <w:r w:rsidRPr="00975F1E">
        <w:rPr>
          <w:rFonts w:ascii="Times New Roman" w:hAnsi="Times New Roman" w:cs="Times New Roman"/>
          <w:sz w:val="28"/>
          <w:szCs w:val="28"/>
        </w:rPr>
        <w:t>п</w:t>
      </w:r>
      <w:proofErr w:type="spellEnd"/>
      <w:r w:rsidRPr="00975F1E">
        <w:rPr>
          <w:rFonts w:ascii="Times New Roman" w:hAnsi="Times New Roman" w:cs="Times New Roman"/>
          <w:sz w:val="28"/>
          <w:szCs w:val="28"/>
        </w:rPr>
        <w:t xml:space="preserve"> о с т а </w:t>
      </w:r>
      <w:proofErr w:type="spellStart"/>
      <w:r w:rsidRPr="00975F1E">
        <w:rPr>
          <w:rFonts w:ascii="Times New Roman" w:hAnsi="Times New Roman" w:cs="Times New Roman"/>
          <w:sz w:val="28"/>
          <w:szCs w:val="28"/>
        </w:rPr>
        <w:t>н</w:t>
      </w:r>
      <w:proofErr w:type="spellEnd"/>
      <w:r w:rsidRPr="00975F1E">
        <w:rPr>
          <w:rFonts w:ascii="Times New Roman" w:hAnsi="Times New Roman" w:cs="Times New Roman"/>
          <w:sz w:val="28"/>
          <w:szCs w:val="28"/>
        </w:rPr>
        <w:t xml:space="preserve"> о в л я е т:</w:t>
      </w:r>
    </w:p>
    <w:p w:rsidR="00975F1E" w:rsidRPr="00975F1E" w:rsidRDefault="00975F1E" w:rsidP="00975F1E">
      <w:pPr>
        <w:spacing w:after="0" w:line="240" w:lineRule="auto"/>
        <w:ind w:firstLine="709"/>
        <w:jc w:val="both"/>
        <w:rPr>
          <w:rFonts w:ascii="Times New Roman" w:hAnsi="Times New Roman" w:cs="Times New Roman"/>
          <w:sz w:val="28"/>
          <w:szCs w:val="28"/>
        </w:rPr>
      </w:pPr>
      <w:r w:rsidRPr="00975F1E">
        <w:rPr>
          <w:rFonts w:ascii="Times New Roman" w:hAnsi="Times New Roman" w:cs="Times New Roman"/>
          <w:sz w:val="28"/>
          <w:szCs w:val="28"/>
        </w:rPr>
        <w:t>1. Утвердить прилагаемую технологическую схему по предоставлению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975F1E" w:rsidRPr="00975F1E" w:rsidRDefault="00975F1E" w:rsidP="00975F1E">
      <w:pPr>
        <w:spacing w:after="0" w:line="240" w:lineRule="auto"/>
        <w:ind w:firstLine="709"/>
        <w:jc w:val="both"/>
        <w:rPr>
          <w:rFonts w:ascii="Times New Roman" w:hAnsi="Times New Roman" w:cs="Times New Roman"/>
          <w:sz w:val="28"/>
          <w:szCs w:val="28"/>
        </w:rPr>
      </w:pPr>
      <w:r w:rsidRPr="00975F1E">
        <w:rPr>
          <w:rFonts w:ascii="Times New Roman" w:hAnsi="Times New Roman" w:cs="Times New Roman"/>
          <w:sz w:val="28"/>
          <w:szCs w:val="28"/>
        </w:rPr>
        <w:t>2. Опубликовать настоящее постановление в приложении к газете «Знамя труда» и разместить на официальном сайте администрации Сланцевского муниципального района Ленинградской области.</w:t>
      </w:r>
    </w:p>
    <w:p w:rsidR="00975F1E" w:rsidRPr="00975F1E" w:rsidRDefault="00975F1E" w:rsidP="00975F1E">
      <w:pPr>
        <w:spacing w:after="0" w:line="240" w:lineRule="auto"/>
        <w:ind w:firstLine="709"/>
        <w:jc w:val="both"/>
        <w:rPr>
          <w:rFonts w:ascii="Times New Roman" w:hAnsi="Times New Roman" w:cs="Times New Roman"/>
          <w:sz w:val="28"/>
          <w:szCs w:val="28"/>
        </w:rPr>
      </w:pPr>
      <w:r w:rsidRPr="00975F1E">
        <w:rPr>
          <w:rFonts w:ascii="Times New Roman" w:hAnsi="Times New Roman" w:cs="Times New Roman"/>
          <w:sz w:val="28"/>
          <w:szCs w:val="28"/>
        </w:rPr>
        <w:t>3. Настоящее постановление вступает в силу на следующий день после дня его опубликования в приложении к газете «Знамя труда».</w:t>
      </w:r>
    </w:p>
    <w:p w:rsidR="00975F1E" w:rsidRDefault="00975F1E" w:rsidP="00975F1E">
      <w:pPr>
        <w:spacing w:after="0" w:line="240" w:lineRule="auto"/>
        <w:ind w:firstLine="709"/>
        <w:jc w:val="both"/>
        <w:rPr>
          <w:rFonts w:ascii="Times New Roman" w:hAnsi="Times New Roman" w:cs="Times New Roman"/>
          <w:sz w:val="28"/>
          <w:szCs w:val="28"/>
        </w:rPr>
      </w:pPr>
      <w:r w:rsidRPr="00975F1E">
        <w:rPr>
          <w:rFonts w:ascii="Times New Roman" w:hAnsi="Times New Roman" w:cs="Times New Roman"/>
          <w:sz w:val="28"/>
          <w:szCs w:val="28"/>
        </w:rPr>
        <w:t xml:space="preserve">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Ленинградской области Н.А. </w:t>
      </w:r>
      <w:proofErr w:type="spellStart"/>
      <w:r w:rsidRPr="00975F1E">
        <w:rPr>
          <w:rFonts w:ascii="Times New Roman" w:hAnsi="Times New Roman" w:cs="Times New Roman"/>
          <w:sz w:val="28"/>
          <w:szCs w:val="28"/>
        </w:rPr>
        <w:t>Никифорчин</w:t>
      </w:r>
      <w:proofErr w:type="spellEnd"/>
      <w:r w:rsidRPr="00975F1E">
        <w:rPr>
          <w:rFonts w:ascii="Times New Roman" w:hAnsi="Times New Roman" w:cs="Times New Roman"/>
          <w:sz w:val="28"/>
          <w:szCs w:val="28"/>
        </w:rPr>
        <w:t>.</w:t>
      </w:r>
    </w:p>
    <w:p w:rsidR="00975F1E" w:rsidRDefault="00975F1E" w:rsidP="00975F1E">
      <w:pPr>
        <w:spacing w:after="0" w:line="240" w:lineRule="auto"/>
        <w:ind w:firstLine="709"/>
        <w:jc w:val="both"/>
        <w:rPr>
          <w:rFonts w:ascii="Times New Roman" w:hAnsi="Times New Roman" w:cs="Times New Roman"/>
          <w:sz w:val="28"/>
          <w:szCs w:val="28"/>
        </w:rPr>
      </w:pPr>
    </w:p>
    <w:p w:rsidR="00BB120B" w:rsidRPr="00975F1E" w:rsidRDefault="00BB120B" w:rsidP="00975F1E">
      <w:pPr>
        <w:spacing w:after="0" w:line="240" w:lineRule="auto"/>
        <w:ind w:firstLine="709"/>
        <w:jc w:val="both"/>
        <w:rPr>
          <w:rFonts w:ascii="Times New Roman" w:hAnsi="Times New Roman" w:cs="Times New Roman"/>
          <w:sz w:val="28"/>
          <w:szCs w:val="28"/>
        </w:rPr>
      </w:pPr>
    </w:p>
    <w:tbl>
      <w:tblPr>
        <w:tblW w:w="9355" w:type="dxa"/>
        <w:jc w:val="right"/>
        <w:tblInd w:w="271" w:type="dxa"/>
        <w:tblLayout w:type="fixed"/>
        <w:tblCellMar>
          <w:left w:w="10" w:type="dxa"/>
          <w:right w:w="10" w:type="dxa"/>
        </w:tblCellMar>
        <w:tblLook w:val="0000"/>
      </w:tblPr>
      <w:tblGrid>
        <w:gridCol w:w="6342"/>
        <w:gridCol w:w="3013"/>
      </w:tblGrid>
      <w:tr w:rsidR="00975F1E" w:rsidRPr="00975F1E" w:rsidTr="00975F1E">
        <w:tblPrEx>
          <w:tblCellMar>
            <w:top w:w="0" w:type="dxa"/>
            <w:bottom w:w="0" w:type="dxa"/>
          </w:tblCellMar>
        </w:tblPrEx>
        <w:trPr>
          <w:cantSplit/>
          <w:jc w:val="right"/>
        </w:trPr>
        <w:tc>
          <w:tcPr>
            <w:tcW w:w="6342" w:type="dxa"/>
            <w:shd w:val="clear" w:color="auto" w:fill="auto"/>
            <w:tcMar>
              <w:top w:w="0" w:type="dxa"/>
              <w:left w:w="0" w:type="dxa"/>
              <w:bottom w:w="0" w:type="dxa"/>
              <w:right w:w="0" w:type="dxa"/>
            </w:tcMar>
            <w:vAlign w:val="bottom"/>
          </w:tcPr>
          <w:p w:rsidR="00975F1E" w:rsidRPr="00975F1E" w:rsidRDefault="00975F1E" w:rsidP="00975F1E">
            <w:pPr>
              <w:spacing w:after="0" w:line="240" w:lineRule="auto"/>
              <w:rPr>
                <w:rFonts w:ascii="Times New Roman" w:hAnsi="Times New Roman" w:cs="Times New Roman"/>
                <w:sz w:val="28"/>
                <w:szCs w:val="28"/>
              </w:rPr>
            </w:pPr>
            <w:r w:rsidRPr="00975F1E">
              <w:rPr>
                <w:rFonts w:ascii="Times New Roman" w:hAnsi="Times New Roman" w:cs="Times New Roman"/>
                <w:sz w:val="28"/>
                <w:szCs w:val="28"/>
              </w:rPr>
              <w:t>Глава администрации                                     муниципального образования</w:t>
            </w:r>
          </w:p>
        </w:tc>
        <w:tc>
          <w:tcPr>
            <w:tcW w:w="3013" w:type="dxa"/>
            <w:shd w:val="clear" w:color="auto" w:fill="auto"/>
            <w:tcMar>
              <w:top w:w="0" w:type="dxa"/>
              <w:left w:w="0" w:type="dxa"/>
              <w:bottom w:w="0" w:type="dxa"/>
              <w:right w:w="0" w:type="dxa"/>
            </w:tcMar>
            <w:vAlign w:val="bottom"/>
          </w:tcPr>
          <w:p w:rsidR="00975F1E" w:rsidRPr="00975F1E" w:rsidRDefault="00975F1E" w:rsidP="00975F1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75F1E">
              <w:rPr>
                <w:rFonts w:ascii="Times New Roman" w:hAnsi="Times New Roman" w:cs="Times New Roman"/>
                <w:sz w:val="28"/>
                <w:szCs w:val="28"/>
              </w:rPr>
              <w:t>М.Б. Чистова</w:t>
            </w:r>
          </w:p>
        </w:tc>
      </w:tr>
    </w:tbl>
    <w:p w:rsidR="00C227BD" w:rsidRPr="00975F1E" w:rsidRDefault="00C227BD" w:rsidP="00975F1E">
      <w:pPr>
        <w:spacing w:after="0"/>
      </w:pPr>
    </w:p>
    <w:p w:rsidR="00975F1E" w:rsidRDefault="00975F1E" w:rsidP="00A5045A">
      <w:pPr>
        <w:spacing w:after="0" w:line="240" w:lineRule="auto"/>
        <w:jc w:val="right"/>
        <w:rPr>
          <w:rFonts w:ascii="Times New Roman" w:hAnsi="Times New Roman" w:cs="Times New Roman"/>
          <w:sz w:val="24"/>
          <w:szCs w:val="24"/>
        </w:rPr>
      </w:pPr>
    </w:p>
    <w:p w:rsidR="00CD4C2C" w:rsidRDefault="00CD4C2C" w:rsidP="00A5045A">
      <w:pPr>
        <w:spacing w:after="0" w:line="240" w:lineRule="auto"/>
        <w:jc w:val="right"/>
        <w:rPr>
          <w:rFonts w:ascii="Times New Roman" w:hAnsi="Times New Roman" w:cs="Times New Roman"/>
          <w:sz w:val="24"/>
          <w:szCs w:val="24"/>
        </w:rPr>
      </w:pP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lastRenderedPageBreak/>
        <w:t>УТВЕРЖДЕНА</w:t>
      </w: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tab/>
        <w:t>Постановлением  администрации</w:t>
      </w: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t>МО Сланцевский муниципальный район</w:t>
      </w: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t>Ленинградской области</w:t>
      </w: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t xml:space="preserve">от </w:t>
      </w:r>
      <w:r w:rsidR="00C32161">
        <w:rPr>
          <w:rFonts w:ascii="Times New Roman" w:hAnsi="Times New Roman" w:cs="Times New Roman"/>
          <w:sz w:val="24"/>
          <w:szCs w:val="24"/>
        </w:rPr>
        <w:t>23.10.2019</w:t>
      </w:r>
      <w:r w:rsidRPr="00A5045A">
        <w:rPr>
          <w:rFonts w:ascii="Times New Roman" w:hAnsi="Times New Roman" w:cs="Times New Roman"/>
          <w:sz w:val="24"/>
          <w:szCs w:val="24"/>
        </w:rPr>
        <w:t xml:space="preserve"> №</w:t>
      </w:r>
      <w:r w:rsidR="00C32161">
        <w:rPr>
          <w:rFonts w:ascii="Times New Roman" w:hAnsi="Times New Roman" w:cs="Times New Roman"/>
          <w:sz w:val="24"/>
          <w:szCs w:val="24"/>
        </w:rPr>
        <w:t>1609-п</w:t>
      </w:r>
    </w:p>
    <w:p w:rsidR="00A5045A" w:rsidRPr="00A5045A" w:rsidRDefault="00A5045A" w:rsidP="00A5045A">
      <w:pPr>
        <w:spacing w:after="0" w:line="240" w:lineRule="auto"/>
        <w:jc w:val="right"/>
        <w:rPr>
          <w:rFonts w:ascii="Times New Roman" w:hAnsi="Times New Roman" w:cs="Times New Roman"/>
          <w:sz w:val="24"/>
          <w:szCs w:val="24"/>
        </w:rPr>
      </w:pPr>
      <w:r w:rsidRPr="00A5045A">
        <w:rPr>
          <w:rFonts w:ascii="Times New Roman" w:hAnsi="Times New Roman" w:cs="Times New Roman"/>
          <w:sz w:val="24"/>
          <w:szCs w:val="24"/>
        </w:rPr>
        <w:t>(приложение)</w:t>
      </w:r>
    </w:p>
    <w:p w:rsidR="00A5045A" w:rsidRDefault="00A5045A" w:rsidP="00D26EBE">
      <w:pPr>
        <w:spacing w:after="0" w:line="240" w:lineRule="auto"/>
        <w:jc w:val="center"/>
        <w:rPr>
          <w:rFonts w:ascii="Times New Roman" w:hAnsi="Times New Roman"/>
          <w:b/>
          <w:sz w:val="28"/>
        </w:rPr>
      </w:pPr>
    </w:p>
    <w:p w:rsidR="00D26EBE" w:rsidRPr="00455D4D" w:rsidRDefault="00D26EBE" w:rsidP="00D26EBE">
      <w:pPr>
        <w:spacing w:after="0" w:line="240" w:lineRule="auto"/>
        <w:jc w:val="center"/>
        <w:rPr>
          <w:rFonts w:ascii="Times New Roman" w:hAnsi="Times New Roman"/>
          <w:b/>
          <w:sz w:val="26"/>
          <w:szCs w:val="26"/>
        </w:rPr>
      </w:pPr>
      <w:r w:rsidRPr="00455D4D">
        <w:rPr>
          <w:rFonts w:ascii="Times New Roman" w:hAnsi="Times New Roman"/>
          <w:b/>
          <w:sz w:val="26"/>
          <w:szCs w:val="26"/>
        </w:rPr>
        <w:t>Технологическая схема</w:t>
      </w:r>
    </w:p>
    <w:p w:rsidR="00D26EBE" w:rsidRPr="00455D4D" w:rsidRDefault="00D26EBE" w:rsidP="00D26EBE">
      <w:pPr>
        <w:spacing w:after="0" w:line="240" w:lineRule="auto"/>
        <w:jc w:val="center"/>
        <w:rPr>
          <w:rFonts w:ascii="Times New Roman" w:hAnsi="Times New Roman"/>
          <w:sz w:val="26"/>
          <w:szCs w:val="26"/>
        </w:rPr>
      </w:pPr>
      <w:r w:rsidRPr="00455D4D">
        <w:rPr>
          <w:rFonts w:ascii="Times New Roman" w:hAnsi="Times New Roman"/>
          <w:sz w:val="26"/>
          <w:szCs w:val="26"/>
        </w:rPr>
        <w:t>по предоставлению муниципальной услуги</w:t>
      </w:r>
    </w:p>
    <w:p w:rsidR="00D26EBE" w:rsidRPr="00455D4D" w:rsidRDefault="00D26EBE" w:rsidP="00D26EBE">
      <w:pPr>
        <w:spacing w:after="0" w:line="240" w:lineRule="auto"/>
        <w:jc w:val="center"/>
        <w:rPr>
          <w:rFonts w:ascii="Times New Roman" w:hAnsi="Times New Roman"/>
          <w:b/>
          <w:sz w:val="26"/>
          <w:szCs w:val="26"/>
        </w:rPr>
      </w:pPr>
      <w:r w:rsidRPr="00455D4D">
        <w:rPr>
          <w:rFonts w:ascii="Times New Roman" w:hAnsi="Times New Roman" w:cs="Times New Roman"/>
          <w:sz w:val="26"/>
          <w:szCs w:val="26"/>
        </w:rPr>
        <w:t>«Рассмотрение уведомлений об окончании строительства или реконструкции объекта индивидуального жилищного строительства или садового дома»</w:t>
      </w:r>
    </w:p>
    <w:p w:rsidR="00D26EBE" w:rsidRPr="00455D4D" w:rsidRDefault="00270408" w:rsidP="00270408">
      <w:pPr>
        <w:tabs>
          <w:tab w:val="left" w:pos="7250"/>
        </w:tabs>
        <w:spacing w:after="0" w:line="240" w:lineRule="auto"/>
        <w:rPr>
          <w:rFonts w:ascii="Calibri" w:eastAsia="Times New Roman" w:hAnsi="Calibri" w:cs="Calibri"/>
          <w:b/>
          <w:bCs/>
          <w:color w:val="000000"/>
          <w:sz w:val="26"/>
          <w:szCs w:val="26"/>
          <w:lang w:eastAsia="ru-RU"/>
        </w:rPr>
      </w:pPr>
      <w:r w:rsidRPr="00455D4D">
        <w:rPr>
          <w:rFonts w:ascii="Calibri" w:eastAsia="Times New Roman" w:hAnsi="Calibri" w:cs="Calibri"/>
          <w:b/>
          <w:bCs/>
          <w:color w:val="000000"/>
          <w:sz w:val="26"/>
          <w:szCs w:val="26"/>
          <w:lang w:eastAsia="ru-RU"/>
        </w:rPr>
        <w:tab/>
      </w:r>
    </w:p>
    <w:p w:rsidR="00D26EBE" w:rsidRPr="00455D4D" w:rsidRDefault="00D26EBE" w:rsidP="00D26EBE">
      <w:pPr>
        <w:spacing w:after="0" w:line="240" w:lineRule="auto"/>
        <w:jc w:val="center"/>
        <w:rPr>
          <w:rFonts w:ascii="Times New Roman" w:hAnsi="Times New Roman" w:cs="Times New Roman"/>
          <w:sz w:val="26"/>
          <w:szCs w:val="26"/>
        </w:rPr>
      </w:pPr>
      <w:r w:rsidRPr="00455D4D">
        <w:rPr>
          <w:rFonts w:ascii="Times New Roman" w:hAnsi="Times New Roman" w:cs="Times New Roman"/>
          <w:sz w:val="26"/>
          <w:szCs w:val="26"/>
        </w:rPr>
        <w:t>Раздел 1. Общие сведения о государственной (муниципальной) услуге</w:t>
      </w:r>
    </w:p>
    <w:p w:rsidR="00D26EBE" w:rsidRPr="00455D4D" w:rsidRDefault="00D26EBE" w:rsidP="00D26EBE">
      <w:pPr>
        <w:spacing w:after="0" w:line="240" w:lineRule="auto"/>
        <w:jc w:val="center"/>
        <w:rPr>
          <w:rFonts w:ascii="Times New Roman" w:hAnsi="Times New Roman" w:cs="Times New Roman"/>
          <w:sz w:val="26"/>
          <w:szCs w:val="26"/>
        </w:rPr>
      </w:pPr>
    </w:p>
    <w:tbl>
      <w:tblPr>
        <w:tblW w:w="9644" w:type="dxa"/>
        <w:tblInd w:w="-34" w:type="dxa"/>
        <w:tblLook w:val="04A0"/>
      </w:tblPr>
      <w:tblGrid>
        <w:gridCol w:w="714"/>
        <w:gridCol w:w="3827"/>
        <w:gridCol w:w="5103"/>
      </w:tblGrid>
      <w:tr w:rsidR="00D26EBE" w:rsidRPr="00455D4D" w:rsidTr="00455D4D">
        <w:trPr>
          <w:trHeight w:val="44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Параметр</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Значение параметра/состояние</w:t>
            </w:r>
          </w:p>
        </w:tc>
      </w:tr>
      <w:tr w:rsidR="00D26EBE" w:rsidRPr="00455D4D" w:rsidTr="00455D4D">
        <w:trPr>
          <w:trHeight w:val="630"/>
        </w:trPr>
        <w:tc>
          <w:tcPr>
            <w:tcW w:w="714" w:type="dxa"/>
            <w:tcBorders>
              <w:top w:val="nil"/>
              <w:left w:val="single" w:sz="4" w:space="0" w:color="auto"/>
              <w:bottom w:val="single" w:sz="4" w:space="0" w:color="auto"/>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Наименование органа, предоставляющего государственную (муниципальную) услугу</w:t>
            </w:r>
          </w:p>
        </w:tc>
        <w:tc>
          <w:tcPr>
            <w:tcW w:w="5103"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Администрация муниципального образования Сланцевский муниципальный район Ленинградской области</w:t>
            </w:r>
          </w:p>
        </w:tc>
      </w:tr>
      <w:tr w:rsidR="00D26EBE" w:rsidRPr="00455D4D" w:rsidTr="00455D4D">
        <w:trPr>
          <w:trHeight w:val="945"/>
        </w:trPr>
        <w:tc>
          <w:tcPr>
            <w:tcW w:w="714" w:type="dxa"/>
            <w:tcBorders>
              <w:top w:val="nil"/>
              <w:left w:val="single" w:sz="4" w:space="0" w:color="auto"/>
              <w:bottom w:val="single" w:sz="4" w:space="0" w:color="auto"/>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 xml:space="preserve">Номер государственной (муниципальной) услуги в Реестре государственных и муниципальных услуг (функций) </w:t>
            </w:r>
          </w:p>
        </w:tc>
        <w:tc>
          <w:tcPr>
            <w:tcW w:w="5103"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 </w:t>
            </w:r>
            <w:r w:rsidR="00A5045A" w:rsidRPr="00455D4D">
              <w:rPr>
                <w:rFonts w:ascii="Times New Roman" w:eastAsia="Times New Roman" w:hAnsi="Times New Roman" w:cs="Times New Roman"/>
                <w:color w:val="000000"/>
                <w:sz w:val="24"/>
                <w:szCs w:val="24"/>
                <w:lang w:eastAsia="ru-RU"/>
              </w:rPr>
              <w:t>4700000000165725002</w:t>
            </w:r>
          </w:p>
        </w:tc>
      </w:tr>
      <w:tr w:rsidR="00D26EBE" w:rsidRPr="00455D4D" w:rsidTr="00455D4D">
        <w:trPr>
          <w:trHeight w:val="945"/>
        </w:trPr>
        <w:tc>
          <w:tcPr>
            <w:tcW w:w="714" w:type="dxa"/>
            <w:tcBorders>
              <w:top w:val="nil"/>
              <w:left w:val="single" w:sz="4" w:space="0" w:color="auto"/>
              <w:bottom w:val="single" w:sz="4" w:space="0" w:color="auto"/>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Полное наименование государственной (муниципальной) услуги</w:t>
            </w:r>
          </w:p>
        </w:tc>
        <w:tc>
          <w:tcPr>
            <w:tcW w:w="5103"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D26EBE" w:rsidRPr="00455D4D" w:rsidTr="00455D4D">
        <w:trPr>
          <w:trHeight w:val="630"/>
        </w:trPr>
        <w:tc>
          <w:tcPr>
            <w:tcW w:w="714" w:type="dxa"/>
            <w:tcBorders>
              <w:top w:val="nil"/>
              <w:left w:val="single" w:sz="4" w:space="0" w:color="auto"/>
              <w:bottom w:val="single" w:sz="4" w:space="0" w:color="auto"/>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Краткое наименование государственной (муниципальной) услуги</w:t>
            </w:r>
          </w:p>
        </w:tc>
        <w:tc>
          <w:tcPr>
            <w:tcW w:w="5103"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Рассмотрение уведомлений об окончании строительства</w:t>
            </w:r>
          </w:p>
        </w:tc>
      </w:tr>
      <w:tr w:rsidR="00D26EBE" w:rsidRPr="00455D4D" w:rsidTr="00455D4D">
        <w:trPr>
          <w:trHeight w:val="2465"/>
        </w:trPr>
        <w:tc>
          <w:tcPr>
            <w:tcW w:w="714" w:type="dxa"/>
            <w:tcBorders>
              <w:top w:val="nil"/>
              <w:left w:val="single" w:sz="4" w:space="0" w:color="auto"/>
              <w:bottom w:val="single" w:sz="4" w:space="0" w:color="auto"/>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Административный регламент предоставления государственной (муниципальной) услуги</w:t>
            </w:r>
          </w:p>
        </w:tc>
        <w:tc>
          <w:tcPr>
            <w:tcW w:w="5103" w:type="dxa"/>
            <w:tcBorders>
              <w:top w:val="nil"/>
              <w:left w:val="nil"/>
              <w:bottom w:val="single" w:sz="4" w:space="0" w:color="auto"/>
              <w:right w:val="single" w:sz="4" w:space="0" w:color="auto"/>
            </w:tcBorders>
            <w:shd w:val="clear" w:color="auto" w:fill="auto"/>
            <w:hideMark/>
          </w:tcPr>
          <w:p w:rsidR="00D26EBE" w:rsidRPr="00455D4D" w:rsidRDefault="00913E89"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 утвержденный постановлением администрации муниципального образования Сланцевский муниципальный район Ленинградской области от 08.02.2019 № 151-п</w:t>
            </w:r>
          </w:p>
        </w:tc>
      </w:tr>
      <w:tr w:rsidR="00C06303" w:rsidRPr="00455D4D" w:rsidTr="00455D4D">
        <w:trPr>
          <w:trHeight w:val="315"/>
        </w:trPr>
        <w:tc>
          <w:tcPr>
            <w:tcW w:w="714" w:type="dxa"/>
            <w:tcBorders>
              <w:top w:val="nil"/>
              <w:left w:val="single" w:sz="4" w:space="0" w:color="auto"/>
              <w:bottom w:val="single" w:sz="4" w:space="0" w:color="auto"/>
              <w:right w:val="single" w:sz="4" w:space="0" w:color="auto"/>
            </w:tcBorders>
            <w:shd w:val="clear" w:color="auto" w:fill="auto"/>
            <w:noWrap/>
            <w:hideMark/>
          </w:tcPr>
          <w:p w:rsidR="00C06303" w:rsidRPr="00455D4D" w:rsidRDefault="00C06303"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6.</w:t>
            </w:r>
          </w:p>
        </w:tc>
        <w:tc>
          <w:tcPr>
            <w:tcW w:w="3827" w:type="dxa"/>
            <w:tcBorders>
              <w:top w:val="single" w:sz="4" w:space="0" w:color="auto"/>
              <w:left w:val="nil"/>
              <w:bottom w:val="single" w:sz="4" w:space="0" w:color="auto"/>
              <w:right w:val="single" w:sz="4" w:space="0" w:color="auto"/>
            </w:tcBorders>
            <w:shd w:val="clear" w:color="auto" w:fill="auto"/>
            <w:hideMark/>
          </w:tcPr>
          <w:p w:rsidR="00C06303" w:rsidRPr="00455D4D" w:rsidRDefault="00C06303"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Перечень «</w:t>
            </w:r>
            <w:proofErr w:type="spellStart"/>
            <w:r w:rsidRPr="00455D4D">
              <w:rPr>
                <w:rFonts w:ascii="Times New Roman" w:eastAsia="Times New Roman" w:hAnsi="Times New Roman" w:cs="Times New Roman"/>
                <w:color w:val="000000"/>
                <w:sz w:val="24"/>
                <w:szCs w:val="24"/>
                <w:lang w:eastAsia="ru-RU"/>
              </w:rPr>
              <w:t>подуслуг</w:t>
            </w:r>
            <w:proofErr w:type="spellEnd"/>
            <w:r w:rsidRPr="00455D4D">
              <w:rPr>
                <w:rFonts w:ascii="Times New Roman" w:eastAsia="Times New Roman" w:hAnsi="Times New Roman" w:cs="Times New Roman"/>
                <w:color w:val="000000"/>
                <w:sz w:val="24"/>
                <w:szCs w:val="24"/>
                <w:lang w:eastAsia="ru-RU"/>
              </w:rPr>
              <w:t>»</w:t>
            </w:r>
          </w:p>
        </w:tc>
        <w:tc>
          <w:tcPr>
            <w:tcW w:w="5103" w:type="dxa"/>
            <w:tcBorders>
              <w:top w:val="nil"/>
              <w:left w:val="nil"/>
              <w:bottom w:val="single" w:sz="4" w:space="0" w:color="auto"/>
              <w:right w:val="single" w:sz="4" w:space="0" w:color="auto"/>
            </w:tcBorders>
            <w:shd w:val="clear" w:color="auto" w:fill="auto"/>
            <w:hideMark/>
          </w:tcPr>
          <w:p w:rsidR="00C06303" w:rsidRPr="00455D4D" w:rsidRDefault="00C06303"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нет</w:t>
            </w:r>
          </w:p>
        </w:tc>
      </w:tr>
      <w:tr w:rsidR="00D26EBE" w:rsidRPr="00455D4D" w:rsidTr="00455D4D">
        <w:trPr>
          <w:trHeight w:val="600"/>
        </w:trPr>
        <w:tc>
          <w:tcPr>
            <w:tcW w:w="714" w:type="dxa"/>
            <w:tcBorders>
              <w:top w:val="single" w:sz="4" w:space="0" w:color="auto"/>
              <w:left w:val="single" w:sz="4" w:space="0" w:color="auto"/>
              <w:bottom w:val="single" w:sz="4" w:space="0" w:color="000000"/>
              <w:right w:val="single" w:sz="4" w:space="0" w:color="auto"/>
            </w:tcBorders>
            <w:shd w:val="clear" w:color="auto" w:fill="auto"/>
            <w:noWrap/>
            <w:hideMark/>
          </w:tcPr>
          <w:p w:rsidR="00D26EBE" w:rsidRPr="00455D4D" w:rsidRDefault="00D26EBE" w:rsidP="00455D4D">
            <w:pPr>
              <w:spacing w:after="0" w:line="240" w:lineRule="auto"/>
              <w:jc w:val="center"/>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7.</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 xml:space="preserve">Способы оценки качества предоставления  государственной (муниципальной) услуги </w:t>
            </w:r>
          </w:p>
        </w:tc>
        <w:tc>
          <w:tcPr>
            <w:tcW w:w="5103" w:type="dxa"/>
            <w:tcBorders>
              <w:top w:val="single" w:sz="4" w:space="0" w:color="auto"/>
              <w:left w:val="nil"/>
              <w:bottom w:val="single" w:sz="4" w:space="0" w:color="auto"/>
              <w:right w:val="single" w:sz="4" w:space="0" w:color="auto"/>
            </w:tcBorders>
            <w:shd w:val="clear" w:color="auto" w:fill="auto"/>
            <w:hideMark/>
          </w:tcPr>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Единый портал государственных услуг Российской Федерации.</w:t>
            </w:r>
          </w:p>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Портал государственных и муниципальных услуг (функций)</w:t>
            </w:r>
          </w:p>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Единый портал многофункциональных центров</w:t>
            </w:r>
            <w:r w:rsidRPr="00455D4D">
              <w:rPr>
                <w:rFonts w:ascii="Times New Roman" w:eastAsia="Times New Roman" w:hAnsi="Times New Roman" w:cs="Times New Roman"/>
                <w:color w:val="000000"/>
                <w:sz w:val="24"/>
                <w:szCs w:val="24"/>
                <w:lang w:eastAsia="ru-RU"/>
              </w:rPr>
              <w:br/>
              <w:t>предоставления государственных и муниципальных услуг</w:t>
            </w:r>
          </w:p>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Терминальные устройства в МФЦ.</w:t>
            </w:r>
          </w:p>
          <w:p w:rsidR="00D26EBE" w:rsidRPr="00455D4D" w:rsidRDefault="00D26EBE" w:rsidP="00455D4D">
            <w:pPr>
              <w:spacing w:after="0" w:line="240" w:lineRule="auto"/>
              <w:rPr>
                <w:rFonts w:ascii="Times New Roman" w:eastAsia="Times New Roman" w:hAnsi="Times New Roman" w:cs="Times New Roman"/>
                <w:color w:val="000000"/>
                <w:sz w:val="24"/>
                <w:szCs w:val="24"/>
                <w:lang w:eastAsia="ru-RU"/>
              </w:rPr>
            </w:pPr>
            <w:r w:rsidRPr="00455D4D">
              <w:rPr>
                <w:rFonts w:ascii="Times New Roman" w:eastAsia="Times New Roman" w:hAnsi="Times New Roman" w:cs="Times New Roman"/>
                <w:color w:val="000000"/>
                <w:sz w:val="24"/>
                <w:szCs w:val="24"/>
                <w:lang w:eastAsia="ru-RU"/>
              </w:rPr>
              <w:t xml:space="preserve">Официальный сайт органа предоставляющего муниципальную услугу: </w:t>
            </w:r>
            <w:hyperlink r:id="rId6" w:history="1">
              <w:r w:rsidRPr="00455D4D">
                <w:rPr>
                  <w:rStyle w:val="a3"/>
                  <w:rFonts w:ascii="Times New Roman" w:hAnsi="Times New Roman" w:cs="Times New Roman"/>
                  <w:sz w:val="24"/>
                  <w:szCs w:val="24"/>
                </w:rPr>
                <w:t>http://www.slanmo.ru/</w:t>
              </w:r>
            </w:hyperlink>
          </w:p>
        </w:tc>
      </w:tr>
    </w:tbl>
    <w:p w:rsidR="00D26EBE" w:rsidRDefault="00D26EBE">
      <w:pPr>
        <w:sectPr w:rsidR="00D26EBE" w:rsidSect="00CD4C2C">
          <w:headerReference w:type="even" r:id="rId7"/>
          <w:headerReference w:type="default" r:id="rId8"/>
          <w:footerReference w:type="first" r:id="rId9"/>
          <w:pgSz w:w="11906" w:h="16838"/>
          <w:pgMar w:top="1135" w:right="850" w:bottom="993" w:left="1701" w:header="708" w:footer="708" w:gutter="0"/>
          <w:cols w:space="708"/>
          <w:docGrid w:linePitch="360"/>
        </w:sectPr>
      </w:pPr>
    </w:p>
    <w:p w:rsidR="006F4915" w:rsidRDefault="00D26EBE" w:rsidP="00D26EBE">
      <w:pPr>
        <w:spacing w:after="0" w:line="240" w:lineRule="auto"/>
        <w:jc w:val="center"/>
        <w:rPr>
          <w:rFonts w:ascii="Times New Roman" w:eastAsia="Times New Roman" w:hAnsi="Times New Roman" w:cs="Times New Roman"/>
          <w:bCs/>
          <w:color w:val="000000"/>
          <w:sz w:val="28"/>
          <w:szCs w:val="28"/>
          <w:lang w:eastAsia="ru-RU"/>
        </w:rPr>
      </w:pPr>
      <w:r w:rsidRPr="00D26EBE">
        <w:rPr>
          <w:rFonts w:ascii="Times New Roman" w:eastAsia="Times New Roman" w:hAnsi="Times New Roman" w:cs="Times New Roman"/>
          <w:bCs/>
          <w:color w:val="000000"/>
          <w:sz w:val="28"/>
          <w:szCs w:val="28"/>
          <w:lang w:eastAsia="ru-RU"/>
        </w:rPr>
        <w:lastRenderedPageBreak/>
        <w:t xml:space="preserve">Раздел 2. "Общие сведения о </w:t>
      </w:r>
      <w:r>
        <w:rPr>
          <w:rFonts w:ascii="Times New Roman" w:eastAsia="Times New Roman" w:hAnsi="Times New Roman" w:cs="Times New Roman"/>
          <w:bCs/>
          <w:color w:val="000000"/>
          <w:sz w:val="28"/>
          <w:szCs w:val="28"/>
          <w:lang w:eastAsia="ru-RU"/>
        </w:rPr>
        <w:t>«</w:t>
      </w:r>
      <w:proofErr w:type="spellStart"/>
      <w:r w:rsidRPr="00D26EBE">
        <w:rPr>
          <w:rFonts w:ascii="Times New Roman" w:eastAsia="Times New Roman" w:hAnsi="Times New Roman" w:cs="Times New Roman"/>
          <w:bCs/>
          <w:color w:val="000000"/>
          <w:sz w:val="28"/>
          <w:szCs w:val="28"/>
          <w:lang w:eastAsia="ru-RU"/>
        </w:rPr>
        <w:t>подуслугах</w:t>
      </w:r>
      <w:proofErr w:type="spellEnd"/>
      <w:r>
        <w:rPr>
          <w:rFonts w:ascii="Times New Roman" w:eastAsia="Times New Roman" w:hAnsi="Times New Roman" w:cs="Times New Roman"/>
          <w:bCs/>
          <w:color w:val="000000"/>
          <w:sz w:val="28"/>
          <w:szCs w:val="28"/>
          <w:lang w:eastAsia="ru-RU"/>
        </w:rPr>
        <w:t>»</w:t>
      </w:r>
    </w:p>
    <w:p w:rsidR="00D26EBE" w:rsidRDefault="00D26EBE" w:rsidP="00D26EBE">
      <w:pPr>
        <w:spacing w:after="0" w:line="240" w:lineRule="auto"/>
        <w:jc w:val="center"/>
        <w:rPr>
          <w:rFonts w:ascii="Times New Roman" w:eastAsia="Times New Roman" w:hAnsi="Times New Roman" w:cs="Times New Roman"/>
          <w:bCs/>
          <w:color w:val="000000"/>
          <w:sz w:val="28"/>
          <w:szCs w:val="28"/>
          <w:lang w:eastAsia="ru-RU"/>
        </w:rPr>
      </w:pPr>
    </w:p>
    <w:tbl>
      <w:tblPr>
        <w:tblW w:w="15735" w:type="dxa"/>
        <w:tblInd w:w="-459" w:type="dxa"/>
        <w:tblLayout w:type="fixed"/>
        <w:tblLook w:val="04A0"/>
      </w:tblPr>
      <w:tblGrid>
        <w:gridCol w:w="425"/>
        <w:gridCol w:w="1135"/>
        <w:gridCol w:w="851"/>
        <w:gridCol w:w="1417"/>
        <w:gridCol w:w="1417"/>
        <w:gridCol w:w="1418"/>
        <w:gridCol w:w="1134"/>
        <w:gridCol w:w="1134"/>
        <w:gridCol w:w="1417"/>
        <w:gridCol w:w="1417"/>
        <w:gridCol w:w="1418"/>
        <w:gridCol w:w="1134"/>
        <w:gridCol w:w="1418"/>
      </w:tblGrid>
      <w:tr w:rsidR="00D26EBE" w:rsidRPr="00D26EBE" w:rsidTr="007E161A">
        <w:trPr>
          <w:trHeight w:val="14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Наименование </w:t>
            </w:r>
            <w:proofErr w:type="spellStart"/>
            <w:r w:rsidRPr="00D26EBE">
              <w:rPr>
                <w:rFonts w:ascii="Times New Roman" w:eastAsia="Times New Roman" w:hAnsi="Times New Roman" w:cs="Times New Roman"/>
                <w:color w:val="000000"/>
                <w:sz w:val="20"/>
                <w:szCs w:val="20"/>
                <w:lang w:eastAsia="ru-RU"/>
              </w:rPr>
              <w:t>подуслуги</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Срок предоставления в зависимости от условий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Основания отказа в приёме документов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913E89">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Основания отказа в предоставлении </w:t>
            </w:r>
            <w:r w:rsidR="00913E89">
              <w:rPr>
                <w:rFonts w:ascii="Times New Roman" w:eastAsia="Times New Roman" w:hAnsi="Times New Roman" w:cs="Times New Roman"/>
                <w:color w:val="000000"/>
                <w:sz w:val="20"/>
                <w:szCs w:val="20"/>
                <w:lang w:eastAsia="ru-RU"/>
              </w:rPr>
              <w:t>«</w:t>
            </w:r>
            <w:proofErr w:type="spellStart"/>
            <w:r w:rsidRPr="00D26EBE">
              <w:rPr>
                <w:rFonts w:ascii="Times New Roman" w:eastAsia="Times New Roman" w:hAnsi="Times New Roman" w:cs="Times New Roman"/>
                <w:color w:val="000000"/>
                <w:sz w:val="20"/>
                <w:szCs w:val="20"/>
                <w:lang w:eastAsia="ru-RU"/>
              </w:rPr>
              <w:t>подуслуги</w:t>
            </w:r>
            <w:proofErr w:type="spellEnd"/>
            <w:r w:rsidR="00913E89">
              <w:rPr>
                <w:rFonts w:ascii="Times New Roman" w:eastAsia="Times New Roman" w:hAnsi="Times New Roman" w:cs="Times New Roman"/>
                <w:color w:val="000000"/>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Основания приостановления предоставления </w:t>
            </w:r>
            <w:r w:rsidR="00913E89">
              <w:rPr>
                <w:rFonts w:ascii="Times New Roman" w:eastAsia="Times New Roman" w:hAnsi="Times New Roman" w:cs="Times New Roman"/>
                <w:color w:val="000000"/>
                <w:sz w:val="20"/>
                <w:szCs w:val="20"/>
                <w:lang w:eastAsia="ru-RU"/>
              </w:rPr>
              <w:t>«</w:t>
            </w:r>
            <w:proofErr w:type="spellStart"/>
            <w:r w:rsidR="00913E89" w:rsidRPr="00D26EBE">
              <w:rPr>
                <w:rFonts w:ascii="Times New Roman" w:eastAsia="Times New Roman" w:hAnsi="Times New Roman" w:cs="Times New Roman"/>
                <w:color w:val="000000"/>
                <w:sz w:val="20"/>
                <w:szCs w:val="20"/>
                <w:lang w:eastAsia="ru-RU"/>
              </w:rPr>
              <w:t>подуслуги</w:t>
            </w:r>
            <w:proofErr w:type="spellEnd"/>
            <w:r w:rsidR="00913E89">
              <w:rPr>
                <w:rFonts w:ascii="Times New Roman" w:eastAsia="Times New Roman" w:hAnsi="Times New Roman" w:cs="Times New Roman"/>
                <w:color w:val="000000"/>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Срок приостановления предоставления </w:t>
            </w:r>
            <w:r w:rsidR="00913E89">
              <w:rPr>
                <w:rFonts w:ascii="Times New Roman" w:eastAsia="Times New Roman" w:hAnsi="Times New Roman" w:cs="Times New Roman"/>
                <w:color w:val="000000"/>
                <w:sz w:val="20"/>
                <w:szCs w:val="20"/>
                <w:lang w:eastAsia="ru-RU"/>
              </w:rPr>
              <w:t>«</w:t>
            </w:r>
            <w:proofErr w:type="spellStart"/>
            <w:r w:rsidR="00913E89" w:rsidRPr="00D26EBE">
              <w:rPr>
                <w:rFonts w:ascii="Times New Roman" w:eastAsia="Times New Roman" w:hAnsi="Times New Roman" w:cs="Times New Roman"/>
                <w:color w:val="000000"/>
                <w:sz w:val="20"/>
                <w:szCs w:val="20"/>
                <w:lang w:eastAsia="ru-RU"/>
              </w:rPr>
              <w:t>подуслуги</w:t>
            </w:r>
            <w:proofErr w:type="spellEnd"/>
            <w:r w:rsidR="00913E89">
              <w:rPr>
                <w:rFonts w:ascii="Times New Roman" w:eastAsia="Times New Roman" w:hAnsi="Times New Roman" w:cs="Times New Roman"/>
                <w:color w:val="000000"/>
                <w:sz w:val="20"/>
                <w:szCs w:val="20"/>
                <w:lang w:eastAsia="ru-RU"/>
              </w:rPr>
              <w:t>»</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Сведения о платности «</w:t>
            </w:r>
            <w:proofErr w:type="spellStart"/>
            <w:r w:rsidRPr="00D26EBE">
              <w:rPr>
                <w:rFonts w:ascii="Times New Roman" w:eastAsia="Times New Roman" w:hAnsi="Times New Roman" w:cs="Times New Roman"/>
                <w:color w:val="000000"/>
                <w:sz w:val="20"/>
                <w:szCs w:val="20"/>
                <w:lang w:eastAsia="ru-RU"/>
              </w:rPr>
              <w:t>подуслуги</w:t>
            </w:r>
            <w:proofErr w:type="spellEnd"/>
            <w:r w:rsidRPr="00D26EBE">
              <w:rPr>
                <w:rFonts w:ascii="Times New Roman" w:eastAsia="Times New Roman" w:hAnsi="Times New Roman" w:cs="Times New Roman"/>
                <w:color w:val="000000"/>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Способы обращения за получением </w:t>
            </w:r>
            <w:r w:rsidR="00913E89">
              <w:rPr>
                <w:rFonts w:ascii="Times New Roman" w:eastAsia="Times New Roman" w:hAnsi="Times New Roman" w:cs="Times New Roman"/>
                <w:color w:val="000000"/>
                <w:sz w:val="20"/>
                <w:szCs w:val="20"/>
                <w:lang w:eastAsia="ru-RU"/>
              </w:rPr>
              <w:t>«</w:t>
            </w:r>
            <w:proofErr w:type="spellStart"/>
            <w:r w:rsidR="00913E89" w:rsidRPr="00D26EBE">
              <w:rPr>
                <w:rFonts w:ascii="Times New Roman" w:eastAsia="Times New Roman" w:hAnsi="Times New Roman" w:cs="Times New Roman"/>
                <w:color w:val="000000"/>
                <w:sz w:val="20"/>
                <w:szCs w:val="20"/>
                <w:lang w:eastAsia="ru-RU"/>
              </w:rPr>
              <w:t>подуслуги</w:t>
            </w:r>
            <w:proofErr w:type="spellEnd"/>
            <w:r w:rsidR="00913E89">
              <w:rPr>
                <w:rFonts w:ascii="Times New Roman" w:eastAsia="Times New Roman" w:hAnsi="Times New Roman" w:cs="Times New Roman"/>
                <w:color w:val="000000"/>
                <w:sz w:val="20"/>
                <w:szCs w:val="20"/>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Способы получения  результата    </w:t>
            </w:r>
            <w:r w:rsidR="00913E89">
              <w:rPr>
                <w:rFonts w:ascii="Times New Roman" w:eastAsia="Times New Roman" w:hAnsi="Times New Roman" w:cs="Times New Roman"/>
                <w:color w:val="000000"/>
                <w:sz w:val="20"/>
                <w:szCs w:val="20"/>
                <w:lang w:eastAsia="ru-RU"/>
              </w:rPr>
              <w:t>«</w:t>
            </w:r>
            <w:proofErr w:type="spellStart"/>
            <w:r w:rsidR="00913E89" w:rsidRPr="00D26EBE">
              <w:rPr>
                <w:rFonts w:ascii="Times New Roman" w:eastAsia="Times New Roman" w:hAnsi="Times New Roman" w:cs="Times New Roman"/>
                <w:color w:val="000000"/>
                <w:sz w:val="20"/>
                <w:szCs w:val="20"/>
                <w:lang w:eastAsia="ru-RU"/>
              </w:rPr>
              <w:t>подуслуги</w:t>
            </w:r>
            <w:proofErr w:type="spellEnd"/>
            <w:r w:rsidR="00913E89">
              <w:rPr>
                <w:rFonts w:ascii="Times New Roman" w:eastAsia="Times New Roman" w:hAnsi="Times New Roman" w:cs="Times New Roman"/>
                <w:color w:val="000000"/>
                <w:sz w:val="20"/>
                <w:szCs w:val="20"/>
                <w:lang w:eastAsia="ru-RU"/>
              </w:rPr>
              <w:t>»</w:t>
            </w:r>
          </w:p>
        </w:tc>
      </w:tr>
      <w:tr w:rsidR="00D26EBE" w:rsidRPr="00D26EBE" w:rsidTr="007E161A">
        <w:trPr>
          <w:trHeight w:val="3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При подаче заявления по месту жительства (месту нахождения юр. лица)</w:t>
            </w:r>
          </w:p>
        </w:tc>
        <w:tc>
          <w:tcPr>
            <w:tcW w:w="1417" w:type="dxa"/>
            <w:tcBorders>
              <w:top w:val="nil"/>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sz w:val="20"/>
                <w:szCs w:val="20"/>
                <w:lang w:eastAsia="ru-RU"/>
              </w:rPr>
            </w:pPr>
            <w:r w:rsidRPr="00D26EBE">
              <w:rPr>
                <w:rFonts w:ascii="Times New Roman" w:eastAsia="Times New Roman" w:hAnsi="Times New Roman" w:cs="Times New Roman"/>
                <w:sz w:val="20"/>
                <w:szCs w:val="20"/>
                <w:lang w:eastAsia="ru-RU"/>
              </w:rPr>
              <w:t>При подаче заявления не по месту жительства (по месту обращения)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Сведения о наличии платы (государственной пошлины)</w:t>
            </w:r>
          </w:p>
        </w:tc>
        <w:tc>
          <w:tcPr>
            <w:tcW w:w="1417" w:type="dxa"/>
            <w:tcBorders>
              <w:top w:val="nil"/>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Реквизиты нормативного правового акта, являющегося основанием для взимания платы (государственной пошлины)</w:t>
            </w:r>
          </w:p>
        </w:tc>
        <w:tc>
          <w:tcPr>
            <w:tcW w:w="1418" w:type="dxa"/>
            <w:tcBorders>
              <w:top w:val="nil"/>
              <w:left w:val="nil"/>
              <w:bottom w:val="single" w:sz="4" w:space="0" w:color="auto"/>
              <w:right w:val="single" w:sz="4" w:space="0" w:color="auto"/>
            </w:tcBorders>
            <w:shd w:val="clear" w:color="auto" w:fill="auto"/>
            <w:vAlign w:val="center"/>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код бюджетной классификации (КБК) для взимания платы (государственной пошлины), в том числе для МФЦ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13</w:t>
            </w:r>
          </w:p>
        </w:tc>
      </w:tr>
      <w:tr w:rsidR="00D26EBE" w:rsidRPr="00D26EBE" w:rsidTr="007E161A">
        <w:trPr>
          <w:trHeight w:val="8190"/>
        </w:trPr>
        <w:tc>
          <w:tcPr>
            <w:tcW w:w="425"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sz w:val="20"/>
                <w:szCs w:val="20"/>
                <w:lang w:eastAsia="ru-RU"/>
              </w:rPr>
            </w:pPr>
            <w:r w:rsidRPr="00D26EBE">
              <w:rPr>
                <w:rFonts w:ascii="Times New Roman" w:eastAsia="Times New Roman" w:hAnsi="Times New Roman" w:cs="Times New Roman"/>
                <w:sz w:val="20"/>
                <w:szCs w:val="20"/>
                <w:lang w:eastAsia="ru-RU"/>
              </w:rPr>
              <w:lastRenderedPageBreak/>
              <w:t>1.</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sz w:val="20"/>
                <w:szCs w:val="20"/>
                <w:lang w:eastAsia="ru-RU"/>
              </w:rPr>
            </w:pPr>
            <w:r w:rsidRPr="00D26EBE">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240" w:line="240" w:lineRule="auto"/>
              <w:jc w:val="center"/>
              <w:rPr>
                <w:rFonts w:ascii="Times New Roman" w:eastAsia="Times New Roman" w:hAnsi="Times New Roman" w:cs="Times New Roman"/>
                <w:sz w:val="20"/>
                <w:szCs w:val="20"/>
                <w:lang w:eastAsia="ru-RU"/>
              </w:rPr>
            </w:pPr>
            <w:r w:rsidRPr="00D26EBE">
              <w:rPr>
                <w:rFonts w:ascii="Times New Roman" w:eastAsia="Times New Roman" w:hAnsi="Times New Roman" w:cs="Times New Roman"/>
                <w:sz w:val="20"/>
                <w:szCs w:val="20"/>
                <w:lang w:eastAsia="ru-RU"/>
              </w:rPr>
              <w:t>В течение 7 рабочих дней со дня поступления уведомления об окончании строительства в орган.</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240" w:line="240" w:lineRule="auto"/>
              <w:jc w:val="center"/>
              <w:rPr>
                <w:rFonts w:ascii="Times New Roman" w:eastAsia="Times New Roman" w:hAnsi="Times New Roman" w:cs="Times New Roman"/>
                <w:sz w:val="20"/>
                <w:szCs w:val="20"/>
                <w:lang w:eastAsia="ru-RU"/>
              </w:rPr>
            </w:pPr>
            <w:r w:rsidRPr="00D26EBE">
              <w:rPr>
                <w:rFonts w:ascii="Times New Roman" w:eastAsia="Times New Roman" w:hAnsi="Times New Roman" w:cs="Times New Roman"/>
                <w:sz w:val="20"/>
                <w:szCs w:val="20"/>
                <w:lang w:eastAsia="ru-RU"/>
              </w:rPr>
              <w:t>В течение 7 рабочих дней со дня поступления уведомления об окончании строительства, в орган.</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 отсутствие в уведомлении об окончании строительства следующих сведений:</w:t>
            </w:r>
            <w:r w:rsidRPr="00D26EBE">
              <w:rPr>
                <w:rFonts w:ascii="Times New Roman" w:eastAsia="Times New Roman" w:hAnsi="Times New Roman" w:cs="Times New Roman"/>
                <w:color w:val="000000"/>
                <w:sz w:val="20"/>
                <w:szCs w:val="20"/>
                <w:lang w:eastAsia="ru-RU"/>
              </w:rPr>
              <w:br/>
              <w:t>- фамилия, имя, отчество (при наличии), место жительства застройщика, реквизиты документа, удостоверяющего личность (для физического лица);</w:t>
            </w:r>
            <w:r w:rsidRPr="00D26EBE">
              <w:rPr>
                <w:rFonts w:ascii="Times New Roman" w:eastAsia="Times New Roman" w:hAnsi="Times New Roman" w:cs="Times New Roman"/>
                <w:color w:val="000000"/>
                <w:sz w:val="20"/>
                <w:szCs w:val="20"/>
                <w:lang w:eastAsia="ru-RU"/>
              </w:rPr>
              <w:b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D26EBE">
              <w:rPr>
                <w:rFonts w:ascii="Times New Roman" w:eastAsia="Times New Roman" w:hAnsi="Times New Roman" w:cs="Times New Roman"/>
                <w:color w:val="000000"/>
                <w:sz w:val="20"/>
                <w:szCs w:val="20"/>
                <w:lang w:eastAsia="ru-RU"/>
              </w:rPr>
              <w:lastRenderedPageBreak/>
              <w:t>юридических лиц и идентификационный номер налогоплательщика, за исключением случая, если заявителем является иностранное юридическое лицо;</w:t>
            </w:r>
            <w:r w:rsidRPr="00D26EBE">
              <w:rPr>
                <w:rFonts w:ascii="Times New Roman" w:eastAsia="Times New Roman" w:hAnsi="Times New Roman" w:cs="Times New Roman"/>
                <w:color w:val="000000"/>
                <w:sz w:val="20"/>
                <w:szCs w:val="20"/>
                <w:lang w:eastAsia="ru-RU"/>
              </w:rPr>
              <w:br/>
              <w:t>- кадастровый номер земельного участка (при его наличии), адрес или описание местоположения земельного участка;</w:t>
            </w:r>
            <w:r w:rsidRPr="00D26EBE">
              <w:rPr>
                <w:rFonts w:ascii="Times New Roman" w:eastAsia="Times New Roman" w:hAnsi="Times New Roman" w:cs="Times New Roman"/>
                <w:color w:val="000000"/>
                <w:sz w:val="20"/>
                <w:szCs w:val="20"/>
                <w:lang w:eastAsia="ru-RU"/>
              </w:rPr>
              <w:br/>
              <w:t>- сведения о праве застройщика на земельный участок, а также сведения о наличии прав иных лиц на земельный участок (при наличии таких лиц);</w:t>
            </w:r>
            <w:r w:rsidRPr="00D26EBE">
              <w:rPr>
                <w:rFonts w:ascii="Times New Roman" w:eastAsia="Times New Roman" w:hAnsi="Times New Roman" w:cs="Times New Roman"/>
                <w:color w:val="000000"/>
                <w:sz w:val="20"/>
                <w:szCs w:val="20"/>
                <w:lang w:eastAsia="ru-RU"/>
              </w:rPr>
              <w:br/>
              <w:t>- сведения о виде разрешенного использовани</w:t>
            </w:r>
            <w:r w:rsidRPr="00D26EBE">
              <w:rPr>
                <w:rFonts w:ascii="Times New Roman" w:eastAsia="Times New Roman" w:hAnsi="Times New Roman" w:cs="Times New Roman"/>
                <w:color w:val="000000"/>
                <w:sz w:val="20"/>
                <w:szCs w:val="20"/>
                <w:lang w:eastAsia="ru-RU"/>
              </w:rPr>
              <w:lastRenderedPageBreak/>
              <w:t>я земельного участка и объекта капитального строительства (объекта индивидуального жилищного строительства или садового дома);</w:t>
            </w:r>
            <w:r w:rsidRPr="00D26EBE">
              <w:rPr>
                <w:rFonts w:ascii="Times New Roman" w:eastAsia="Times New Roman" w:hAnsi="Times New Roman" w:cs="Times New Roman"/>
                <w:color w:val="000000"/>
                <w:sz w:val="20"/>
                <w:szCs w:val="20"/>
                <w:lang w:eastAsia="ru-RU"/>
              </w:rPr>
              <w:b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r w:rsidRPr="00D26EBE">
              <w:rPr>
                <w:rFonts w:ascii="Times New Roman" w:eastAsia="Times New Roman" w:hAnsi="Times New Roman" w:cs="Times New Roman"/>
                <w:color w:val="000000"/>
                <w:sz w:val="20"/>
                <w:szCs w:val="20"/>
                <w:lang w:eastAsia="ru-RU"/>
              </w:rPr>
              <w:br/>
              <w:t>- почтовый адрес и (или) адрес электронной почты для связи с застройщиком;</w:t>
            </w:r>
            <w:r w:rsidRPr="00D26EBE">
              <w:rPr>
                <w:rFonts w:ascii="Times New Roman" w:eastAsia="Times New Roman" w:hAnsi="Times New Roman" w:cs="Times New Roman"/>
                <w:color w:val="000000"/>
                <w:sz w:val="20"/>
                <w:szCs w:val="20"/>
                <w:lang w:eastAsia="ru-RU"/>
              </w:rPr>
              <w:br/>
              <w:t>- сведения о параметрах построенных или реконструиро</w:t>
            </w:r>
            <w:r w:rsidRPr="00D26EBE">
              <w:rPr>
                <w:rFonts w:ascii="Times New Roman" w:eastAsia="Times New Roman" w:hAnsi="Times New Roman" w:cs="Times New Roman"/>
                <w:color w:val="000000"/>
                <w:sz w:val="20"/>
                <w:szCs w:val="20"/>
                <w:lang w:eastAsia="ru-RU"/>
              </w:rPr>
              <w:lastRenderedPageBreak/>
              <w:t>ванных объекта индивидуального жилищного строительства или садового дома;</w:t>
            </w:r>
            <w:r w:rsidRPr="00D26EBE">
              <w:rPr>
                <w:rFonts w:ascii="Times New Roman" w:eastAsia="Times New Roman" w:hAnsi="Times New Roman" w:cs="Times New Roman"/>
                <w:color w:val="000000"/>
                <w:sz w:val="20"/>
                <w:szCs w:val="20"/>
                <w:lang w:eastAsia="ru-RU"/>
              </w:rPr>
              <w:br/>
              <w:t>- сведения об оплате государственной пошлины за осуществление государственной регистрации прав;</w:t>
            </w:r>
            <w:r w:rsidRPr="00D26EBE">
              <w:rPr>
                <w:rFonts w:ascii="Times New Roman" w:eastAsia="Times New Roman" w:hAnsi="Times New Roman" w:cs="Times New Roman"/>
                <w:color w:val="000000"/>
                <w:sz w:val="20"/>
                <w:szCs w:val="20"/>
                <w:lang w:eastAsia="ru-RU"/>
              </w:rPr>
              <w:b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w:t>
            </w:r>
            <w:r w:rsidRPr="00D26EBE">
              <w:rPr>
                <w:rFonts w:ascii="Times New Roman" w:eastAsia="Times New Roman" w:hAnsi="Times New Roman" w:cs="Times New Roman"/>
                <w:color w:val="000000"/>
                <w:sz w:val="20"/>
                <w:szCs w:val="20"/>
                <w:lang w:eastAsia="ru-RU"/>
              </w:rPr>
              <w:lastRenderedPageBreak/>
              <w:t>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26EBE">
              <w:rPr>
                <w:rFonts w:ascii="Times New Roman" w:eastAsia="Times New Roman" w:hAnsi="Times New Roman" w:cs="Times New Roman"/>
                <w:color w:val="000000"/>
                <w:sz w:val="20"/>
                <w:szCs w:val="20"/>
                <w:lang w:eastAsia="ru-RU"/>
              </w:rPr>
              <w:br/>
              <w:t>2) отсутствие документов, прилагаемых к уведомлению об окончании строительства в соответствии с пунктом 2.9 настоящего Административного регламента;</w:t>
            </w:r>
            <w:r w:rsidRPr="00D26EBE">
              <w:rPr>
                <w:rFonts w:ascii="Times New Roman" w:eastAsia="Times New Roman" w:hAnsi="Times New Roman" w:cs="Times New Roman"/>
                <w:color w:val="000000"/>
                <w:sz w:val="20"/>
                <w:szCs w:val="20"/>
                <w:lang w:eastAsia="ru-RU"/>
              </w:rPr>
              <w:br/>
              <w:t xml:space="preserve">3) уведомление об окончании строительства поступило после </w:t>
            </w:r>
            <w:r w:rsidRPr="00D26EBE">
              <w:rPr>
                <w:rFonts w:ascii="Times New Roman" w:eastAsia="Times New Roman" w:hAnsi="Times New Roman" w:cs="Times New Roman"/>
                <w:color w:val="000000"/>
                <w:sz w:val="20"/>
                <w:szCs w:val="20"/>
                <w:lang w:eastAsia="ru-RU"/>
              </w:rPr>
              <w:lastRenderedPageBreak/>
              <w:t>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r w:rsidRPr="00D26EBE">
              <w:rPr>
                <w:rFonts w:ascii="Times New Roman" w:eastAsia="Times New Roman" w:hAnsi="Times New Roman" w:cs="Times New Roman"/>
                <w:color w:val="000000"/>
                <w:sz w:val="20"/>
                <w:szCs w:val="20"/>
                <w:lang w:eastAsia="ru-RU"/>
              </w:rPr>
              <w:br/>
              <w:t xml:space="preserve">4)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w:t>
            </w:r>
            <w:r w:rsidRPr="00D26EBE">
              <w:rPr>
                <w:rFonts w:ascii="Times New Roman" w:eastAsia="Times New Roman" w:hAnsi="Times New Roman" w:cs="Times New Roman"/>
                <w:color w:val="000000"/>
                <w:sz w:val="20"/>
                <w:szCs w:val="20"/>
                <w:lang w:eastAsia="ru-RU"/>
              </w:rPr>
              <w:lastRenderedPageBreak/>
              <w:t>Федерации)</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913E89">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lastRenderedPageBreak/>
              <w:t xml:space="preserve">Основанием для возвращения уведомления об окончании строительства и прилагаемых к нему документов без рассмотрения является: отсутствие в уведомлении об окончании строительства сведений, или документов, необходимых для предоставления муниципальной услуги и предоставляемых заявителем, а также в случае, если уведомление об окончании строительства поступило после истечения десяти лет со дня поступления уведомления о планируемом </w:t>
            </w:r>
            <w:r w:rsidRPr="00D26EBE">
              <w:rPr>
                <w:rFonts w:ascii="Times New Roman" w:eastAsia="Times New Roman" w:hAnsi="Times New Roman" w:cs="Times New Roman"/>
                <w:color w:val="000000"/>
                <w:sz w:val="20"/>
                <w:szCs w:val="20"/>
                <w:lang w:eastAsia="ru-RU"/>
              </w:rPr>
              <w:lastRenderedPageBreak/>
              <w:t xml:space="preserve">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w:t>
            </w:r>
            <w:r w:rsidRPr="00D26EBE">
              <w:rPr>
                <w:rFonts w:ascii="Times New Roman" w:eastAsia="Times New Roman" w:hAnsi="Times New Roman" w:cs="Times New Roman"/>
                <w:color w:val="000000"/>
                <w:sz w:val="20"/>
                <w:szCs w:val="20"/>
                <w:lang w:eastAsia="ru-RU"/>
              </w:rPr>
              <w:br/>
              <w:t xml:space="preserve">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w:t>
            </w:r>
            <w:r w:rsidRPr="00D26EBE">
              <w:rPr>
                <w:rFonts w:ascii="Times New Roman" w:eastAsia="Times New Roman" w:hAnsi="Times New Roman" w:cs="Times New Roman"/>
                <w:color w:val="000000"/>
                <w:sz w:val="20"/>
                <w:szCs w:val="20"/>
                <w:lang w:eastAsia="ru-RU"/>
              </w:rPr>
              <w:lastRenderedPageBreak/>
              <w:t xml:space="preserve">Федерации). В этом случае уведомление об окончании строительства считается </w:t>
            </w:r>
            <w:proofErr w:type="spellStart"/>
            <w:r w:rsidRPr="00D26EBE">
              <w:rPr>
                <w:rFonts w:ascii="Times New Roman" w:eastAsia="Times New Roman" w:hAnsi="Times New Roman" w:cs="Times New Roman"/>
                <w:color w:val="000000"/>
                <w:sz w:val="20"/>
                <w:szCs w:val="20"/>
                <w:lang w:eastAsia="ru-RU"/>
              </w:rPr>
              <w:t>нена-правленным</w:t>
            </w:r>
            <w:proofErr w:type="spellEnd"/>
            <w:r w:rsidRPr="00D26EBE">
              <w:rPr>
                <w:rFonts w:ascii="Times New Roman" w:eastAsia="Times New Roman" w:hAnsi="Times New Roman" w:cs="Times New Roman"/>
                <w:color w:val="000000"/>
                <w:sz w:val="20"/>
                <w:szCs w:val="20"/>
                <w:lang w:eastAsia="ru-RU"/>
              </w:rPr>
              <w:t>.</w:t>
            </w:r>
            <w:r w:rsidRPr="00D26EBE">
              <w:rPr>
                <w:rFonts w:ascii="Times New Roman" w:eastAsia="Times New Roman" w:hAnsi="Times New Roman" w:cs="Times New Roman"/>
                <w:color w:val="000000"/>
                <w:sz w:val="20"/>
                <w:szCs w:val="20"/>
                <w:lang w:eastAsia="ru-RU"/>
              </w:rPr>
              <w:br/>
              <w:t>Основания для отказа в предоставлении муниципальной услуги.</w:t>
            </w:r>
            <w:r w:rsidRPr="00D26EBE">
              <w:rPr>
                <w:rFonts w:ascii="Times New Roman" w:eastAsia="Times New Roman" w:hAnsi="Times New Roman" w:cs="Times New Roman"/>
                <w:color w:val="000000"/>
                <w:sz w:val="20"/>
                <w:szCs w:val="20"/>
                <w:lang w:eastAsia="ru-RU"/>
              </w:rPr>
              <w:b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r w:rsidRPr="00D26EBE">
              <w:rPr>
                <w:rFonts w:ascii="Times New Roman" w:eastAsia="Times New Roman" w:hAnsi="Times New Roman" w:cs="Times New Roman"/>
                <w:color w:val="000000"/>
                <w:sz w:val="20"/>
                <w:szCs w:val="20"/>
                <w:lang w:eastAsia="ru-RU"/>
              </w:rPr>
              <w:br/>
              <w:t xml:space="preserve">1) параметры построенных или </w:t>
            </w:r>
            <w:r w:rsidRPr="00D26EBE">
              <w:rPr>
                <w:rFonts w:ascii="Times New Roman" w:eastAsia="Times New Roman" w:hAnsi="Times New Roman" w:cs="Times New Roman"/>
                <w:color w:val="000000"/>
                <w:sz w:val="20"/>
                <w:szCs w:val="20"/>
                <w:lang w:eastAsia="ru-RU"/>
              </w:rPr>
              <w:lastRenderedPageBreak/>
              <w:t xml:space="preserve">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w:t>
            </w:r>
            <w:r w:rsidRPr="00D26EBE">
              <w:rPr>
                <w:rFonts w:ascii="Times New Roman" w:eastAsia="Times New Roman" w:hAnsi="Times New Roman" w:cs="Times New Roman"/>
                <w:color w:val="000000"/>
                <w:sz w:val="20"/>
                <w:szCs w:val="20"/>
                <w:lang w:eastAsia="ru-RU"/>
              </w:rPr>
              <w:lastRenderedPageBreak/>
              <w:t>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Pr="00D26EBE">
              <w:rPr>
                <w:rFonts w:ascii="Times New Roman" w:eastAsia="Times New Roman" w:hAnsi="Times New Roman" w:cs="Times New Roman"/>
                <w:color w:val="000000"/>
                <w:sz w:val="20"/>
                <w:szCs w:val="20"/>
                <w:lang w:eastAsia="ru-RU"/>
              </w:rPr>
              <w:b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w:t>
            </w:r>
            <w:r w:rsidRPr="00D26EBE">
              <w:rPr>
                <w:rFonts w:ascii="Times New Roman" w:eastAsia="Times New Roman" w:hAnsi="Times New Roman" w:cs="Times New Roman"/>
                <w:color w:val="000000"/>
                <w:sz w:val="20"/>
                <w:szCs w:val="20"/>
                <w:lang w:eastAsia="ru-RU"/>
              </w:rPr>
              <w:lastRenderedPageBreak/>
              <w:t xml:space="preserve">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proofErr w:type="spellStart"/>
            <w:r w:rsidRPr="00D26EBE">
              <w:rPr>
                <w:rFonts w:ascii="Times New Roman" w:eastAsia="Times New Roman" w:hAnsi="Times New Roman" w:cs="Times New Roman"/>
                <w:color w:val="000000"/>
                <w:sz w:val="20"/>
                <w:szCs w:val="20"/>
                <w:lang w:eastAsia="ru-RU"/>
              </w:rPr>
              <w:t>инди-видуального</w:t>
            </w:r>
            <w:proofErr w:type="spellEnd"/>
            <w:r w:rsidRPr="00D26EBE">
              <w:rPr>
                <w:rFonts w:ascii="Times New Roman" w:eastAsia="Times New Roman" w:hAnsi="Times New Roman" w:cs="Times New Roman"/>
                <w:color w:val="000000"/>
                <w:sz w:val="20"/>
                <w:szCs w:val="20"/>
                <w:lang w:eastAsia="ru-RU"/>
              </w:rPr>
              <w:t xml:space="preserve"> жилищного строительства или садового дома на земельном участке по </w:t>
            </w:r>
            <w:r w:rsidRPr="00D26EBE">
              <w:rPr>
                <w:rFonts w:ascii="Times New Roman" w:eastAsia="Times New Roman" w:hAnsi="Times New Roman" w:cs="Times New Roman"/>
                <w:color w:val="000000"/>
                <w:sz w:val="20"/>
                <w:szCs w:val="20"/>
                <w:lang w:eastAsia="ru-RU"/>
              </w:rPr>
              <w:lastRenderedPageBreak/>
              <w:t>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D26EBE">
              <w:rPr>
                <w:rFonts w:ascii="Times New Roman" w:eastAsia="Times New Roman" w:hAnsi="Times New Roman" w:cs="Times New Roman"/>
                <w:color w:val="000000"/>
                <w:sz w:val="20"/>
                <w:szCs w:val="20"/>
                <w:lang w:eastAsia="ru-RU"/>
              </w:rPr>
              <w:br/>
              <w:t xml:space="preserve">3) вид разрешенного использования, построенного или реконструированного объекта капитального строительства, не соответствует виду </w:t>
            </w:r>
            <w:r w:rsidRPr="00D26EBE">
              <w:rPr>
                <w:rFonts w:ascii="Times New Roman" w:eastAsia="Times New Roman" w:hAnsi="Times New Roman" w:cs="Times New Roman"/>
                <w:color w:val="000000"/>
                <w:sz w:val="20"/>
                <w:szCs w:val="20"/>
                <w:lang w:eastAsia="ru-RU"/>
              </w:rPr>
              <w:lastRenderedPageBreak/>
              <w:t>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sidRPr="00D26EBE">
              <w:rPr>
                <w:rFonts w:ascii="Times New Roman" w:eastAsia="Times New Roman" w:hAnsi="Times New Roman" w:cs="Times New Roman"/>
                <w:color w:val="000000"/>
                <w:sz w:val="20"/>
                <w:szCs w:val="20"/>
                <w:lang w:eastAsia="ru-RU"/>
              </w:rPr>
              <w:b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w:t>
            </w:r>
            <w:r w:rsidRPr="00D26EBE">
              <w:rPr>
                <w:rFonts w:ascii="Times New Roman" w:eastAsia="Times New Roman" w:hAnsi="Times New Roman" w:cs="Times New Roman"/>
                <w:color w:val="000000"/>
                <w:sz w:val="20"/>
                <w:szCs w:val="20"/>
                <w:lang w:eastAsia="ru-RU"/>
              </w:rPr>
              <w:lastRenderedPageBreak/>
              <w:t>об ок</w:t>
            </w:r>
            <w:r>
              <w:rPr>
                <w:rFonts w:ascii="Times New Roman" w:eastAsia="Times New Roman" w:hAnsi="Times New Roman" w:cs="Times New Roman"/>
                <w:color w:val="000000"/>
                <w:sz w:val="20"/>
                <w:szCs w:val="20"/>
                <w:lang w:eastAsia="ru-RU"/>
              </w:rPr>
              <w:t>ончании строительства, за исклю</w:t>
            </w:r>
            <w:r w:rsidRPr="00D26EBE">
              <w:rPr>
                <w:rFonts w:ascii="Times New Roman" w:eastAsia="Times New Roman" w:hAnsi="Times New Roman" w:cs="Times New Roman"/>
                <w:color w:val="000000"/>
                <w:sz w:val="20"/>
                <w:szCs w:val="20"/>
                <w:lang w:eastAsia="ru-RU"/>
              </w:rPr>
              <w:t>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w:t>
            </w:r>
            <w:r w:rsidR="00913E89">
              <w:rPr>
                <w:rFonts w:ascii="Times New Roman" w:eastAsia="Times New Roman" w:hAnsi="Times New Roman" w:cs="Times New Roman"/>
                <w:color w:val="000000"/>
                <w:sz w:val="20"/>
                <w:szCs w:val="20"/>
                <w:lang w:eastAsia="ru-RU"/>
              </w:rPr>
              <w:t>ь</w:t>
            </w:r>
            <w:r w:rsidRPr="00D26EBE">
              <w:rPr>
                <w:rFonts w:ascii="Times New Roman" w:eastAsia="Times New Roman" w:hAnsi="Times New Roman" w:cs="Times New Roman"/>
                <w:color w:val="000000"/>
                <w:sz w:val="20"/>
                <w:szCs w:val="20"/>
                <w:lang w:eastAsia="ru-RU"/>
              </w:rPr>
              <w:t>ства не введен в эксплуатацию.</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lastRenderedPageBreak/>
              <w:t>нет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_</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нет</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_</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_</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 xml:space="preserve">1) личное обращение в орган, предоставляющий услугу; </w:t>
            </w:r>
            <w:r w:rsidRPr="00D26EBE">
              <w:rPr>
                <w:rFonts w:ascii="Times New Roman" w:eastAsia="Times New Roman" w:hAnsi="Times New Roman" w:cs="Times New Roman"/>
                <w:color w:val="000000"/>
                <w:sz w:val="20"/>
                <w:szCs w:val="20"/>
                <w:lang w:eastAsia="ru-RU"/>
              </w:rPr>
              <w:br/>
              <w:t xml:space="preserve">2) личное обращение в МФЦ; </w:t>
            </w:r>
            <w:r w:rsidRPr="00D26EBE">
              <w:rPr>
                <w:rFonts w:ascii="Times New Roman" w:eastAsia="Times New Roman" w:hAnsi="Times New Roman" w:cs="Times New Roman"/>
                <w:color w:val="000000"/>
                <w:sz w:val="20"/>
                <w:szCs w:val="20"/>
                <w:lang w:eastAsia="ru-RU"/>
              </w:rPr>
              <w:br/>
              <w:t xml:space="preserve">3) Единый портал государственных услуг; </w:t>
            </w:r>
            <w:r w:rsidRPr="00D26EBE">
              <w:rPr>
                <w:rFonts w:ascii="Times New Roman" w:eastAsia="Times New Roman" w:hAnsi="Times New Roman" w:cs="Times New Roman"/>
                <w:color w:val="000000"/>
                <w:sz w:val="20"/>
                <w:szCs w:val="20"/>
                <w:lang w:eastAsia="ru-RU"/>
              </w:rPr>
              <w:br/>
              <w:t xml:space="preserve">4) Региональный портал государственных услуг; </w:t>
            </w:r>
            <w:r w:rsidRPr="00D26EBE">
              <w:rPr>
                <w:rFonts w:ascii="Times New Roman" w:eastAsia="Times New Roman" w:hAnsi="Times New Roman" w:cs="Times New Roman"/>
                <w:color w:val="000000"/>
                <w:sz w:val="20"/>
                <w:szCs w:val="20"/>
                <w:lang w:eastAsia="ru-RU"/>
              </w:rPr>
              <w:br/>
              <w:t>5) Почтовая связь.</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26EBE" w:rsidRPr="00D26EBE" w:rsidRDefault="00D26EBE" w:rsidP="00D26EBE">
            <w:pPr>
              <w:spacing w:after="0" w:line="240" w:lineRule="auto"/>
              <w:jc w:val="center"/>
              <w:rPr>
                <w:rFonts w:ascii="Times New Roman" w:eastAsia="Times New Roman" w:hAnsi="Times New Roman" w:cs="Times New Roman"/>
                <w:color w:val="000000"/>
                <w:sz w:val="20"/>
                <w:szCs w:val="20"/>
                <w:lang w:eastAsia="ru-RU"/>
              </w:rPr>
            </w:pPr>
            <w:r w:rsidRPr="00D26EBE">
              <w:rPr>
                <w:rFonts w:ascii="Times New Roman" w:eastAsia="Times New Roman" w:hAnsi="Times New Roman" w:cs="Times New Roman"/>
                <w:color w:val="000000"/>
                <w:sz w:val="20"/>
                <w:szCs w:val="20"/>
                <w:lang w:eastAsia="ru-RU"/>
              </w:rPr>
              <w:t>1) при личной явке:</w:t>
            </w:r>
            <w:r w:rsidRPr="00D26EBE">
              <w:rPr>
                <w:rFonts w:ascii="Times New Roman" w:eastAsia="Times New Roman" w:hAnsi="Times New Roman" w:cs="Times New Roman"/>
                <w:color w:val="000000"/>
                <w:sz w:val="20"/>
                <w:szCs w:val="20"/>
                <w:lang w:eastAsia="ru-RU"/>
              </w:rPr>
              <w:br/>
              <w:t>в ОМСУ;</w:t>
            </w:r>
            <w:r w:rsidRPr="00D26EBE">
              <w:rPr>
                <w:rFonts w:ascii="Times New Roman" w:eastAsia="Times New Roman" w:hAnsi="Times New Roman" w:cs="Times New Roman"/>
                <w:color w:val="000000"/>
                <w:sz w:val="20"/>
                <w:szCs w:val="20"/>
                <w:lang w:eastAsia="ru-RU"/>
              </w:rPr>
              <w:br/>
              <w:t>в филиалах, отделах, удаленных рабочих местах ГБУ ЛО «МФЦ»;</w:t>
            </w:r>
            <w:r w:rsidRPr="00D26EBE">
              <w:rPr>
                <w:rFonts w:ascii="Times New Roman" w:eastAsia="Times New Roman" w:hAnsi="Times New Roman" w:cs="Times New Roman"/>
                <w:color w:val="000000"/>
                <w:sz w:val="20"/>
                <w:szCs w:val="20"/>
                <w:lang w:eastAsia="ru-RU"/>
              </w:rPr>
              <w:br/>
              <w:t>2) без личной явки:</w:t>
            </w:r>
            <w:r w:rsidRPr="00D26EBE">
              <w:rPr>
                <w:rFonts w:ascii="Times New Roman" w:eastAsia="Times New Roman" w:hAnsi="Times New Roman" w:cs="Times New Roman"/>
                <w:color w:val="000000"/>
                <w:sz w:val="20"/>
                <w:szCs w:val="20"/>
                <w:lang w:eastAsia="ru-RU"/>
              </w:rPr>
              <w:br/>
              <w:t>почтовым отправлением;</w:t>
            </w:r>
            <w:r w:rsidRPr="00D26EBE">
              <w:rPr>
                <w:rFonts w:ascii="Times New Roman" w:eastAsia="Times New Roman" w:hAnsi="Times New Roman" w:cs="Times New Roman"/>
                <w:color w:val="000000"/>
                <w:sz w:val="20"/>
                <w:szCs w:val="20"/>
                <w:lang w:eastAsia="ru-RU"/>
              </w:rPr>
              <w:br/>
              <w:t>в электронной форме через личный кабинет заявителя на ПГУ ЛО/ЕПГУ.</w:t>
            </w: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r w:rsidR="00D26EBE" w:rsidRPr="00D26EBE" w:rsidTr="007E161A">
        <w:trPr>
          <w:trHeight w:val="300"/>
        </w:trPr>
        <w:tc>
          <w:tcPr>
            <w:tcW w:w="42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D26EBE" w:rsidRPr="00D26EBE" w:rsidRDefault="00D26EBE" w:rsidP="00D26EBE">
            <w:pPr>
              <w:spacing w:after="0" w:line="240" w:lineRule="auto"/>
              <w:rPr>
                <w:rFonts w:ascii="Times New Roman" w:eastAsia="Times New Roman" w:hAnsi="Times New Roman" w:cs="Times New Roman"/>
                <w:color w:val="000000"/>
                <w:sz w:val="20"/>
                <w:szCs w:val="20"/>
                <w:lang w:eastAsia="ru-RU"/>
              </w:rPr>
            </w:pPr>
          </w:p>
        </w:tc>
      </w:tr>
    </w:tbl>
    <w:p w:rsidR="00D26EBE" w:rsidRDefault="00D26EBE" w:rsidP="00D26EBE">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CA36B2" w:rsidRDefault="00CA36B2" w:rsidP="00913E89">
      <w:pPr>
        <w:spacing w:after="0" w:line="240" w:lineRule="auto"/>
        <w:jc w:val="center"/>
        <w:rPr>
          <w:rFonts w:ascii="Times New Roman" w:eastAsia="Times New Roman" w:hAnsi="Times New Roman" w:cs="Times New Roman"/>
          <w:bCs/>
          <w:color w:val="000000"/>
          <w:sz w:val="28"/>
          <w:lang w:eastAsia="ru-RU"/>
        </w:rPr>
      </w:pPr>
    </w:p>
    <w:p w:rsidR="00CA36B2" w:rsidRDefault="00CA36B2" w:rsidP="00913E89">
      <w:pPr>
        <w:spacing w:after="0" w:line="240" w:lineRule="auto"/>
        <w:jc w:val="center"/>
        <w:rPr>
          <w:rFonts w:ascii="Times New Roman" w:eastAsia="Times New Roman" w:hAnsi="Times New Roman" w:cs="Times New Roman"/>
          <w:bCs/>
          <w:color w:val="000000"/>
          <w:sz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913E89" w:rsidRDefault="00913E89" w:rsidP="00913E89">
      <w:pPr>
        <w:spacing w:after="0" w:line="240" w:lineRule="auto"/>
        <w:jc w:val="center"/>
        <w:rPr>
          <w:rFonts w:ascii="Times New Roman" w:eastAsia="Times New Roman" w:hAnsi="Times New Roman" w:cs="Times New Roman"/>
          <w:bCs/>
          <w:color w:val="000000"/>
          <w:sz w:val="28"/>
          <w:lang w:eastAsia="ru-RU"/>
        </w:rPr>
      </w:pPr>
      <w:r w:rsidRPr="00913E89">
        <w:rPr>
          <w:rFonts w:ascii="Times New Roman" w:eastAsia="Times New Roman" w:hAnsi="Times New Roman" w:cs="Times New Roman"/>
          <w:bCs/>
          <w:color w:val="000000"/>
          <w:sz w:val="28"/>
          <w:lang w:eastAsia="ru-RU"/>
        </w:rPr>
        <w:lastRenderedPageBreak/>
        <w:t>Р</w:t>
      </w:r>
      <w:r>
        <w:rPr>
          <w:rFonts w:ascii="Times New Roman" w:eastAsia="Times New Roman" w:hAnsi="Times New Roman" w:cs="Times New Roman"/>
          <w:bCs/>
          <w:color w:val="000000"/>
          <w:sz w:val="28"/>
          <w:lang w:eastAsia="ru-RU"/>
        </w:rPr>
        <w:t>аздел 3 "Сведения о заявителях «</w:t>
      </w:r>
      <w:proofErr w:type="spellStart"/>
      <w:r>
        <w:rPr>
          <w:rFonts w:ascii="Times New Roman" w:eastAsia="Times New Roman" w:hAnsi="Times New Roman" w:cs="Times New Roman"/>
          <w:bCs/>
          <w:color w:val="000000"/>
          <w:sz w:val="28"/>
          <w:lang w:eastAsia="ru-RU"/>
        </w:rPr>
        <w:t>подуслуги</w:t>
      </w:r>
      <w:proofErr w:type="spellEnd"/>
      <w:r>
        <w:rPr>
          <w:rFonts w:ascii="Times New Roman" w:eastAsia="Times New Roman" w:hAnsi="Times New Roman" w:cs="Times New Roman"/>
          <w:bCs/>
          <w:color w:val="000000"/>
          <w:sz w:val="28"/>
          <w:lang w:eastAsia="ru-RU"/>
        </w:rPr>
        <w:t>»</w:t>
      </w:r>
    </w:p>
    <w:p w:rsidR="00913E89" w:rsidRDefault="00913E89" w:rsidP="00913E89">
      <w:pPr>
        <w:spacing w:after="0" w:line="240" w:lineRule="auto"/>
        <w:jc w:val="center"/>
        <w:rPr>
          <w:rFonts w:ascii="Times New Roman" w:eastAsia="Times New Roman" w:hAnsi="Times New Roman" w:cs="Times New Roman"/>
          <w:bCs/>
          <w:color w:val="000000"/>
          <w:sz w:val="28"/>
          <w:lang w:eastAsia="ru-RU"/>
        </w:rPr>
      </w:pPr>
    </w:p>
    <w:tbl>
      <w:tblPr>
        <w:tblW w:w="15735" w:type="dxa"/>
        <w:tblInd w:w="-459" w:type="dxa"/>
        <w:tblLayout w:type="fixed"/>
        <w:tblLook w:val="04A0"/>
      </w:tblPr>
      <w:tblGrid>
        <w:gridCol w:w="572"/>
        <w:gridCol w:w="1560"/>
        <w:gridCol w:w="1701"/>
        <w:gridCol w:w="1842"/>
        <w:gridCol w:w="1276"/>
        <w:gridCol w:w="1418"/>
        <w:gridCol w:w="1417"/>
        <w:gridCol w:w="5949"/>
      </w:tblGrid>
      <w:tr w:rsidR="00913E89" w:rsidRPr="00913E89" w:rsidTr="00CA36B2">
        <w:trPr>
          <w:trHeight w:val="255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 xml:space="preserve">№ </w:t>
            </w:r>
            <w:proofErr w:type="spellStart"/>
            <w:r w:rsidRPr="00913E89">
              <w:rPr>
                <w:rFonts w:ascii="Times New Roman" w:eastAsia="Times New Roman" w:hAnsi="Times New Roman" w:cs="Times New Roman"/>
                <w:color w:val="000000"/>
                <w:sz w:val="24"/>
                <w:szCs w:val="24"/>
                <w:lang w:eastAsia="ru-RU"/>
              </w:rPr>
              <w:t>п</w:t>
            </w:r>
            <w:proofErr w:type="spellEnd"/>
            <w:r w:rsidRPr="00913E89">
              <w:rPr>
                <w:rFonts w:ascii="Times New Roman" w:eastAsia="Times New Roman" w:hAnsi="Times New Roman" w:cs="Times New Roman"/>
                <w:color w:val="000000"/>
                <w:sz w:val="24"/>
                <w:szCs w:val="24"/>
                <w:lang w:eastAsia="ru-RU"/>
              </w:rPr>
              <w:t>/</w:t>
            </w:r>
            <w:proofErr w:type="spellStart"/>
            <w:r w:rsidRPr="00913E89">
              <w:rPr>
                <w:rFonts w:ascii="Times New Roman" w:eastAsia="Times New Roman" w:hAnsi="Times New Roman" w:cs="Times New Roman"/>
                <w:color w:val="000000"/>
                <w:sz w:val="24"/>
                <w:szCs w:val="24"/>
                <w:lang w:eastAsia="ru-RU"/>
              </w:rPr>
              <w:t>п</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Категории л</w:t>
            </w:r>
            <w:r>
              <w:rPr>
                <w:rFonts w:ascii="Times New Roman" w:eastAsia="Times New Roman" w:hAnsi="Times New Roman" w:cs="Times New Roman"/>
                <w:color w:val="000000"/>
                <w:sz w:val="24"/>
                <w:szCs w:val="24"/>
                <w:lang w:eastAsia="ru-RU"/>
              </w:rPr>
              <w:t>иц, имеющих право на получение «</w:t>
            </w:r>
            <w:proofErr w:type="spellStart"/>
            <w:r w:rsidRPr="00913E89">
              <w:rPr>
                <w:rFonts w:ascii="Times New Roman" w:eastAsia="Times New Roman" w:hAnsi="Times New Roman" w:cs="Times New Roman"/>
                <w:color w:val="000000"/>
                <w:sz w:val="24"/>
                <w:szCs w:val="24"/>
                <w:lang w:eastAsia="ru-RU"/>
              </w:rPr>
              <w:t>подуслуги</w:t>
            </w:r>
            <w:proofErr w:type="spellEnd"/>
            <w:r>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 xml:space="preserve">Документ, подтверждающий правомочие заявителя соответствующей категории на получение </w:t>
            </w:r>
            <w:r>
              <w:rPr>
                <w:rFonts w:ascii="Times New Roman" w:eastAsia="Times New Roman" w:hAnsi="Times New Roman" w:cs="Times New Roman"/>
                <w:color w:val="000000"/>
                <w:sz w:val="24"/>
                <w:szCs w:val="24"/>
                <w:lang w:eastAsia="ru-RU"/>
              </w:rPr>
              <w:t>«</w:t>
            </w:r>
            <w:proofErr w:type="spellStart"/>
            <w:r w:rsidRPr="00913E89">
              <w:rPr>
                <w:rFonts w:ascii="Times New Roman" w:eastAsia="Times New Roman" w:hAnsi="Times New Roman" w:cs="Times New Roman"/>
                <w:color w:val="000000"/>
                <w:sz w:val="24"/>
                <w:szCs w:val="24"/>
                <w:lang w:eastAsia="ru-RU"/>
              </w:rPr>
              <w:t>подуслуги</w:t>
            </w:r>
            <w:proofErr w:type="spellEnd"/>
            <w:r>
              <w:rPr>
                <w:rFonts w:ascii="Times New Roman" w:eastAsia="Times New Roman" w:hAnsi="Times New Roman" w:cs="Times New Roman"/>
                <w:color w:val="000000"/>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 xml:space="preserve">Установленные требования к документу, подтверждающему правомочие заявителя соответствующей категории на получение </w:t>
            </w:r>
            <w:r>
              <w:rPr>
                <w:rFonts w:ascii="Times New Roman" w:eastAsia="Times New Roman" w:hAnsi="Times New Roman" w:cs="Times New Roman"/>
                <w:color w:val="000000"/>
                <w:sz w:val="24"/>
                <w:szCs w:val="24"/>
                <w:lang w:eastAsia="ru-RU"/>
              </w:rPr>
              <w:t>«</w:t>
            </w:r>
            <w:proofErr w:type="spellStart"/>
            <w:r w:rsidRPr="00913E89">
              <w:rPr>
                <w:rFonts w:ascii="Times New Roman" w:eastAsia="Times New Roman" w:hAnsi="Times New Roman" w:cs="Times New Roman"/>
                <w:color w:val="000000"/>
                <w:sz w:val="24"/>
                <w:szCs w:val="24"/>
                <w:lang w:eastAsia="ru-RU"/>
              </w:rPr>
              <w:t>подуслуги</w:t>
            </w:r>
            <w:proofErr w:type="spellEnd"/>
            <w:r>
              <w:rPr>
                <w:rFonts w:ascii="Times New Roman" w:eastAsia="Times New Roman" w:hAnsi="Times New Roman" w:cs="Times New Roman"/>
                <w:color w:val="000000"/>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 xml:space="preserve">Наличие возможности подачи заявления на предоставление </w:t>
            </w:r>
            <w:r>
              <w:rPr>
                <w:rFonts w:ascii="Times New Roman" w:eastAsia="Times New Roman" w:hAnsi="Times New Roman" w:cs="Times New Roman"/>
                <w:color w:val="000000"/>
                <w:sz w:val="24"/>
                <w:szCs w:val="24"/>
                <w:lang w:eastAsia="ru-RU"/>
              </w:rPr>
              <w:t>«</w:t>
            </w:r>
            <w:proofErr w:type="spellStart"/>
            <w:r w:rsidRPr="00913E89">
              <w:rPr>
                <w:rFonts w:ascii="Times New Roman" w:eastAsia="Times New Roman" w:hAnsi="Times New Roman" w:cs="Times New Roman"/>
                <w:color w:val="000000"/>
                <w:sz w:val="24"/>
                <w:szCs w:val="24"/>
                <w:lang w:eastAsia="ru-RU"/>
              </w:rPr>
              <w:t>подуслуги</w:t>
            </w:r>
            <w:proofErr w:type="spellEnd"/>
            <w:r>
              <w:rPr>
                <w:rFonts w:ascii="Times New Roman" w:eastAsia="Times New Roman" w:hAnsi="Times New Roman" w:cs="Times New Roman"/>
                <w:color w:val="000000"/>
                <w:sz w:val="24"/>
                <w:szCs w:val="24"/>
                <w:lang w:eastAsia="ru-RU"/>
              </w:rPr>
              <w:t xml:space="preserve">» </w:t>
            </w:r>
            <w:r w:rsidRPr="00913E89">
              <w:rPr>
                <w:rFonts w:ascii="Times New Roman" w:eastAsia="Times New Roman" w:hAnsi="Times New Roman" w:cs="Times New Roman"/>
                <w:color w:val="000000"/>
                <w:sz w:val="24"/>
                <w:szCs w:val="24"/>
                <w:lang w:eastAsia="ru-RU"/>
              </w:rPr>
              <w:t>представителями заявителя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Исчерпывающий перечень лиц, имеющих право на подачу заявления от имени заявителя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Наименование документа, подтверждающего  право подачи заявления от имени заявителя</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proofErr w:type="spellStart"/>
            <w:r w:rsidRPr="00913E89">
              <w:rPr>
                <w:rFonts w:ascii="Times New Roman" w:eastAsia="Times New Roman" w:hAnsi="Times New Roman" w:cs="Times New Roman"/>
                <w:color w:val="000000"/>
                <w:sz w:val="24"/>
                <w:szCs w:val="24"/>
                <w:lang w:eastAsia="ru-RU"/>
              </w:rPr>
              <w:t>Установленые</w:t>
            </w:r>
            <w:proofErr w:type="spellEnd"/>
            <w:r w:rsidRPr="00913E89">
              <w:rPr>
                <w:rFonts w:ascii="Times New Roman" w:eastAsia="Times New Roman" w:hAnsi="Times New Roman" w:cs="Times New Roman"/>
                <w:color w:val="000000"/>
                <w:sz w:val="24"/>
                <w:szCs w:val="24"/>
                <w:lang w:eastAsia="ru-RU"/>
              </w:rPr>
              <w:t xml:space="preserve"> требования к документу, подтверждающему право подачи заявления от имени заявителя</w:t>
            </w:r>
          </w:p>
        </w:tc>
      </w:tr>
      <w:tr w:rsidR="00913E89" w:rsidRPr="00913E89" w:rsidTr="00CA36B2">
        <w:trPr>
          <w:trHeight w:val="31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1</w:t>
            </w:r>
          </w:p>
        </w:tc>
        <w:tc>
          <w:tcPr>
            <w:tcW w:w="1560"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3</w:t>
            </w:r>
          </w:p>
        </w:tc>
        <w:tc>
          <w:tcPr>
            <w:tcW w:w="1842"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7</w:t>
            </w:r>
          </w:p>
        </w:tc>
        <w:tc>
          <w:tcPr>
            <w:tcW w:w="5949"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8</w:t>
            </w:r>
          </w:p>
        </w:tc>
      </w:tr>
      <w:tr w:rsidR="00913E89" w:rsidRPr="00913E89" w:rsidTr="00CA36B2">
        <w:trPr>
          <w:trHeight w:val="5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b/>
                <w:bCs/>
                <w:sz w:val="24"/>
                <w:szCs w:val="24"/>
                <w:lang w:eastAsia="ru-RU"/>
              </w:rPr>
            </w:pPr>
            <w:r w:rsidRPr="00913E89">
              <w:rPr>
                <w:rFonts w:ascii="Times New Roman" w:eastAsia="Times New Roman" w:hAnsi="Times New Roman" w:cs="Times New Roman"/>
                <w:b/>
                <w:bCs/>
                <w:sz w:val="24"/>
                <w:szCs w:val="24"/>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913E89" w:rsidRPr="00913E89" w:rsidTr="00CA36B2">
        <w:trPr>
          <w:trHeight w:val="1890"/>
        </w:trPr>
        <w:tc>
          <w:tcPr>
            <w:tcW w:w="572" w:type="dxa"/>
            <w:vMerge w:val="restart"/>
            <w:tcBorders>
              <w:top w:val="nil"/>
              <w:left w:val="single" w:sz="4" w:space="0" w:color="auto"/>
              <w:bottom w:val="nil"/>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sz w:val="24"/>
                <w:szCs w:val="24"/>
                <w:lang w:eastAsia="ru-RU"/>
              </w:rPr>
            </w:pPr>
            <w:r w:rsidRPr="00913E89">
              <w:rPr>
                <w:rFonts w:ascii="Times New Roman" w:eastAsia="Times New Roman" w:hAnsi="Times New Roman" w:cs="Times New Roman"/>
                <w:sz w:val="24"/>
                <w:szCs w:val="24"/>
                <w:lang w:eastAsia="ru-RU"/>
              </w:rPr>
              <w:t>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sz w:val="24"/>
                <w:szCs w:val="24"/>
                <w:lang w:eastAsia="ru-RU"/>
              </w:rPr>
            </w:pPr>
            <w:r w:rsidRPr="00913E89">
              <w:rPr>
                <w:rFonts w:ascii="Times New Roman" w:eastAsia="Times New Roman" w:hAnsi="Times New Roman" w:cs="Times New Roman"/>
                <w:b/>
                <w:bCs/>
                <w:sz w:val="24"/>
                <w:szCs w:val="24"/>
                <w:lang w:eastAsia="ru-RU"/>
              </w:rPr>
              <w:t>физические и юридические лица – застройщики, завершившие строительст</w:t>
            </w:r>
            <w:r w:rsidRPr="00913E89">
              <w:rPr>
                <w:rFonts w:ascii="Times New Roman" w:eastAsia="Times New Roman" w:hAnsi="Times New Roman" w:cs="Times New Roman"/>
                <w:b/>
                <w:bCs/>
                <w:sz w:val="24"/>
                <w:szCs w:val="24"/>
                <w:lang w:eastAsia="ru-RU"/>
              </w:rPr>
              <w:lastRenderedPageBreak/>
              <w:t>во или реконструкцию объекта индивидуального жилищного строительства или садового дома</w:t>
            </w:r>
            <w:r w:rsidRPr="00913E89">
              <w:rPr>
                <w:rFonts w:ascii="Times New Roman" w:eastAsia="Times New Roman" w:hAnsi="Times New Roman" w:cs="Times New Roman"/>
                <w:strike/>
                <w:sz w:val="24"/>
                <w:szCs w:val="24"/>
                <w:lang w:eastAsia="ru-RU"/>
              </w:rPr>
              <w:br/>
            </w:r>
            <w:r w:rsidRPr="00913E89">
              <w:rPr>
                <w:rFonts w:ascii="Times New Roman" w:eastAsia="Times New Roman" w:hAnsi="Times New Roman" w:cs="Times New Roman"/>
                <w:sz w:val="24"/>
                <w:szCs w:val="24"/>
                <w:lang w:eastAsia="ru-RU"/>
              </w:rPr>
              <w:b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lastRenderedPageBreak/>
              <w:t>Документ, удостоверяющий личность заявителя (представителя заявителя)</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Должен быть действительным на срок обращения за предоставлением услуги.</w:t>
            </w:r>
            <w:r w:rsidRPr="00913E89">
              <w:rPr>
                <w:rFonts w:ascii="Times New Roman" w:eastAsia="Times New Roman" w:hAnsi="Times New Roman" w:cs="Times New Roman"/>
                <w:color w:val="000000"/>
                <w:sz w:val="24"/>
                <w:szCs w:val="24"/>
                <w:lang w:eastAsia="ru-RU"/>
              </w:rPr>
              <w:br/>
              <w:t xml:space="preserve">Не должен содержать подчисток, </w:t>
            </w:r>
            <w:r w:rsidRPr="00913E89">
              <w:rPr>
                <w:rFonts w:ascii="Times New Roman" w:eastAsia="Times New Roman" w:hAnsi="Times New Roman" w:cs="Times New Roman"/>
                <w:color w:val="000000"/>
                <w:sz w:val="24"/>
                <w:szCs w:val="24"/>
                <w:lang w:eastAsia="ru-RU"/>
              </w:rPr>
              <w:lastRenderedPageBreak/>
              <w:t>приписок, зачеркнутых слов</w:t>
            </w:r>
            <w:r w:rsidRPr="00913E89">
              <w:rPr>
                <w:rFonts w:ascii="Times New Roman" w:eastAsia="Times New Roman" w:hAnsi="Times New Roman" w:cs="Times New Roman"/>
                <w:color w:val="000000"/>
                <w:sz w:val="24"/>
                <w:szCs w:val="24"/>
                <w:lang w:eastAsia="ru-RU"/>
              </w:rPr>
              <w:br/>
              <w:t>и других исправлений.</w:t>
            </w:r>
            <w:r w:rsidRPr="00913E89">
              <w:rPr>
                <w:rFonts w:ascii="Times New Roman" w:eastAsia="Times New Roman" w:hAnsi="Times New Roman" w:cs="Times New Roman"/>
                <w:color w:val="000000"/>
                <w:sz w:val="24"/>
                <w:szCs w:val="24"/>
                <w:lang w:eastAsia="ru-RU"/>
              </w:rPr>
              <w:br/>
              <w:t>Не должен иметь повреждений, наличие которых не позволяет однозначно истолковать  содержание представленного документа.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lastRenderedPageBreak/>
              <w:t>Имеется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t>1) представитель по доверенности;</w:t>
            </w:r>
            <w:r w:rsidRPr="00913E89">
              <w:rPr>
                <w:rFonts w:ascii="Times New Roman" w:eastAsia="Times New Roman" w:hAnsi="Times New Roman" w:cs="Times New Roman"/>
                <w:color w:val="000000"/>
                <w:sz w:val="24"/>
                <w:szCs w:val="24"/>
                <w:lang w:eastAsia="ru-RU"/>
              </w:rPr>
              <w:br/>
              <w:t>2) лицо, обладающее правом действоват</w:t>
            </w:r>
            <w:r w:rsidRPr="00913E89">
              <w:rPr>
                <w:rFonts w:ascii="Times New Roman" w:eastAsia="Times New Roman" w:hAnsi="Times New Roman" w:cs="Times New Roman"/>
                <w:color w:val="000000"/>
                <w:sz w:val="24"/>
                <w:szCs w:val="24"/>
                <w:lang w:eastAsia="ru-RU"/>
              </w:rPr>
              <w:lastRenderedPageBreak/>
              <w:t xml:space="preserve">ь от имени заявителя, без доверенности.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lastRenderedPageBreak/>
              <w:t>Документ, подтверждающий полномочия представителя заявителя:</w:t>
            </w:r>
            <w:r w:rsidRPr="00913E89">
              <w:rPr>
                <w:rFonts w:ascii="Times New Roman" w:eastAsia="Times New Roman" w:hAnsi="Times New Roman" w:cs="Times New Roman"/>
                <w:color w:val="000000"/>
                <w:sz w:val="24"/>
                <w:szCs w:val="24"/>
                <w:lang w:eastAsia="ru-RU"/>
              </w:rPr>
              <w:br/>
              <w:t xml:space="preserve">1) </w:t>
            </w:r>
            <w:r w:rsidRPr="00913E89">
              <w:rPr>
                <w:rFonts w:ascii="Times New Roman" w:eastAsia="Times New Roman" w:hAnsi="Times New Roman" w:cs="Times New Roman"/>
                <w:color w:val="000000"/>
                <w:sz w:val="24"/>
                <w:szCs w:val="24"/>
                <w:lang w:eastAsia="ru-RU"/>
              </w:rPr>
              <w:lastRenderedPageBreak/>
              <w:t>доверенность;</w:t>
            </w:r>
            <w:r w:rsidRPr="00913E89">
              <w:rPr>
                <w:rFonts w:ascii="Times New Roman" w:eastAsia="Times New Roman" w:hAnsi="Times New Roman" w:cs="Times New Roman"/>
                <w:color w:val="000000"/>
                <w:sz w:val="24"/>
                <w:szCs w:val="24"/>
                <w:lang w:eastAsia="ru-RU"/>
              </w:rPr>
              <w:b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5949" w:type="dxa"/>
            <w:vMerge w:val="restart"/>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240" w:line="240" w:lineRule="auto"/>
              <w:jc w:val="center"/>
              <w:rPr>
                <w:rFonts w:ascii="Times New Roman" w:eastAsia="Times New Roman" w:hAnsi="Times New Roman" w:cs="Times New Roman"/>
                <w:color w:val="000000"/>
                <w:sz w:val="24"/>
                <w:szCs w:val="24"/>
                <w:lang w:eastAsia="ru-RU"/>
              </w:rPr>
            </w:pPr>
            <w:r w:rsidRPr="00913E89">
              <w:rPr>
                <w:rFonts w:ascii="Times New Roman" w:eastAsia="Times New Roman" w:hAnsi="Times New Roman" w:cs="Times New Roman"/>
                <w:color w:val="000000"/>
                <w:sz w:val="24"/>
                <w:szCs w:val="24"/>
                <w:lang w:eastAsia="ru-RU"/>
              </w:rPr>
              <w:lastRenderedPageBreak/>
              <w:t xml:space="preserve">Доверенность должна быть: </w:t>
            </w:r>
            <w:r w:rsidRPr="00913E89">
              <w:rPr>
                <w:rFonts w:ascii="Times New Roman" w:eastAsia="Times New Roman" w:hAnsi="Times New Roman" w:cs="Times New Roman"/>
                <w:color w:val="000000"/>
                <w:sz w:val="24"/>
                <w:szCs w:val="24"/>
                <w:lang w:eastAsia="ru-RU"/>
              </w:rPr>
              <w:br/>
              <w:t>1. оформлена, в соответствие с пунктом 3 статьи 185 Гражданского кодекса Российской Федерации от 30.11.1994 N 51-ФЗ или нотариально удостоверена, либо удостоверена в соответствии с требованиями пункта 2 статьи 185.1. Удостоверение доверенности Гражданского кодекса Российской Федерации.</w:t>
            </w:r>
            <w:r w:rsidRPr="00913E89">
              <w:rPr>
                <w:rFonts w:ascii="Times New Roman" w:eastAsia="Times New Roman" w:hAnsi="Times New Roman" w:cs="Times New Roman"/>
                <w:color w:val="000000"/>
                <w:sz w:val="24"/>
                <w:szCs w:val="24"/>
                <w:lang w:eastAsia="ru-RU"/>
              </w:rPr>
              <w:br/>
              <w:t>2. Действительной на момент обращения за предоставлением услуги.</w:t>
            </w:r>
            <w:r w:rsidRPr="00913E89">
              <w:rPr>
                <w:rFonts w:ascii="Times New Roman" w:eastAsia="Times New Roman" w:hAnsi="Times New Roman" w:cs="Times New Roman"/>
                <w:color w:val="000000"/>
                <w:sz w:val="24"/>
                <w:szCs w:val="24"/>
                <w:lang w:eastAsia="ru-RU"/>
              </w:rPr>
              <w:br/>
            </w:r>
            <w:r w:rsidRPr="00913E89">
              <w:rPr>
                <w:rFonts w:ascii="Times New Roman" w:eastAsia="Times New Roman" w:hAnsi="Times New Roman" w:cs="Times New Roman"/>
                <w:color w:val="000000"/>
                <w:sz w:val="24"/>
                <w:szCs w:val="24"/>
                <w:lang w:eastAsia="ru-RU"/>
              </w:rPr>
              <w:lastRenderedPageBreak/>
              <w:t>3. Не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r w:rsidRPr="00913E89">
              <w:rPr>
                <w:rFonts w:ascii="Times New Roman" w:eastAsia="Times New Roman" w:hAnsi="Times New Roman" w:cs="Times New Roman"/>
                <w:color w:val="000000"/>
                <w:sz w:val="24"/>
                <w:szCs w:val="24"/>
                <w:lang w:eastAsia="ru-RU"/>
              </w:rPr>
              <w:br/>
              <w:t xml:space="preserve"> 4. Не должна иметь повреждений, наличие которых не позволяет однозначно истолковать их содержание.</w:t>
            </w:r>
            <w:r w:rsidRPr="00913E89">
              <w:rPr>
                <w:rFonts w:ascii="Times New Roman" w:eastAsia="Times New Roman" w:hAnsi="Times New Roman" w:cs="Times New Roman"/>
                <w:color w:val="000000"/>
                <w:sz w:val="24"/>
                <w:szCs w:val="24"/>
                <w:lang w:eastAsia="ru-RU"/>
              </w:rPr>
              <w:br/>
            </w:r>
            <w:r w:rsidRPr="00913E89">
              <w:rPr>
                <w:rFonts w:ascii="Times New Roman" w:eastAsia="Times New Roman" w:hAnsi="Times New Roman" w:cs="Times New Roman"/>
                <w:color w:val="000000"/>
                <w:sz w:val="24"/>
                <w:szCs w:val="24"/>
                <w:lang w:eastAsia="ru-RU"/>
              </w:rPr>
              <w:br/>
              <w:t xml:space="preserve">Документ должен быть: </w:t>
            </w:r>
            <w:r w:rsidRPr="00913E89">
              <w:rPr>
                <w:rFonts w:ascii="Times New Roman" w:eastAsia="Times New Roman" w:hAnsi="Times New Roman" w:cs="Times New Roman"/>
                <w:color w:val="000000"/>
                <w:sz w:val="24"/>
                <w:szCs w:val="24"/>
                <w:lang w:eastAsia="ru-RU"/>
              </w:rPr>
              <w:br/>
              <w:t>1. Оформлен за подписью его руководителя или иного лица, уполномоченного на это в соответствии с законом и учредительными документами и скрепляется печатью (при наличии). Копия документа заверяется уполномоченным лицом</w:t>
            </w:r>
            <w:r w:rsidRPr="00913E89">
              <w:rPr>
                <w:rFonts w:ascii="Times New Roman" w:eastAsia="Times New Roman" w:hAnsi="Times New Roman" w:cs="Times New Roman"/>
                <w:color w:val="000000"/>
                <w:sz w:val="24"/>
                <w:szCs w:val="24"/>
                <w:lang w:eastAsia="ru-RU"/>
              </w:rPr>
              <w:br/>
              <w:t>2. Действительным на момент обращения за предоставлением услуги.</w:t>
            </w:r>
            <w:r w:rsidRPr="00913E89">
              <w:rPr>
                <w:rFonts w:ascii="Times New Roman" w:eastAsia="Times New Roman" w:hAnsi="Times New Roman" w:cs="Times New Roman"/>
                <w:color w:val="000000"/>
                <w:sz w:val="24"/>
                <w:szCs w:val="24"/>
                <w:lang w:eastAsia="ru-RU"/>
              </w:rPr>
              <w:br/>
              <w:t>3. Не должен содержать подчисток, зачёркнутых слов и других неоговоренных и подтверждённых подписью уполномоченного должностного лица и печатью организации (при наличии) исправлений;</w:t>
            </w:r>
            <w:r w:rsidRPr="00913E89">
              <w:rPr>
                <w:rFonts w:ascii="Times New Roman" w:eastAsia="Times New Roman" w:hAnsi="Times New Roman" w:cs="Times New Roman"/>
                <w:color w:val="000000"/>
                <w:sz w:val="24"/>
                <w:szCs w:val="24"/>
                <w:lang w:eastAsia="ru-RU"/>
              </w:rPr>
              <w:br/>
              <w:t xml:space="preserve"> 4. Не должен иметь повреждений, наличие которых не позволяет однозначно истолковать их содержание.</w:t>
            </w:r>
          </w:p>
        </w:tc>
      </w:tr>
      <w:tr w:rsidR="00913E89" w:rsidRPr="00913E89" w:rsidTr="00CA36B2">
        <w:trPr>
          <w:trHeight w:val="315"/>
        </w:trPr>
        <w:tc>
          <w:tcPr>
            <w:tcW w:w="572" w:type="dxa"/>
            <w:vMerge/>
            <w:tcBorders>
              <w:top w:val="nil"/>
              <w:left w:val="single" w:sz="4" w:space="0" w:color="auto"/>
              <w:bottom w:val="nil"/>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5949"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r>
      <w:tr w:rsidR="00913E89" w:rsidRPr="00913E89" w:rsidTr="00CA36B2">
        <w:trPr>
          <w:trHeight w:val="315"/>
        </w:trPr>
        <w:tc>
          <w:tcPr>
            <w:tcW w:w="572" w:type="dxa"/>
            <w:vMerge/>
            <w:tcBorders>
              <w:top w:val="nil"/>
              <w:left w:val="single" w:sz="4" w:space="0" w:color="auto"/>
              <w:bottom w:val="nil"/>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5949"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r>
      <w:tr w:rsidR="00913E89" w:rsidRPr="00913E89" w:rsidTr="00CA36B2">
        <w:trPr>
          <w:trHeight w:val="7620"/>
        </w:trPr>
        <w:tc>
          <w:tcPr>
            <w:tcW w:w="572" w:type="dxa"/>
            <w:vMerge/>
            <w:tcBorders>
              <w:top w:val="nil"/>
              <w:left w:val="single" w:sz="4" w:space="0" w:color="auto"/>
              <w:bottom w:val="nil"/>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c>
          <w:tcPr>
            <w:tcW w:w="5949" w:type="dxa"/>
            <w:vMerge/>
            <w:tcBorders>
              <w:top w:val="single" w:sz="4" w:space="0" w:color="auto"/>
              <w:left w:val="single" w:sz="4" w:space="0" w:color="auto"/>
              <w:bottom w:val="single" w:sz="4" w:space="0" w:color="auto"/>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sz w:val="24"/>
                <w:szCs w:val="24"/>
                <w:lang w:eastAsia="ru-RU"/>
              </w:rPr>
            </w:pPr>
          </w:p>
        </w:tc>
      </w:tr>
    </w:tbl>
    <w:p w:rsidR="00913E89" w:rsidRPr="00913E89" w:rsidRDefault="00913E89" w:rsidP="00913E89">
      <w:pPr>
        <w:spacing w:after="0" w:line="240" w:lineRule="auto"/>
        <w:jc w:val="center"/>
        <w:rPr>
          <w:rFonts w:ascii="Times New Roman" w:eastAsia="Times New Roman" w:hAnsi="Times New Roman" w:cs="Times New Roman"/>
          <w:bCs/>
          <w:color w:val="000000"/>
          <w:sz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CA36B2" w:rsidRDefault="00CA36B2" w:rsidP="00913E89">
      <w:pPr>
        <w:spacing w:after="0" w:line="240" w:lineRule="auto"/>
        <w:jc w:val="center"/>
        <w:rPr>
          <w:rFonts w:ascii="Times New Roman" w:eastAsia="Times New Roman" w:hAnsi="Times New Roman" w:cs="Times New Roman"/>
          <w:bCs/>
          <w:color w:val="000000"/>
          <w:sz w:val="28"/>
          <w:lang w:eastAsia="ru-RU"/>
        </w:rPr>
      </w:pPr>
    </w:p>
    <w:p w:rsidR="00CA36B2" w:rsidRDefault="00CA36B2" w:rsidP="00913E89">
      <w:pPr>
        <w:spacing w:after="0" w:line="240" w:lineRule="auto"/>
        <w:jc w:val="center"/>
        <w:rPr>
          <w:rFonts w:ascii="Times New Roman" w:eastAsia="Times New Roman" w:hAnsi="Times New Roman" w:cs="Times New Roman"/>
          <w:bCs/>
          <w:color w:val="000000"/>
          <w:sz w:val="28"/>
          <w:lang w:eastAsia="ru-RU"/>
        </w:rPr>
      </w:pPr>
    </w:p>
    <w:p w:rsidR="00CA36B2" w:rsidRDefault="00CA36B2" w:rsidP="00913E89">
      <w:pPr>
        <w:spacing w:after="0" w:line="240" w:lineRule="auto"/>
        <w:jc w:val="center"/>
        <w:rPr>
          <w:rFonts w:ascii="Times New Roman" w:eastAsia="Times New Roman" w:hAnsi="Times New Roman" w:cs="Times New Roman"/>
          <w:bCs/>
          <w:color w:val="000000"/>
          <w:sz w:val="28"/>
          <w:lang w:eastAsia="ru-RU"/>
        </w:rPr>
      </w:pPr>
    </w:p>
    <w:p w:rsidR="005847D9" w:rsidRDefault="005847D9" w:rsidP="00913E89">
      <w:pPr>
        <w:spacing w:after="0" w:line="240" w:lineRule="auto"/>
        <w:jc w:val="center"/>
        <w:rPr>
          <w:rFonts w:ascii="Times New Roman" w:eastAsia="Times New Roman" w:hAnsi="Times New Roman" w:cs="Times New Roman"/>
          <w:bCs/>
          <w:color w:val="000000"/>
          <w:sz w:val="28"/>
          <w:lang w:eastAsia="ru-RU"/>
        </w:rPr>
      </w:pPr>
    </w:p>
    <w:p w:rsidR="00913E89" w:rsidRDefault="00913E89" w:rsidP="00913E89">
      <w:pPr>
        <w:spacing w:after="0" w:line="240" w:lineRule="auto"/>
        <w:jc w:val="center"/>
        <w:rPr>
          <w:rFonts w:ascii="Times New Roman" w:eastAsia="Times New Roman" w:hAnsi="Times New Roman" w:cs="Times New Roman"/>
          <w:bCs/>
          <w:color w:val="000000"/>
          <w:sz w:val="28"/>
          <w:lang w:eastAsia="ru-RU"/>
        </w:rPr>
      </w:pPr>
      <w:r w:rsidRPr="00913E89">
        <w:rPr>
          <w:rFonts w:ascii="Times New Roman" w:eastAsia="Times New Roman" w:hAnsi="Times New Roman" w:cs="Times New Roman"/>
          <w:bCs/>
          <w:color w:val="000000"/>
          <w:sz w:val="28"/>
          <w:lang w:eastAsia="ru-RU"/>
        </w:rPr>
        <w:lastRenderedPageBreak/>
        <w:t>Раздел 4. "Документы, предоставляемые заявителем для получения "</w:t>
      </w:r>
      <w:proofErr w:type="spellStart"/>
      <w:r w:rsidRPr="00913E89">
        <w:rPr>
          <w:rFonts w:ascii="Times New Roman" w:eastAsia="Times New Roman" w:hAnsi="Times New Roman" w:cs="Times New Roman"/>
          <w:bCs/>
          <w:color w:val="000000"/>
          <w:sz w:val="28"/>
          <w:lang w:eastAsia="ru-RU"/>
        </w:rPr>
        <w:t>подуслуги</w:t>
      </w:r>
      <w:proofErr w:type="spellEnd"/>
      <w:r w:rsidRPr="00913E89">
        <w:rPr>
          <w:rFonts w:ascii="Times New Roman" w:eastAsia="Times New Roman" w:hAnsi="Times New Roman" w:cs="Times New Roman"/>
          <w:bCs/>
          <w:color w:val="000000"/>
          <w:sz w:val="28"/>
          <w:lang w:eastAsia="ru-RU"/>
        </w:rPr>
        <w:t>"</w:t>
      </w:r>
    </w:p>
    <w:p w:rsidR="005847D9" w:rsidRPr="00913E89" w:rsidRDefault="005847D9" w:rsidP="00913E89">
      <w:pPr>
        <w:spacing w:after="0" w:line="240" w:lineRule="auto"/>
        <w:jc w:val="center"/>
        <w:rPr>
          <w:rFonts w:ascii="Times New Roman" w:eastAsia="Times New Roman" w:hAnsi="Times New Roman" w:cs="Times New Roman"/>
          <w:bCs/>
          <w:color w:val="000000"/>
          <w:sz w:val="28"/>
          <w:lang w:eastAsia="ru-RU"/>
        </w:rPr>
      </w:pPr>
    </w:p>
    <w:tbl>
      <w:tblPr>
        <w:tblW w:w="15173" w:type="dxa"/>
        <w:tblInd w:w="103" w:type="dxa"/>
        <w:tblLayout w:type="fixed"/>
        <w:tblLook w:val="04A0"/>
      </w:tblPr>
      <w:tblGrid>
        <w:gridCol w:w="513"/>
        <w:gridCol w:w="1477"/>
        <w:gridCol w:w="2693"/>
        <w:gridCol w:w="2552"/>
        <w:gridCol w:w="2126"/>
        <w:gridCol w:w="3544"/>
        <w:gridCol w:w="1204"/>
        <w:gridCol w:w="1064"/>
      </w:tblGrid>
      <w:tr w:rsidR="00BD27B1" w:rsidRPr="00913E89" w:rsidTr="00BD27B1">
        <w:trPr>
          <w:trHeight w:val="21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 xml:space="preserve">№ </w:t>
            </w:r>
            <w:proofErr w:type="spellStart"/>
            <w:r w:rsidRPr="00913E89">
              <w:rPr>
                <w:rFonts w:ascii="Times New Roman" w:eastAsia="Times New Roman" w:hAnsi="Times New Roman" w:cs="Times New Roman"/>
                <w:color w:val="000000"/>
                <w:lang w:eastAsia="ru-RU"/>
              </w:rPr>
              <w:t>п</w:t>
            </w:r>
            <w:proofErr w:type="spellEnd"/>
            <w:r w:rsidRPr="00913E89">
              <w:rPr>
                <w:rFonts w:ascii="Times New Roman" w:eastAsia="Times New Roman" w:hAnsi="Times New Roman" w:cs="Times New Roman"/>
                <w:color w:val="000000"/>
                <w:lang w:eastAsia="ru-RU"/>
              </w:rPr>
              <w:t>/</w:t>
            </w:r>
            <w:proofErr w:type="spellStart"/>
            <w:r w:rsidRPr="00913E89">
              <w:rPr>
                <w:rFonts w:ascii="Times New Roman" w:eastAsia="Times New Roman" w:hAnsi="Times New Roman" w:cs="Times New Roman"/>
                <w:color w:val="000000"/>
                <w:lang w:eastAsia="ru-RU"/>
              </w:rPr>
              <w:t>п</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Категория документа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Наименование документов, которые предоставляет заявитель для получения "</w:t>
            </w:r>
            <w:proofErr w:type="spellStart"/>
            <w:r w:rsidRPr="00913E89">
              <w:rPr>
                <w:rFonts w:ascii="Times New Roman" w:eastAsia="Times New Roman" w:hAnsi="Times New Roman" w:cs="Times New Roman"/>
                <w:color w:val="000000"/>
                <w:lang w:eastAsia="ru-RU"/>
              </w:rPr>
              <w:t>подуслуги</w:t>
            </w:r>
            <w:proofErr w:type="spellEnd"/>
            <w:r w:rsidRPr="00913E89">
              <w:rPr>
                <w:rFonts w:ascii="Times New Roman" w:eastAsia="Times New Roman" w:hAnsi="Times New Roman" w:cs="Times New Roman"/>
                <w:color w:val="000000"/>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Количество необходимых экземпляров документа с указанием подлинник/копия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Условия предоставления документа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Установленные требования к документу</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Форма (шаблон) документа</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Образец документа/ заполнения документа</w:t>
            </w:r>
          </w:p>
        </w:tc>
      </w:tr>
      <w:tr w:rsidR="00BD27B1" w:rsidRPr="00913E89" w:rsidTr="00BD27B1">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w:t>
            </w:r>
          </w:p>
        </w:tc>
        <w:tc>
          <w:tcPr>
            <w:tcW w:w="1477"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2</w:t>
            </w:r>
          </w:p>
        </w:tc>
        <w:tc>
          <w:tcPr>
            <w:tcW w:w="2693"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3</w:t>
            </w:r>
          </w:p>
        </w:tc>
        <w:tc>
          <w:tcPr>
            <w:tcW w:w="2552"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5</w:t>
            </w:r>
          </w:p>
        </w:tc>
        <w:tc>
          <w:tcPr>
            <w:tcW w:w="3544"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6</w:t>
            </w:r>
          </w:p>
        </w:tc>
        <w:tc>
          <w:tcPr>
            <w:tcW w:w="1204"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7</w:t>
            </w:r>
          </w:p>
        </w:tc>
        <w:tc>
          <w:tcPr>
            <w:tcW w:w="1064" w:type="dxa"/>
            <w:tcBorders>
              <w:top w:val="nil"/>
              <w:left w:val="nil"/>
              <w:bottom w:val="single" w:sz="4" w:space="0" w:color="auto"/>
              <w:right w:val="single" w:sz="4" w:space="0" w:color="auto"/>
            </w:tcBorders>
            <w:shd w:val="clear" w:color="auto" w:fill="auto"/>
            <w:noWrap/>
            <w:vAlign w:val="bottom"/>
            <w:hideMark/>
          </w:tcPr>
          <w:p w:rsidR="00913E89" w:rsidRPr="00913E89" w:rsidRDefault="00913E89" w:rsidP="00913E89">
            <w:pPr>
              <w:spacing w:after="0" w:line="240" w:lineRule="auto"/>
              <w:jc w:val="center"/>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8</w:t>
            </w:r>
          </w:p>
        </w:tc>
      </w:tr>
      <w:tr w:rsidR="00913E89" w:rsidRPr="00913E89" w:rsidTr="00BD27B1">
        <w:trPr>
          <w:trHeight w:val="840"/>
        </w:trPr>
        <w:tc>
          <w:tcPr>
            <w:tcW w:w="151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13E89" w:rsidRPr="00913E89" w:rsidRDefault="00913E89" w:rsidP="00913E89">
            <w:pPr>
              <w:spacing w:after="0" w:line="240" w:lineRule="auto"/>
              <w:jc w:val="center"/>
              <w:rPr>
                <w:rFonts w:ascii="Times New Roman" w:eastAsia="Times New Roman" w:hAnsi="Times New Roman" w:cs="Times New Roman"/>
                <w:b/>
                <w:bCs/>
                <w:lang w:eastAsia="ru-RU"/>
              </w:rPr>
            </w:pPr>
            <w:r w:rsidRPr="00913E89">
              <w:rPr>
                <w:rFonts w:ascii="Times New Roman" w:eastAsia="Times New Roman" w:hAnsi="Times New Roman" w:cs="Times New Roman"/>
                <w:b/>
                <w:bCs/>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BD27B1" w:rsidRPr="00913E89" w:rsidTr="00BD27B1">
        <w:trPr>
          <w:trHeight w:val="2475"/>
        </w:trPr>
        <w:tc>
          <w:tcPr>
            <w:tcW w:w="513" w:type="dxa"/>
            <w:tcBorders>
              <w:top w:val="nil"/>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w:t>
            </w:r>
          </w:p>
        </w:tc>
        <w:tc>
          <w:tcPr>
            <w:tcW w:w="1477"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Уведомление</w:t>
            </w: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Уведомление об окончании строительства</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 экз., подлинник</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нет</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 xml:space="preserve">Уведомление об окончании </w:t>
            </w:r>
            <w:proofErr w:type="spellStart"/>
            <w:r w:rsidRPr="00913E89">
              <w:rPr>
                <w:rFonts w:ascii="Times New Roman" w:eastAsia="Times New Roman" w:hAnsi="Times New Roman" w:cs="Times New Roman"/>
                <w:color w:val="000000"/>
                <w:lang w:eastAsia="ru-RU"/>
              </w:rPr>
              <w:t>строительствав</w:t>
            </w:r>
            <w:proofErr w:type="spellEnd"/>
            <w:r w:rsidRPr="00913E89">
              <w:rPr>
                <w:rFonts w:ascii="Times New Roman" w:eastAsia="Times New Roman" w:hAnsi="Times New Roman" w:cs="Times New Roman"/>
                <w:color w:val="000000"/>
                <w:lang w:eastAsia="ru-RU"/>
              </w:rPr>
              <w:t xml:space="preserve"> в письменной форме оформляется по форме, утвержденной Приказом министерства строительства и жилищно-коммунального хозяйства Российской федерации от 19 сентября 2018 года № 591/пр. Уведомление и прилагаемые к нему документы подаются заявителем в срок не позднее 1 (одного) месяца со дня окончания строительства или реконструкции объекта индивидуального жилищного строительства или садового дома</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r>
      <w:tr w:rsidR="00BD27B1" w:rsidRPr="00913E89" w:rsidTr="00BD27B1">
        <w:trPr>
          <w:trHeight w:val="7575"/>
        </w:trPr>
        <w:tc>
          <w:tcPr>
            <w:tcW w:w="513" w:type="dxa"/>
            <w:tcBorders>
              <w:top w:val="nil"/>
              <w:left w:val="single" w:sz="4" w:space="0" w:color="auto"/>
              <w:bottom w:val="nil"/>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lastRenderedPageBreak/>
              <w:t>2</w:t>
            </w:r>
          </w:p>
        </w:tc>
        <w:tc>
          <w:tcPr>
            <w:tcW w:w="1477" w:type="dxa"/>
            <w:tcBorders>
              <w:top w:val="nil"/>
              <w:left w:val="nil"/>
              <w:bottom w:val="nil"/>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Документ удостоверяющий личность заявителя или его представителя</w:t>
            </w: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 паспорт гражданина Российской Федерации,</w:t>
            </w:r>
            <w:r w:rsidRPr="00913E89">
              <w:rPr>
                <w:rFonts w:ascii="Times New Roman" w:eastAsia="Times New Roman" w:hAnsi="Times New Roman" w:cs="Times New Roman"/>
                <w:color w:val="000000"/>
                <w:lang w:eastAsia="ru-RU"/>
              </w:rPr>
              <w:br/>
              <w:t>2) временное удостоверение личности гражданина РФ;</w:t>
            </w:r>
            <w:r w:rsidRPr="00913E89">
              <w:rPr>
                <w:rFonts w:ascii="Times New Roman" w:eastAsia="Times New Roman" w:hAnsi="Times New Roman" w:cs="Times New Roman"/>
                <w:color w:val="000000"/>
                <w:lang w:eastAsia="ru-RU"/>
              </w:rPr>
              <w:br/>
              <w:t>3) 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r w:rsidRPr="00913E89">
              <w:rPr>
                <w:rFonts w:ascii="Times New Roman" w:eastAsia="Times New Roman" w:hAnsi="Times New Roman" w:cs="Times New Roman"/>
                <w:color w:val="000000"/>
                <w:lang w:eastAsia="ru-RU"/>
              </w:rPr>
              <w:br/>
              <w:t>4) Паспорт иностранного гражданина (национальный паспорт или национальный заграничный паспорт);</w:t>
            </w:r>
            <w:r w:rsidRPr="00913E89">
              <w:rPr>
                <w:rFonts w:ascii="Times New Roman" w:eastAsia="Times New Roman" w:hAnsi="Times New Roman" w:cs="Times New Roman"/>
                <w:color w:val="000000"/>
                <w:lang w:eastAsia="ru-RU"/>
              </w:rPr>
              <w:br/>
              <w:t>5) Удостоверение беженца;</w:t>
            </w:r>
            <w:r w:rsidRPr="00913E89">
              <w:rPr>
                <w:rFonts w:ascii="Times New Roman" w:eastAsia="Times New Roman" w:hAnsi="Times New Roman" w:cs="Times New Roman"/>
                <w:color w:val="000000"/>
                <w:lang w:eastAsia="ru-RU"/>
              </w:rPr>
              <w:br/>
              <w:t>6) Дипломатический паспорт;</w:t>
            </w:r>
            <w:r w:rsidRPr="00913E89">
              <w:rPr>
                <w:rFonts w:ascii="Times New Roman" w:eastAsia="Times New Roman" w:hAnsi="Times New Roman" w:cs="Times New Roman"/>
                <w:color w:val="000000"/>
                <w:lang w:eastAsia="ru-RU"/>
              </w:rPr>
              <w:br/>
              <w:t>7) Служебный паспорт.</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 экз. Оригинал</w:t>
            </w:r>
            <w:r w:rsidRPr="00913E89">
              <w:rPr>
                <w:rFonts w:ascii="Times New Roman" w:eastAsia="Times New Roman" w:hAnsi="Times New Roman" w:cs="Times New Roman"/>
                <w:color w:val="000000"/>
                <w:lang w:eastAsia="ru-RU"/>
              </w:rPr>
              <w:br/>
              <w:t>Действия:</w:t>
            </w:r>
            <w:r w:rsidRPr="00913E89">
              <w:rPr>
                <w:rFonts w:ascii="Times New Roman" w:eastAsia="Times New Roman" w:hAnsi="Times New Roman" w:cs="Times New Roman"/>
                <w:color w:val="000000"/>
                <w:lang w:eastAsia="ru-RU"/>
              </w:rPr>
              <w:br/>
              <w:t xml:space="preserve">1) Проверка на соответствие </w:t>
            </w:r>
            <w:r w:rsidRPr="00913E89">
              <w:rPr>
                <w:rFonts w:ascii="Times New Roman" w:eastAsia="Times New Roman" w:hAnsi="Times New Roman" w:cs="Times New Roman"/>
                <w:color w:val="000000"/>
                <w:lang w:eastAsia="ru-RU"/>
              </w:rPr>
              <w:br/>
              <w:t>установленным требованиям;</w:t>
            </w:r>
            <w:r w:rsidRPr="00913E89">
              <w:rPr>
                <w:rFonts w:ascii="Times New Roman" w:eastAsia="Times New Roman" w:hAnsi="Times New Roman" w:cs="Times New Roman"/>
                <w:color w:val="000000"/>
                <w:lang w:eastAsia="ru-RU"/>
              </w:rPr>
              <w:br/>
              <w:t>2) Установление личности заявителя (представителя заявителя);</w:t>
            </w:r>
            <w:r w:rsidRPr="00913E89">
              <w:rPr>
                <w:rFonts w:ascii="Times New Roman" w:eastAsia="Times New Roman" w:hAnsi="Times New Roman" w:cs="Times New Roman"/>
                <w:color w:val="000000"/>
                <w:lang w:eastAsia="ru-RU"/>
              </w:rPr>
              <w:br/>
              <w:t>3) Сканирование документа;</w:t>
            </w:r>
            <w:r w:rsidRPr="00913E89">
              <w:rPr>
                <w:rFonts w:ascii="Times New Roman" w:eastAsia="Times New Roman" w:hAnsi="Times New Roman" w:cs="Times New Roman"/>
                <w:color w:val="000000"/>
                <w:lang w:eastAsia="ru-RU"/>
              </w:rPr>
              <w:br/>
              <w:t>4) Изготовление копии/Сверка копии с оригиналом;</w:t>
            </w:r>
            <w:r w:rsidRPr="00913E89">
              <w:rPr>
                <w:rFonts w:ascii="Times New Roman" w:eastAsia="Times New Roman" w:hAnsi="Times New Roman" w:cs="Times New Roman"/>
                <w:color w:val="000000"/>
                <w:lang w:eastAsia="ru-RU"/>
              </w:rPr>
              <w:br/>
              <w:t>5) Возврат заявителю оригинала;</w:t>
            </w:r>
            <w:r w:rsidRPr="00913E89">
              <w:rPr>
                <w:rFonts w:ascii="Times New Roman" w:eastAsia="Times New Roman" w:hAnsi="Times New Roman" w:cs="Times New Roman"/>
                <w:color w:val="000000"/>
                <w:lang w:eastAsia="ru-RU"/>
              </w:rPr>
              <w:br/>
              <w:t>5) Формирование в дело.</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нет</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Должен быть действительным на срок обращения за предоставлением услуги.</w:t>
            </w:r>
            <w:r w:rsidRPr="00913E89">
              <w:rPr>
                <w:rFonts w:ascii="Times New Roman" w:eastAsia="Times New Roman" w:hAnsi="Times New Roman" w:cs="Times New Roman"/>
                <w:color w:val="000000"/>
                <w:lang w:eastAsia="ru-RU"/>
              </w:rPr>
              <w:br/>
              <w:t>Не должен содержать подчисток, приписок, зачеркнутых слов</w:t>
            </w:r>
            <w:r w:rsidRPr="00913E89">
              <w:rPr>
                <w:rFonts w:ascii="Times New Roman" w:eastAsia="Times New Roman" w:hAnsi="Times New Roman" w:cs="Times New Roman"/>
                <w:color w:val="000000"/>
                <w:lang w:eastAsia="ru-RU"/>
              </w:rPr>
              <w:br/>
              <w:t>и других исправлений.</w:t>
            </w:r>
            <w:r w:rsidRPr="00913E89">
              <w:rPr>
                <w:rFonts w:ascii="Times New Roman" w:eastAsia="Times New Roman" w:hAnsi="Times New Roman" w:cs="Times New Roman"/>
                <w:color w:val="000000"/>
                <w:lang w:eastAsia="ru-RU"/>
              </w:rPr>
              <w:br/>
              <w:t>Не должен иметь повреждений, наличие которых не позволяет однозначно истолковать  содержание представленного документа.</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r>
      <w:tr w:rsidR="00BD27B1" w:rsidRPr="00913E89" w:rsidTr="00BD27B1">
        <w:trPr>
          <w:trHeight w:val="252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lastRenderedPageBreak/>
              <w:t>3</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Документ, подтверждающий полномочия представителя заявителя</w:t>
            </w: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Доверенность</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 экз., копия</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если заявление подается представителем заявителя, полномочия которого основаны на доверенности</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Доверенность может быть представлено представляемым непосредственно специалисту уполномоченного органа или работнику МФЦ, который вправе удостовериться в личности представляемого и сделать об этом отметку на документе, подтверждающем полномочия представителя (пункт 3 статьи 185 Гражданского кодекса Российской Федерации) или нотариально удостоверена, либо удостоверена в соответствии с требованиями пункта 2 статьи 185.1. Гражданского кодекса Российской Федерации.</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r>
      <w:tr w:rsidR="00BD27B1" w:rsidRPr="00913E89" w:rsidTr="00BD27B1">
        <w:trPr>
          <w:trHeight w:val="1575"/>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Решение о назначении или об избрании либо приказ о назначении физического лица на должность</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1 экз., копия</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если заявление подается представителем заявителя,  обладающего правом действовать от имени заявителя без доверенности</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Документ должен быть оформлен за подписью его руководителя или иного лица, уполномоченного на это в соответствии с законом и учредительными документами и скрепляется печатью (при наличии). Копия документа заверяется уполномоченным лицом</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color w:val="000000"/>
                <w:lang w:eastAsia="ru-RU"/>
              </w:rPr>
            </w:pPr>
            <w:r w:rsidRPr="00913E89">
              <w:rPr>
                <w:rFonts w:ascii="Times New Roman" w:eastAsia="Times New Roman" w:hAnsi="Times New Roman" w:cs="Times New Roman"/>
                <w:color w:val="000000"/>
                <w:lang w:eastAsia="ru-RU"/>
              </w:rPr>
              <w:t>-</w:t>
            </w:r>
          </w:p>
        </w:tc>
      </w:tr>
      <w:tr w:rsidR="00BD27B1" w:rsidRPr="00913E89" w:rsidTr="00BD27B1">
        <w:trPr>
          <w:trHeight w:val="1965"/>
        </w:trPr>
        <w:tc>
          <w:tcPr>
            <w:tcW w:w="513" w:type="dxa"/>
            <w:tcBorders>
              <w:top w:val="nil"/>
              <w:left w:val="single" w:sz="4" w:space="0" w:color="auto"/>
              <w:bottom w:val="nil"/>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4</w:t>
            </w:r>
          </w:p>
        </w:tc>
        <w:tc>
          <w:tcPr>
            <w:tcW w:w="1477" w:type="dxa"/>
            <w:tcBorders>
              <w:top w:val="nil"/>
              <w:left w:val="nil"/>
              <w:bottom w:val="nil"/>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Документы о государственной регистрации юридического лица иностранного государства</w:t>
            </w: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1 экз., подлинник</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в случае, если заявителем является иностранное юридическое лицо</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 xml:space="preserve">Осуществляется проектировщиком или любой проектной организацией, имеющим (имеющей), выданные </w:t>
            </w:r>
            <w:proofErr w:type="spellStart"/>
            <w:r w:rsidRPr="00913E89">
              <w:rPr>
                <w:rFonts w:ascii="Times New Roman" w:eastAsia="Times New Roman" w:hAnsi="Times New Roman" w:cs="Times New Roman"/>
                <w:lang w:eastAsia="ru-RU"/>
              </w:rPr>
              <w:t>саморегулируемой</w:t>
            </w:r>
            <w:proofErr w:type="spellEnd"/>
            <w:r w:rsidRPr="00913E89">
              <w:rPr>
                <w:rFonts w:ascii="Times New Roman" w:eastAsia="Times New Roman" w:hAnsi="Times New Roman" w:cs="Times New Roman"/>
                <w:lang w:eastAsia="ru-RU"/>
              </w:rPr>
              <w:t xml:space="preserve"> организацией, свидетельство, о допуске по организации подготовки проектной документации за счёт средств заявителя</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r>
      <w:tr w:rsidR="00BD27B1" w:rsidRPr="00913E89" w:rsidTr="00BD27B1">
        <w:trPr>
          <w:trHeight w:val="126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lastRenderedPageBreak/>
              <w:t>5</w:t>
            </w:r>
          </w:p>
        </w:tc>
        <w:tc>
          <w:tcPr>
            <w:tcW w:w="1477"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Технический план объекта индивидуального жилищного строительства или садового дома</w:t>
            </w:r>
          </w:p>
        </w:tc>
        <w:tc>
          <w:tcPr>
            <w:tcW w:w="2693"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Технический план объекта индивидуального жилищного строительства или садового дома</w:t>
            </w:r>
          </w:p>
        </w:tc>
        <w:tc>
          <w:tcPr>
            <w:tcW w:w="2552"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1 экз., копия</w:t>
            </w:r>
          </w:p>
        </w:tc>
        <w:tc>
          <w:tcPr>
            <w:tcW w:w="2126"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нет</w:t>
            </w:r>
          </w:p>
        </w:tc>
        <w:tc>
          <w:tcPr>
            <w:tcW w:w="354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подготовленный в соответствии с Федеральным законом от 13 июля 2015 года N 218-ФЗ "О государственной регистрации недвижимости"</w:t>
            </w:r>
          </w:p>
        </w:tc>
        <w:tc>
          <w:tcPr>
            <w:tcW w:w="120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c>
          <w:tcPr>
            <w:tcW w:w="1064" w:type="dxa"/>
            <w:tcBorders>
              <w:top w:val="nil"/>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r>
      <w:tr w:rsidR="00BD27B1" w:rsidRPr="00913E89" w:rsidTr="00BD27B1">
        <w:trPr>
          <w:trHeight w:val="358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6</w:t>
            </w:r>
          </w:p>
        </w:tc>
        <w:tc>
          <w:tcPr>
            <w:tcW w:w="1477"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 xml:space="preserve">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 </w:t>
            </w:r>
          </w:p>
        </w:tc>
        <w:tc>
          <w:tcPr>
            <w:tcW w:w="2693"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 xml:space="preserve">Соглашение между правообладателями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w:t>
            </w:r>
          </w:p>
        </w:tc>
        <w:tc>
          <w:tcPr>
            <w:tcW w:w="2552"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1 экз., копия</w:t>
            </w:r>
          </w:p>
        </w:tc>
        <w:tc>
          <w:tcPr>
            <w:tcW w:w="2126"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3544"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Заключается между правообладателями земельного участка, в соответствии с земельным и гражданским законодательством</w:t>
            </w:r>
          </w:p>
        </w:tc>
        <w:tc>
          <w:tcPr>
            <w:tcW w:w="1204"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c>
          <w:tcPr>
            <w:tcW w:w="1064" w:type="dxa"/>
            <w:tcBorders>
              <w:top w:val="single" w:sz="4" w:space="0" w:color="auto"/>
              <w:left w:val="nil"/>
              <w:bottom w:val="single" w:sz="4" w:space="0" w:color="auto"/>
              <w:right w:val="single" w:sz="4" w:space="0" w:color="auto"/>
            </w:tcBorders>
            <w:shd w:val="clear" w:color="auto" w:fill="auto"/>
            <w:hideMark/>
          </w:tcPr>
          <w:p w:rsidR="00913E89" w:rsidRPr="00913E89" w:rsidRDefault="00913E89" w:rsidP="00913E89">
            <w:pPr>
              <w:spacing w:after="0" w:line="240" w:lineRule="auto"/>
              <w:rPr>
                <w:rFonts w:ascii="Times New Roman" w:eastAsia="Times New Roman" w:hAnsi="Times New Roman" w:cs="Times New Roman"/>
                <w:lang w:eastAsia="ru-RU"/>
              </w:rPr>
            </w:pPr>
            <w:r w:rsidRPr="00913E89">
              <w:rPr>
                <w:rFonts w:ascii="Times New Roman" w:eastAsia="Times New Roman" w:hAnsi="Times New Roman" w:cs="Times New Roman"/>
                <w:lang w:eastAsia="ru-RU"/>
              </w:rPr>
              <w:t>-</w:t>
            </w:r>
          </w:p>
        </w:tc>
      </w:tr>
    </w:tbl>
    <w:p w:rsidR="00913E89" w:rsidRDefault="00913E89" w:rsidP="00D26EBE">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5847D9" w:rsidRDefault="005847D9" w:rsidP="00BD27B1">
      <w:pPr>
        <w:spacing w:after="0" w:line="240" w:lineRule="auto"/>
        <w:jc w:val="center"/>
        <w:rPr>
          <w:rFonts w:ascii="Times New Roman" w:eastAsia="Times New Roman" w:hAnsi="Times New Roman" w:cs="Times New Roman"/>
          <w:bCs/>
          <w:color w:val="000000"/>
          <w:sz w:val="28"/>
          <w:lang w:eastAsia="ru-RU"/>
        </w:rPr>
      </w:pPr>
    </w:p>
    <w:p w:rsidR="005847D9" w:rsidRDefault="005847D9" w:rsidP="00BD27B1">
      <w:pPr>
        <w:spacing w:after="0" w:line="240" w:lineRule="auto"/>
        <w:jc w:val="center"/>
        <w:rPr>
          <w:rFonts w:ascii="Times New Roman" w:eastAsia="Times New Roman" w:hAnsi="Times New Roman" w:cs="Times New Roman"/>
          <w:bCs/>
          <w:color w:val="000000"/>
          <w:sz w:val="28"/>
          <w:lang w:eastAsia="ru-RU"/>
        </w:rPr>
      </w:pPr>
    </w:p>
    <w:p w:rsidR="005847D9" w:rsidRDefault="005847D9" w:rsidP="00BD27B1">
      <w:pPr>
        <w:spacing w:after="0" w:line="240" w:lineRule="auto"/>
        <w:jc w:val="center"/>
        <w:rPr>
          <w:rFonts w:ascii="Times New Roman" w:eastAsia="Times New Roman" w:hAnsi="Times New Roman" w:cs="Times New Roman"/>
          <w:bCs/>
          <w:color w:val="000000"/>
          <w:sz w:val="28"/>
          <w:lang w:eastAsia="ru-RU"/>
        </w:rPr>
      </w:pPr>
    </w:p>
    <w:p w:rsidR="005847D9" w:rsidRDefault="005847D9" w:rsidP="00BD27B1">
      <w:pPr>
        <w:spacing w:after="0" w:line="240" w:lineRule="auto"/>
        <w:jc w:val="center"/>
        <w:rPr>
          <w:rFonts w:ascii="Times New Roman" w:eastAsia="Times New Roman" w:hAnsi="Times New Roman" w:cs="Times New Roman"/>
          <w:bCs/>
          <w:color w:val="000000"/>
          <w:sz w:val="28"/>
          <w:lang w:eastAsia="ru-RU"/>
        </w:rPr>
      </w:pPr>
    </w:p>
    <w:p w:rsidR="00CA36B2" w:rsidRDefault="00CA36B2" w:rsidP="00BD27B1">
      <w:pPr>
        <w:spacing w:after="0" w:line="240" w:lineRule="auto"/>
        <w:jc w:val="center"/>
        <w:rPr>
          <w:rFonts w:ascii="Times New Roman" w:eastAsia="Times New Roman" w:hAnsi="Times New Roman" w:cs="Times New Roman"/>
          <w:bCs/>
          <w:color w:val="000000"/>
          <w:sz w:val="28"/>
          <w:lang w:eastAsia="ru-RU"/>
        </w:rPr>
      </w:pPr>
    </w:p>
    <w:p w:rsidR="00CA36B2" w:rsidRDefault="00CA36B2" w:rsidP="00BD27B1">
      <w:pPr>
        <w:spacing w:after="0" w:line="240" w:lineRule="auto"/>
        <w:jc w:val="center"/>
        <w:rPr>
          <w:rFonts w:ascii="Times New Roman" w:eastAsia="Times New Roman" w:hAnsi="Times New Roman" w:cs="Times New Roman"/>
          <w:bCs/>
          <w:color w:val="000000"/>
          <w:sz w:val="28"/>
          <w:lang w:eastAsia="ru-RU"/>
        </w:rPr>
      </w:pPr>
    </w:p>
    <w:p w:rsidR="00CA36B2" w:rsidRDefault="00CA36B2" w:rsidP="00BD27B1">
      <w:pPr>
        <w:spacing w:after="0" w:line="240" w:lineRule="auto"/>
        <w:jc w:val="center"/>
        <w:rPr>
          <w:rFonts w:ascii="Times New Roman" w:eastAsia="Times New Roman" w:hAnsi="Times New Roman" w:cs="Times New Roman"/>
          <w:bCs/>
          <w:color w:val="000000"/>
          <w:sz w:val="28"/>
          <w:lang w:eastAsia="ru-RU"/>
        </w:rPr>
      </w:pPr>
    </w:p>
    <w:p w:rsidR="005847D9" w:rsidRDefault="005847D9" w:rsidP="00BD27B1">
      <w:pPr>
        <w:spacing w:after="0" w:line="240" w:lineRule="auto"/>
        <w:jc w:val="center"/>
        <w:rPr>
          <w:rFonts w:ascii="Times New Roman" w:eastAsia="Times New Roman" w:hAnsi="Times New Roman" w:cs="Times New Roman"/>
          <w:bCs/>
          <w:color w:val="000000"/>
          <w:sz w:val="28"/>
          <w:lang w:eastAsia="ru-RU"/>
        </w:rPr>
      </w:pPr>
    </w:p>
    <w:p w:rsidR="00BD27B1" w:rsidRPr="00BD27B1" w:rsidRDefault="00BD27B1" w:rsidP="00BD27B1">
      <w:pPr>
        <w:spacing w:after="0" w:line="240" w:lineRule="auto"/>
        <w:jc w:val="center"/>
        <w:rPr>
          <w:rFonts w:ascii="Times New Roman" w:eastAsia="Times New Roman" w:hAnsi="Times New Roman" w:cs="Times New Roman"/>
          <w:bCs/>
          <w:color w:val="000000"/>
          <w:sz w:val="28"/>
          <w:lang w:eastAsia="ru-RU"/>
        </w:rPr>
      </w:pPr>
      <w:r w:rsidRPr="00BD27B1">
        <w:rPr>
          <w:rFonts w:ascii="Times New Roman" w:eastAsia="Times New Roman" w:hAnsi="Times New Roman" w:cs="Times New Roman"/>
          <w:bCs/>
          <w:color w:val="000000"/>
          <w:sz w:val="28"/>
          <w:lang w:eastAsia="ru-RU"/>
        </w:rPr>
        <w:lastRenderedPageBreak/>
        <w:t>Раздел 5. "Документы и сведения, получаемые посредством межведомственного информационного взаимодействия"</w:t>
      </w:r>
    </w:p>
    <w:p w:rsidR="00BD27B1" w:rsidRDefault="00BD27B1" w:rsidP="00D26EBE">
      <w:pPr>
        <w:spacing w:after="0" w:line="240" w:lineRule="auto"/>
        <w:jc w:val="center"/>
        <w:rPr>
          <w:rFonts w:ascii="Times New Roman" w:eastAsia="Times New Roman" w:hAnsi="Times New Roman" w:cs="Times New Roman"/>
          <w:bCs/>
          <w:color w:val="000000"/>
          <w:sz w:val="28"/>
          <w:szCs w:val="28"/>
          <w:lang w:eastAsia="ru-RU"/>
        </w:rPr>
      </w:pPr>
    </w:p>
    <w:tbl>
      <w:tblPr>
        <w:tblW w:w="0" w:type="auto"/>
        <w:tblInd w:w="103" w:type="dxa"/>
        <w:tblLayout w:type="fixed"/>
        <w:tblLook w:val="04A0"/>
      </w:tblPr>
      <w:tblGrid>
        <w:gridCol w:w="1139"/>
        <w:gridCol w:w="1276"/>
        <w:gridCol w:w="4536"/>
        <w:gridCol w:w="1559"/>
        <w:gridCol w:w="1276"/>
        <w:gridCol w:w="1134"/>
        <w:gridCol w:w="1418"/>
        <w:gridCol w:w="1275"/>
        <w:gridCol w:w="1070"/>
      </w:tblGrid>
      <w:tr w:rsidR="005847D9" w:rsidRPr="00BD27B1" w:rsidTr="005847D9">
        <w:trPr>
          <w:trHeight w:val="210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Реквизиты актуальной технологической карты межведомственного взаимодействия+AA6:I7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Наименование запрашиваемого документа (сведения)</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xml:space="preserve">Наименование органа (организации), направляющего(ей) межведомственный запрос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Наименование органа (организации), в адрес которого(ой) направляется межведомственный запрос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SID электронного сервиса (при наличии) или наименование вида сведений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Срок осуществления межведомственного информационного взаимодействия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xml:space="preserve">Формы (шаблоны) межведомственного </w:t>
            </w:r>
            <w:proofErr w:type="spellStart"/>
            <w:r w:rsidRPr="00BD27B1">
              <w:rPr>
                <w:rFonts w:ascii="Times New Roman" w:eastAsia="Times New Roman" w:hAnsi="Times New Roman" w:cs="Times New Roman"/>
                <w:color w:val="000000"/>
                <w:sz w:val="20"/>
                <w:szCs w:val="20"/>
                <w:lang w:eastAsia="ru-RU"/>
              </w:rPr>
              <w:t>взаимодествия</w:t>
            </w:r>
            <w:proofErr w:type="spellEnd"/>
            <w:r w:rsidRPr="00BD27B1">
              <w:rPr>
                <w:rFonts w:ascii="Times New Roman" w:eastAsia="Times New Roman" w:hAnsi="Times New Roman" w:cs="Times New Roman"/>
                <w:color w:val="000000"/>
                <w:sz w:val="20"/>
                <w:szCs w:val="20"/>
                <w:lang w:eastAsia="ru-RU"/>
              </w:rPr>
              <w:t xml:space="preserve"> и ответа на межведомственный запрос</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proofErr w:type="spellStart"/>
            <w:r w:rsidRPr="00BD27B1">
              <w:rPr>
                <w:rFonts w:ascii="Times New Roman" w:eastAsia="Times New Roman" w:hAnsi="Times New Roman" w:cs="Times New Roman"/>
                <w:color w:val="000000"/>
                <w:sz w:val="20"/>
                <w:szCs w:val="20"/>
                <w:lang w:eastAsia="ru-RU"/>
              </w:rPr>
              <w:t>Образецы</w:t>
            </w:r>
            <w:proofErr w:type="spellEnd"/>
            <w:r w:rsidRPr="00BD27B1">
              <w:rPr>
                <w:rFonts w:ascii="Times New Roman" w:eastAsia="Times New Roman" w:hAnsi="Times New Roman" w:cs="Times New Roman"/>
                <w:color w:val="000000"/>
                <w:sz w:val="20"/>
                <w:szCs w:val="20"/>
                <w:lang w:eastAsia="ru-RU"/>
              </w:rPr>
              <w:t xml:space="preserve"> заполнения форм межведомственного запроса и ответа на межведомственный запрос</w:t>
            </w:r>
          </w:p>
        </w:tc>
      </w:tr>
      <w:tr w:rsidR="005847D9" w:rsidRPr="00BD27B1" w:rsidTr="005847D9">
        <w:trPr>
          <w:trHeight w:val="30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7</w:t>
            </w:r>
          </w:p>
        </w:tc>
        <w:tc>
          <w:tcPr>
            <w:tcW w:w="1275"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8</w:t>
            </w:r>
          </w:p>
        </w:tc>
        <w:tc>
          <w:tcPr>
            <w:tcW w:w="1070" w:type="dxa"/>
            <w:tcBorders>
              <w:top w:val="nil"/>
              <w:left w:val="nil"/>
              <w:bottom w:val="single" w:sz="4" w:space="0" w:color="auto"/>
              <w:right w:val="single" w:sz="4" w:space="0" w:color="auto"/>
            </w:tcBorders>
            <w:shd w:val="clear" w:color="auto" w:fill="auto"/>
            <w:noWrap/>
            <w:vAlign w:val="bottom"/>
            <w:hideMark/>
          </w:tcPr>
          <w:p w:rsidR="00BD27B1" w:rsidRPr="00BD27B1" w:rsidRDefault="00BD27B1" w:rsidP="00BD27B1">
            <w:pPr>
              <w:spacing w:after="0" w:line="240" w:lineRule="auto"/>
              <w:jc w:val="center"/>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9</w:t>
            </w:r>
          </w:p>
        </w:tc>
      </w:tr>
      <w:tr w:rsidR="00BD27B1" w:rsidRPr="00BD27B1" w:rsidTr="005847D9">
        <w:trPr>
          <w:trHeight w:val="915"/>
        </w:trPr>
        <w:tc>
          <w:tcPr>
            <w:tcW w:w="146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D27B1" w:rsidRPr="00BD27B1" w:rsidRDefault="00BD27B1" w:rsidP="00BD27B1">
            <w:pPr>
              <w:spacing w:after="0" w:line="240" w:lineRule="auto"/>
              <w:jc w:val="center"/>
              <w:rPr>
                <w:rFonts w:ascii="Times New Roman" w:eastAsia="Times New Roman" w:hAnsi="Times New Roman" w:cs="Times New Roman"/>
                <w:b/>
                <w:bCs/>
                <w:sz w:val="20"/>
                <w:szCs w:val="20"/>
                <w:lang w:eastAsia="ru-RU"/>
              </w:rPr>
            </w:pPr>
            <w:r w:rsidRPr="00BD27B1">
              <w:rPr>
                <w:rFonts w:ascii="Times New Roman" w:eastAsia="Times New Roman" w:hAnsi="Times New Roman" w:cs="Times New Roman"/>
                <w:b/>
                <w:bCs/>
                <w:sz w:val="20"/>
                <w:szCs w:val="20"/>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5847D9" w:rsidRPr="00BD27B1" w:rsidTr="005847D9">
        <w:trPr>
          <w:trHeight w:val="1270"/>
        </w:trPr>
        <w:tc>
          <w:tcPr>
            <w:tcW w:w="1139" w:type="dxa"/>
            <w:tcBorders>
              <w:top w:val="nil"/>
              <w:left w:val="single" w:sz="4" w:space="0" w:color="auto"/>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Сведения (выписка) из Единого государственного реестра недвижимости об основных характеристиках и зарегистрированных правах на земельный участок</w:t>
            </w:r>
          </w:p>
        </w:tc>
        <w:tc>
          <w:tcPr>
            <w:tcW w:w="453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xml:space="preserve">Сведения об объекте недвижимости, зарегистрированные права на него, ограничения прав и обременения такого объекта, сведения о существующих на момент выдачи выписки </w:t>
            </w:r>
            <w:proofErr w:type="spellStart"/>
            <w:r w:rsidRPr="00BD27B1">
              <w:rPr>
                <w:rFonts w:ascii="Times New Roman" w:eastAsia="Times New Roman" w:hAnsi="Times New Roman" w:cs="Times New Roman"/>
                <w:color w:val="000000"/>
                <w:sz w:val="20"/>
                <w:szCs w:val="20"/>
                <w:lang w:eastAsia="ru-RU"/>
              </w:rPr>
              <w:t>правопритязаниях</w:t>
            </w:r>
            <w:proofErr w:type="spellEnd"/>
            <w:r w:rsidRPr="00BD27B1">
              <w:rPr>
                <w:rFonts w:ascii="Times New Roman" w:eastAsia="Times New Roman" w:hAnsi="Times New Roman" w:cs="Times New Roman"/>
                <w:color w:val="000000"/>
                <w:sz w:val="20"/>
                <w:szCs w:val="20"/>
                <w:lang w:eastAsia="ru-RU"/>
              </w:rPr>
              <w:t xml:space="preserve">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w:t>
            </w:r>
            <w:r w:rsidRPr="00BD27B1">
              <w:rPr>
                <w:rFonts w:ascii="Times New Roman" w:eastAsia="Times New Roman" w:hAnsi="Times New Roman" w:cs="Times New Roman"/>
                <w:color w:val="000000"/>
                <w:sz w:val="20"/>
                <w:szCs w:val="20"/>
                <w:lang w:eastAsia="ru-RU"/>
              </w:rPr>
              <w:lastRenderedPageBreak/>
              <w:t>сведения, указанные в части 6 статьи 48 Федерального закона от 13.07.2015 N 218-ФЗ «О государственной регистрации недвижимости», а также иные сведения, определяемые органом нормативно-правового регулирования.</w:t>
            </w:r>
          </w:p>
        </w:tc>
        <w:tc>
          <w:tcPr>
            <w:tcW w:w="1559"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lastRenderedPageBreak/>
              <w:t xml:space="preserve">Администрация муниципального образования </w:t>
            </w:r>
          </w:p>
        </w:tc>
        <w:tc>
          <w:tcPr>
            <w:tcW w:w="127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proofErr w:type="spellStart"/>
            <w:r w:rsidRPr="00BD27B1">
              <w:rPr>
                <w:rFonts w:ascii="Times New Roman" w:eastAsia="Times New Roman" w:hAnsi="Times New Roman" w:cs="Times New Roman"/>
                <w:color w:val="000000"/>
                <w:sz w:val="20"/>
                <w:szCs w:val="20"/>
                <w:lang w:eastAsia="ru-RU"/>
              </w:rPr>
              <w:t>Росреестр</w:t>
            </w:r>
            <w:proofErr w:type="spellEnd"/>
          </w:p>
        </w:tc>
        <w:tc>
          <w:tcPr>
            <w:tcW w:w="1134"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3 рабочих дня</w:t>
            </w:r>
          </w:p>
        </w:tc>
        <w:tc>
          <w:tcPr>
            <w:tcW w:w="1275"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_</w:t>
            </w:r>
          </w:p>
        </w:tc>
        <w:tc>
          <w:tcPr>
            <w:tcW w:w="1070"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_</w:t>
            </w:r>
          </w:p>
        </w:tc>
      </w:tr>
      <w:tr w:rsidR="005847D9" w:rsidRPr="00BD27B1" w:rsidTr="005847D9">
        <w:trPr>
          <w:trHeight w:val="420"/>
        </w:trPr>
        <w:tc>
          <w:tcPr>
            <w:tcW w:w="1139" w:type="dxa"/>
            <w:tcBorders>
              <w:top w:val="nil"/>
              <w:left w:val="single" w:sz="4" w:space="0" w:color="auto"/>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lastRenderedPageBreak/>
              <w:t>-</w:t>
            </w:r>
          </w:p>
        </w:tc>
        <w:tc>
          <w:tcPr>
            <w:tcW w:w="127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xml:space="preserve">Выписка из Единого государственного реестра юридических лиц </w:t>
            </w:r>
          </w:p>
        </w:tc>
        <w:tc>
          <w:tcPr>
            <w:tcW w:w="453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Сведения о юридическом лице: наименование юридического лица, ИНН, способ образования юридического лица, сведения об учредителях (участниках) юридического лица, сведения о правопреемстве, сведения о внесении изменений, сведения о прекращении деятельности юридического лица; сведения о правоспособности (статусе) юридического лица: код статуса юридического лица, наименование статуса, дата начала действия указанных сведений; сведения, содержащиеся в ЕГРЮЛ, о последнем адресе юридического лица: индекс, код субъекта Российской Федерации, код адреса по КЛАДР, дом (владение и т.п.), корпус (строение и т.п.), квартира (офис и т.п.); сведения о лице, имеющем право без доверенности действовать от имени юридического лица: вид должностного лица, наименование должности</w:t>
            </w:r>
            <w:r w:rsidR="005847D9">
              <w:rPr>
                <w:rFonts w:ascii="Times New Roman" w:eastAsia="Times New Roman" w:hAnsi="Times New Roman" w:cs="Times New Roman"/>
                <w:color w:val="000000"/>
                <w:sz w:val="20"/>
                <w:szCs w:val="20"/>
                <w:lang w:eastAsia="ru-RU"/>
              </w:rPr>
              <w:t xml:space="preserve">, </w:t>
            </w:r>
            <w:r w:rsidRPr="00BD27B1">
              <w:rPr>
                <w:rFonts w:ascii="Times New Roman" w:eastAsia="Times New Roman" w:hAnsi="Times New Roman" w:cs="Times New Roman"/>
                <w:color w:val="000000"/>
                <w:sz w:val="20"/>
                <w:szCs w:val="20"/>
                <w:lang w:eastAsia="ru-RU"/>
              </w:rPr>
              <w:t xml:space="preserve">ИНН физического лица, ФИО; сведения об управляющей организации: ОГРН юридического лица, ИНН юридического лица, наименование организации; сведения о лицензиях, сведения о филиалах и представительствах юридического лица; сведения о кодах  по Общероссийскому классификатору видов экономической деятельности, </w:t>
            </w:r>
          </w:p>
        </w:tc>
        <w:tc>
          <w:tcPr>
            <w:tcW w:w="1559"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xml:space="preserve">Администрация муниципального образования </w:t>
            </w:r>
          </w:p>
        </w:tc>
        <w:tc>
          <w:tcPr>
            <w:tcW w:w="1276"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ФНС России</w:t>
            </w:r>
          </w:p>
        </w:tc>
        <w:tc>
          <w:tcPr>
            <w:tcW w:w="1134"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3 рабочих дня</w:t>
            </w:r>
          </w:p>
        </w:tc>
        <w:tc>
          <w:tcPr>
            <w:tcW w:w="1275"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_</w:t>
            </w:r>
          </w:p>
        </w:tc>
        <w:tc>
          <w:tcPr>
            <w:tcW w:w="1070" w:type="dxa"/>
            <w:tcBorders>
              <w:top w:val="nil"/>
              <w:left w:val="nil"/>
              <w:bottom w:val="single" w:sz="4" w:space="0" w:color="auto"/>
              <w:right w:val="single" w:sz="4" w:space="0" w:color="auto"/>
            </w:tcBorders>
            <w:shd w:val="clear" w:color="auto" w:fill="auto"/>
            <w:hideMark/>
          </w:tcPr>
          <w:p w:rsidR="00BD27B1" w:rsidRPr="00BD27B1" w:rsidRDefault="00BD27B1" w:rsidP="00BD27B1">
            <w:pPr>
              <w:spacing w:after="0" w:line="240" w:lineRule="auto"/>
              <w:rPr>
                <w:rFonts w:ascii="Times New Roman" w:eastAsia="Times New Roman" w:hAnsi="Times New Roman" w:cs="Times New Roman"/>
                <w:color w:val="000000"/>
                <w:sz w:val="20"/>
                <w:szCs w:val="20"/>
                <w:lang w:eastAsia="ru-RU"/>
              </w:rPr>
            </w:pPr>
            <w:r w:rsidRPr="00BD27B1">
              <w:rPr>
                <w:rFonts w:ascii="Times New Roman" w:eastAsia="Times New Roman" w:hAnsi="Times New Roman" w:cs="Times New Roman"/>
                <w:color w:val="000000"/>
                <w:sz w:val="20"/>
                <w:szCs w:val="20"/>
                <w:lang w:eastAsia="ru-RU"/>
              </w:rPr>
              <w:t>_</w:t>
            </w:r>
          </w:p>
        </w:tc>
      </w:tr>
    </w:tbl>
    <w:p w:rsidR="00BD27B1" w:rsidRDefault="00BD27B1" w:rsidP="00D26EBE">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p w:rsidR="005847D9" w:rsidRP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Раздел 6.  Результат «</w:t>
      </w:r>
      <w:proofErr w:type="spellStart"/>
      <w:r>
        <w:rPr>
          <w:rFonts w:ascii="Times New Roman" w:eastAsia="Times New Roman" w:hAnsi="Times New Roman" w:cs="Times New Roman"/>
          <w:bCs/>
          <w:color w:val="000000"/>
          <w:sz w:val="28"/>
          <w:szCs w:val="28"/>
          <w:lang w:eastAsia="ru-RU"/>
        </w:rPr>
        <w:t>подуслуги</w:t>
      </w:r>
      <w:proofErr w:type="spellEnd"/>
      <w:r>
        <w:rPr>
          <w:rFonts w:ascii="Times New Roman" w:eastAsia="Times New Roman" w:hAnsi="Times New Roman" w:cs="Times New Roman"/>
          <w:bCs/>
          <w:color w:val="000000"/>
          <w:sz w:val="28"/>
          <w:szCs w:val="28"/>
          <w:lang w:eastAsia="ru-RU"/>
        </w:rPr>
        <w:t>»</w:t>
      </w:r>
    </w:p>
    <w:p w:rsidR="005847D9" w:rsidRDefault="005847D9" w:rsidP="00D26EBE">
      <w:pPr>
        <w:spacing w:after="0" w:line="240" w:lineRule="auto"/>
        <w:jc w:val="center"/>
        <w:rPr>
          <w:rFonts w:ascii="Times New Roman" w:eastAsia="Times New Roman" w:hAnsi="Times New Roman" w:cs="Times New Roman"/>
          <w:bCs/>
          <w:color w:val="000000"/>
          <w:sz w:val="28"/>
          <w:szCs w:val="28"/>
          <w:lang w:eastAsia="ru-RU"/>
        </w:rPr>
      </w:pPr>
    </w:p>
    <w:tbl>
      <w:tblPr>
        <w:tblW w:w="14747" w:type="dxa"/>
        <w:tblInd w:w="103" w:type="dxa"/>
        <w:tblLayout w:type="fixed"/>
        <w:tblLook w:val="04A0"/>
      </w:tblPr>
      <w:tblGrid>
        <w:gridCol w:w="431"/>
        <w:gridCol w:w="1984"/>
        <w:gridCol w:w="1843"/>
        <w:gridCol w:w="1417"/>
        <w:gridCol w:w="1701"/>
        <w:gridCol w:w="1418"/>
        <w:gridCol w:w="2835"/>
        <w:gridCol w:w="1134"/>
        <w:gridCol w:w="1984"/>
      </w:tblGrid>
      <w:tr w:rsidR="005847D9" w:rsidRPr="005847D9" w:rsidTr="005847D9">
        <w:trPr>
          <w:trHeight w:val="1230"/>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Документ/документы, являющиеся результатом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Требование к документу/документам, являющимся результатом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Характеристика результата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Форма документа/документов, являющегося(</w:t>
            </w:r>
            <w:proofErr w:type="spellStart"/>
            <w:r w:rsidRPr="005847D9">
              <w:rPr>
                <w:rFonts w:ascii="Times New Roman" w:eastAsia="Times New Roman" w:hAnsi="Times New Roman" w:cs="Times New Roman"/>
                <w:color w:val="000000"/>
                <w:lang w:eastAsia="ru-RU"/>
              </w:rPr>
              <w:t>ихся</w:t>
            </w:r>
            <w:proofErr w:type="spellEnd"/>
            <w:r w:rsidRPr="005847D9">
              <w:rPr>
                <w:rFonts w:ascii="Times New Roman" w:eastAsia="Times New Roman" w:hAnsi="Times New Roman" w:cs="Times New Roman"/>
                <w:color w:val="000000"/>
                <w:lang w:eastAsia="ru-RU"/>
              </w:rPr>
              <w:t>) результатом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Образец документа/документов, являющегося(</w:t>
            </w:r>
            <w:proofErr w:type="spellStart"/>
            <w:r w:rsidRPr="005847D9">
              <w:rPr>
                <w:rFonts w:ascii="Times New Roman" w:eastAsia="Times New Roman" w:hAnsi="Times New Roman" w:cs="Times New Roman"/>
                <w:color w:val="000000"/>
                <w:lang w:eastAsia="ru-RU"/>
              </w:rPr>
              <w:t>ихся</w:t>
            </w:r>
            <w:proofErr w:type="spellEnd"/>
            <w:r w:rsidRPr="005847D9">
              <w:rPr>
                <w:rFonts w:ascii="Times New Roman" w:eastAsia="Times New Roman" w:hAnsi="Times New Roman" w:cs="Times New Roman"/>
                <w:color w:val="000000"/>
                <w:lang w:eastAsia="ru-RU"/>
              </w:rPr>
              <w:t>) результатом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Способы получения результата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c>
          <w:tcPr>
            <w:tcW w:w="3118" w:type="dxa"/>
            <w:gridSpan w:val="2"/>
            <w:tcBorders>
              <w:top w:val="single" w:sz="4" w:space="0" w:color="auto"/>
              <w:left w:val="nil"/>
              <w:bottom w:val="single" w:sz="4" w:space="0" w:color="auto"/>
              <w:right w:val="single" w:sz="4" w:space="0" w:color="000000"/>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Срок хранения невостребованных заявителем результатов "</w:t>
            </w:r>
            <w:proofErr w:type="spellStart"/>
            <w:r w:rsidRPr="005847D9">
              <w:rPr>
                <w:rFonts w:ascii="Times New Roman" w:eastAsia="Times New Roman" w:hAnsi="Times New Roman" w:cs="Times New Roman"/>
                <w:color w:val="000000"/>
                <w:lang w:eastAsia="ru-RU"/>
              </w:rPr>
              <w:t>подуслуги</w:t>
            </w:r>
            <w:proofErr w:type="spellEnd"/>
            <w:r w:rsidRPr="005847D9">
              <w:rPr>
                <w:rFonts w:ascii="Times New Roman" w:eastAsia="Times New Roman" w:hAnsi="Times New Roman" w:cs="Times New Roman"/>
                <w:color w:val="000000"/>
                <w:lang w:eastAsia="ru-RU"/>
              </w:rPr>
              <w:t>"</w:t>
            </w:r>
          </w:p>
        </w:tc>
      </w:tr>
      <w:tr w:rsidR="005847D9" w:rsidRPr="005847D9" w:rsidTr="005847D9">
        <w:trPr>
          <w:trHeight w:val="435"/>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 xml:space="preserve">в органе </w:t>
            </w:r>
          </w:p>
        </w:tc>
        <w:tc>
          <w:tcPr>
            <w:tcW w:w="1984" w:type="dxa"/>
            <w:tcBorders>
              <w:top w:val="nil"/>
              <w:left w:val="nil"/>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в МФЦ</w:t>
            </w:r>
          </w:p>
        </w:tc>
      </w:tr>
      <w:tr w:rsidR="005847D9" w:rsidRPr="005847D9" w:rsidTr="005847D9">
        <w:trPr>
          <w:trHeight w:val="34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9</w:t>
            </w:r>
          </w:p>
        </w:tc>
      </w:tr>
      <w:tr w:rsidR="005847D9" w:rsidRPr="005847D9" w:rsidTr="005847D9">
        <w:trPr>
          <w:trHeight w:val="750"/>
        </w:trPr>
        <w:tc>
          <w:tcPr>
            <w:tcW w:w="1474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b/>
                <w:bCs/>
                <w:lang w:eastAsia="ru-RU"/>
              </w:rPr>
            </w:pPr>
            <w:r w:rsidRPr="005847D9">
              <w:rPr>
                <w:rFonts w:ascii="Times New Roman" w:eastAsia="Times New Roman" w:hAnsi="Times New Roman" w:cs="Times New Roman"/>
                <w:b/>
                <w:bCs/>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5847D9" w:rsidRPr="005847D9" w:rsidTr="005847D9">
        <w:trPr>
          <w:trHeight w:val="4095"/>
        </w:trPr>
        <w:tc>
          <w:tcPr>
            <w:tcW w:w="431"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1</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Уведомление должно быть оформлено по форме, утвержденной Приказом министерства строительства и жилищно-коммунального хозяйства Российской федерации от 19 сентября 2018 года      № 591/</w:t>
            </w:r>
            <w:proofErr w:type="spellStart"/>
            <w:r w:rsidRPr="005847D9">
              <w:rPr>
                <w:rFonts w:ascii="Times New Roman" w:eastAsia="Times New Roman" w:hAnsi="Times New Roman" w:cs="Times New Roman"/>
                <w:color w:val="000000"/>
                <w:lang w:eastAsia="ru-RU"/>
              </w:rPr>
              <w:t>пр</w:t>
            </w:r>
            <w:proofErr w:type="spellEnd"/>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положительный результат</w:t>
            </w:r>
          </w:p>
        </w:tc>
        <w:tc>
          <w:tcPr>
            <w:tcW w:w="1701"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В органе, предоставляющем услугу, на бумажном носителе;</w:t>
            </w:r>
            <w:r w:rsidRPr="005847D9">
              <w:rPr>
                <w:rFonts w:ascii="Times New Roman" w:eastAsia="Times New Roman" w:hAnsi="Times New Roman" w:cs="Times New Roman"/>
                <w:color w:val="000000"/>
                <w:lang w:eastAsia="ru-RU"/>
              </w:rPr>
              <w:br/>
              <w:t>через личный кабинет Портала государственных услуг;</w:t>
            </w:r>
            <w:r w:rsidRPr="005847D9">
              <w:rPr>
                <w:rFonts w:ascii="Times New Roman" w:eastAsia="Times New Roman" w:hAnsi="Times New Roman" w:cs="Times New Roman"/>
                <w:color w:val="000000"/>
                <w:lang w:eastAsia="ru-RU"/>
              </w:rPr>
              <w:br/>
              <w:t>на Портале государственных услуг в виде электронного документа;</w:t>
            </w:r>
            <w:r w:rsidRPr="005847D9">
              <w:rPr>
                <w:rFonts w:ascii="Times New Roman" w:eastAsia="Times New Roman" w:hAnsi="Times New Roman" w:cs="Times New Roman"/>
                <w:color w:val="000000"/>
                <w:lang w:eastAsia="ru-RU"/>
              </w:rPr>
              <w:br/>
              <w:t>направление документа, подписанного электронной подписью, на адрес электронной почты;</w:t>
            </w:r>
            <w:r w:rsidRPr="005847D9">
              <w:rPr>
                <w:rFonts w:ascii="Times New Roman" w:eastAsia="Times New Roman" w:hAnsi="Times New Roman" w:cs="Times New Roman"/>
                <w:color w:val="000000"/>
                <w:lang w:eastAsia="ru-RU"/>
              </w:rPr>
              <w:br/>
              <w:t>почтовая связь</w:t>
            </w:r>
          </w:p>
        </w:tc>
        <w:tc>
          <w:tcPr>
            <w:tcW w:w="113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5 рабочих дней</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регулируется локальным актом МФЦ, если иное не предусмотрено соглашением  между органом власти и  МФЦ</w:t>
            </w:r>
          </w:p>
        </w:tc>
      </w:tr>
      <w:tr w:rsidR="005847D9" w:rsidRPr="005847D9" w:rsidTr="005847D9">
        <w:trPr>
          <w:trHeight w:val="4095"/>
        </w:trPr>
        <w:tc>
          <w:tcPr>
            <w:tcW w:w="431"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lastRenderedPageBreak/>
              <w:t>2</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tc>
        <w:tc>
          <w:tcPr>
            <w:tcW w:w="1843"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Уведомление должно быть оформлено по форме, утвержденной Приказом министерства строительства и жилищно-коммунального хозяйства Российской федерации от 19 сентября 2018 года      № 591/</w:t>
            </w:r>
            <w:proofErr w:type="spellStart"/>
            <w:r w:rsidRPr="005847D9">
              <w:rPr>
                <w:rFonts w:ascii="Times New Roman" w:eastAsia="Times New Roman" w:hAnsi="Times New Roman" w:cs="Times New Roman"/>
                <w:color w:val="000000"/>
                <w:lang w:eastAsia="ru-RU"/>
              </w:rPr>
              <w:t>пр</w:t>
            </w:r>
            <w:proofErr w:type="spellEnd"/>
            <w:r w:rsidRPr="005847D9">
              <w:rPr>
                <w:rFonts w:ascii="Times New Roman" w:eastAsia="Times New Roman" w:hAnsi="Times New Roman" w:cs="Times New Roman"/>
                <w:color w:val="000000"/>
                <w:lang w:eastAsia="ru-RU"/>
              </w:rPr>
              <w:br w:type="page"/>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отрицательный результат</w:t>
            </w:r>
          </w:p>
        </w:tc>
        <w:tc>
          <w:tcPr>
            <w:tcW w:w="1701"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В органе, предоставляющем услугу, на бумажном носителе;</w:t>
            </w:r>
            <w:r w:rsidRPr="005847D9">
              <w:rPr>
                <w:rFonts w:ascii="Times New Roman" w:eastAsia="Times New Roman" w:hAnsi="Times New Roman" w:cs="Times New Roman"/>
                <w:color w:val="000000"/>
                <w:lang w:eastAsia="ru-RU"/>
              </w:rPr>
              <w:br w:type="page"/>
              <w:t>через личный кабинет Портала государственных услуг;</w:t>
            </w:r>
            <w:r w:rsidRPr="005847D9">
              <w:rPr>
                <w:rFonts w:ascii="Times New Roman" w:eastAsia="Times New Roman" w:hAnsi="Times New Roman" w:cs="Times New Roman"/>
                <w:color w:val="000000"/>
                <w:lang w:eastAsia="ru-RU"/>
              </w:rPr>
              <w:br w:type="page"/>
              <w:t>на Портале государственных услуг в виде электронного документа;</w:t>
            </w:r>
            <w:r w:rsidRPr="005847D9">
              <w:rPr>
                <w:rFonts w:ascii="Times New Roman" w:eastAsia="Times New Roman" w:hAnsi="Times New Roman" w:cs="Times New Roman"/>
                <w:color w:val="000000"/>
                <w:lang w:eastAsia="ru-RU"/>
              </w:rPr>
              <w:br w:type="page"/>
              <w:t>направление документа, подписанного электронной подписью, на адрес электронной почты;</w:t>
            </w:r>
            <w:r w:rsidRPr="005847D9">
              <w:rPr>
                <w:rFonts w:ascii="Times New Roman" w:eastAsia="Times New Roman" w:hAnsi="Times New Roman" w:cs="Times New Roman"/>
                <w:color w:val="000000"/>
                <w:lang w:eastAsia="ru-RU"/>
              </w:rPr>
              <w:br w:type="page"/>
              <w:t>почтовая связь</w:t>
            </w:r>
          </w:p>
        </w:tc>
        <w:tc>
          <w:tcPr>
            <w:tcW w:w="113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5 рабочих дней</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lang w:eastAsia="ru-RU"/>
              </w:rPr>
            </w:pPr>
            <w:r w:rsidRPr="005847D9">
              <w:rPr>
                <w:rFonts w:ascii="Times New Roman" w:eastAsia="Times New Roman" w:hAnsi="Times New Roman" w:cs="Times New Roman"/>
                <w:color w:val="000000"/>
                <w:lang w:eastAsia="ru-RU"/>
              </w:rPr>
              <w:t>регулируется локальным актом МФЦ, если иное не предусмотрено соглашением  между органом власти и  МФЦ</w:t>
            </w:r>
          </w:p>
        </w:tc>
      </w:tr>
      <w:tr w:rsidR="005847D9" w:rsidRPr="005847D9" w:rsidTr="005847D9">
        <w:trPr>
          <w:trHeight w:val="3465"/>
        </w:trPr>
        <w:tc>
          <w:tcPr>
            <w:tcW w:w="431"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3</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 xml:space="preserve">Уведомление администрации муниципального образования  о возврате уведомления об окончании строительства и прилагаемых к нему документов без рассмотрения с указанием причин возврата </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 xml:space="preserve">Оформляется на официальном бланке администрации муниципального образования </w:t>
            </w:r>
            <w:proofErr w:type="spellStart"/>
            <w:r w:rsidRPr="005847D9">
              <w:rPr>
                <w:rFonts w:ascii="Times New Roman" w:eastAsia="Times New Roman" w:hAnsi="Times New Roman" w:cs="Times New Roman"/>
                <w:lang w:eastAsia="ru-RU"/>
              </w:rPr>
              <w:t>Тимашевский</w:t>
            </w:r>
            <w:proofErr w:type="spellEnd"/>
            <w:r w:rsidRPr="005847D9">
              <w:rPr>
                <w:rFonts w:ascii="Times New Roman" w:eastAsia="Times New Roman" w:hAnsi="Times New Roman" w:cs="Times New Roman"/>
                <w:lang w:eastAsia="ru-RU"/>
              </w:rPr>
              <w:t xml:space="preserve"> район, </w:t>
            </w:r>
            <w:proofErr w:type="spellStart"/>
            <w:r w:rsidRPr="005847D9">
              <w:rPr>
                <w:rFonts w:ascii="Times New Roman" w:eastAsia="Times New Roman" w:hAnsi="Times New Roman" w:cs="Times New Roman"/>
                <w:lang w:eastAsia="ru-RU"/>
              </w:rPr>
              <w:t>п</w:t>
            </w:r>
            <w:proofErr w:type="spellEnd"/>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отрицательный результат</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______</w:t>
            </w:r>
          </w:p>
        </w:tc>
        <w:tc>
          <w:tcPr>
            <w:tcW w:w="1418"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______</w:t>
            </w:r>
          </w:p>
        </w:tc>
        <w:tc>
          <w:tcPr>
            <w:tcW w:w="2835"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В органе, предоставляющем услугу, на бумажном носителе;</w:t>
            </w:r>
            <w:r w:rsidRPr="005847D9">
              <w:rPr>
                <w:rFonts w:ascii="Times New Roman" w:eastAsia="Times New Roman" w:hAnsi="Times New Roman" w:cs="Times New Roman"/>
                <w:lang w:eastAsia="ru-RU"/>
              </w:rPr>
              <w:br/>
              <w:t>через личный кабинет Портала государственных услуг;</w:t>
            </w:r>
            <w:r w:rsidRPr="005847D9">
              <w:rPr>
                <w:rFonts w:ascii="Times New Roman" w:eastAsia="Times New Roman" w:hAnsi="Times New Roman" w:cs="Times New Roman"/>
                <w:lang w:eastAsia="ru-RU"/>
              </w:rPr>
              <w:br/>
              <w:t>на Портале государственных услуг в виде электронного документа;</w:t>
            </w:r>
            <w:r w:rsidRPr="005847D9">
              <w:rPr>
                <w:rFonts w:ascii="Times New Roman" w:eastAsia="Times New Roman" w:hAnsi="Times New Roman" w:cs="Times New Roman"/>
                <w:lang w:eastAsia="ru-RU"/>
              </w:rPr>
              <w:br/>
              <w:t>направление документа, подписанного электронной подписью, на адрес электронной почты;</w:t>
            </w:r>
            <w:r w:rsidRPr="005847D9">
              <w:rPr>
                <w:rFonts w:ascii="Times New Roman" w:eastAsia="Times New Roman" w:hAnsi="Times New Roman" w:cs="Times New Roman"/>
                <w:lang w:eastAsia="ru-RU"/>
              </w:rPr>
              <w:br/>
              <w:t>почтовая связь</w:t>
            </w:r>
          </w:p>
        </w:tc>
        <w:tc>
          <w:tcPr>
            <w:tcW w:w="113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5 рабочих дней</w:t>
            </w:r>
          </w:p>
        </w:tc>
        <w:tc>
          <w:tcPr>
            <w:tcW w:w="19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lang w:eastAsia="ru-RU"/>
              </w:rPr>
            </w:pPr>
            <w:r w:rsidRPr="005847D9">
              <w:rPr>
                <w:rFonts w:ascii="Times New Roman" w:eastAsia="Times New Roman" w:hAnsi="Times New Roman" w:cs="Times New Roman"/>
                <w:lang w:eastAsia="ru-RU"/>
              </w:rPr>
              <w:t>регулируется локальным актом МФЦ, если иное не предусмотрено соглашением  между органом власти и МФЦ</w:t>
            </w:r>
          </w:p>
        </w:tc>
      </w:tr>
    </w:tbl>
    <w:p w:rsidR="005847D9" w:rsidRDefault="005847D9" w:rsidP="00D26EBE">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D26EBE">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D26EBE">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D26EBE">
      <w:pPr>
        <w:spacing w:after="0" w:line="240" w:lineRule="auto"/>
        <w:jc w:val="center"/>
        <w:rPr>
          <w:rFonts w:ascii="Times New Roman" w:eastAsia="Times New Roman" w:hAnsi="Times New Roman" w:cs="Times New Roman"/>
          <w:bCs/>
          <w:color w:val="000000"/>
          <w:sz w:val="28"/>
          <w:szCs w:val="28"/>
          <w:lang w:eastAsia="ru-RU"/>
        </w:rPr>
      </w:pP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r w:rsidRPr="005847D9">
        <w:rPr>
          <w:rFonts w:ascii="Times New Roman" w:eastAsia="Times New Roman" w:hAnsi="Times New Roman" w:cs="Times New Roman"/>
          <w:bCs/>
          <w:color w:val="000000"/>
          <w:sz w:val="28"/>
          <w:szCs w:val="28"/>
          <w:lang w:eastAsia="ru-RU"/>
        </w:rPr>
        <w:lastRenderedPageBreak/>
        <w:t xml:space="preserve">Раздел 7. "Технологические процессы предоставления </w:t>
      </w:r>
      <w:r>
        <w:rPr>
          <w:rFonts w:ascii="Times New Roman" w:eastAsia="Times New Roman" w:hAnsi="Times New Roman" w:cs="Times New Roman"/>
          <w:bCs/>
          <w:color w:val="000000"/>
          <w:sz w:val="28"/>
          <w:szCs w:val="28"/>
          <w:lang w:eastAsia="ru-RU"/>
        </w:rPr>
        <w:t>«</w:t>
      </w:r>
      <w:proofErr w:type="spellStart"/>
      <w:r w:rsidRPr="005847D9">
        <w:rPr>
          <w:rFonts w:ascii="Times New Roman" w:eastAsia="Times New Roman" w:hAnsi="Times New Roman" w:cs="Times New Roman"/>
          <w:bCs/>
          <w:color w:val="000000"/>
          <w:sz w:val="28"/>
          <w:szCs w:val="28"/>
          <w:lang w:eastAsia="ru-RU"/>
        </w:rPr>
        <w:t>подуслуги</w:t>
      </w:r>
      <w:proofErr w:type="spellEnd"/>
      <w:r>
        <w:rPr>
          <w:rFonts w:ascii="Times New Roman" w:eastAsia="Times New Roman" w:hAnsi="Times New Roman" w:cs="Times New Roman"/>
          <w:bCs/>
          <w:color w:val="000000"/>
          <w:sz w:val="28"/>
          <w:szCs w:val="28"/>
          <w:lang w:eastAsia="ru-RU"/>
        </w:rPr>
        <w:t>»</w:t>
      </w:r>
    </w:p>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tbl>
      <w:tblPr>
        <w:tblW w:w="14747" w:type="dxa"/>
        <w:tblInd w:w="103" w:type="dxa"/>
        <w:tblLayout w:type="fixed"/>
        <w:tblLook w:val="04A0"/>
      </w:tblPr>
      <w:tblGrid>
        <w:gridCol w:w="540"/>
        <w:gridCol w:w="2584"/>
        <w:gridCol w:w="4961"/>
        <w:gridCol w:w="1843"/>
        <w:gridCol w:w="1701"/>
        <w:gridCol w:w="1701"/>
        <w:gridCol w:w="1417"/>
      </w:tblGrid>
      <w:tr w:rsidR="005847D9" w:rsidRPr="005847D9" w:rsidTr="00C916E3">
        <w:trPr>
          <w:cantSplit/>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 </w:t>
            </w:r>
            <w:proofErr w:type="spellStart"/>
            <w:r w:rsidRPr="005847D9">
              <w:rPr>
                <w:rFonts w:ascii="Times New Roman" w:eastAsia="Times New Roman" w:hAnsi="Times New Roman" w:cs="Times New Roman"/>
                <w:color w:val="000000"/>
                <w:sz w:val="20"/>
                <w:szCs w:val="20"/>
                <w:lang w:eastAsia="ru-RU"/>
              </w:rPr>
              <w:t>п</w:t>
            </w:r>
            <w:proofErr w:type="spellEnd"/>
            <w:r w:rsidRPr="005847D9">
              <w:rPr>
                <w:rFonts w:ascii="Times New Roman" w:eastAsia="Times New Roman" w:hAnsi="Times New Roman" w:cs="Times New Roman"/>
                <w:color w:val="000000"/>
                <w:sz w:val="20"/>
                <w:szCs w:val="20"/>
                <w:lang w:eastAsia="ru-RU"/>
              </w:rPr>
              <w:t>/</w:t>
            </w:r>
            <w:proofErr w:type="spellStart"/>
            <w:r w:rsidRPr="005847D9">
              <w:rPr>
                <w:rFonts w:ascii="Times New Roman" w:eastAsia="Times New Roman" w:hAnsi="Times New Roman" w:cs="Times New Roman"/>
                <w:color w:val="000000"/>
                <w:sz w:val="20"/>
                <w:szCs w:val="20"/>
                <w:lang w:eastAsia="ru-RU"/>
              </w:rPr>
              <w:t>п</w:t>
            </w:r>
            <w:proofErr w:type="spellEnd"/>
            <w:r w:rsidRPr="005847D9">
              <w:rPr>
                <w:rFonts w:ascii="Times New Roman" w:eastAsia="Times New Roman" w:hAnsi="Times New Roman" w:cs="Times New Roman"/>
                <w:color w:val="000000"/>
                <w:sz w:val="20"/>
                <w:szCs w:val="20"/>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Наименование процедуры процесса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Особенности исполнения </w:t>
            </w:r>
            <w:proofErr w:type="spellStart"/>
            <w:r w:rsidRPr="005847D9">
              <w:rPr>
                <w:rFonts w:ascii="Times New Roman" w:eastAsia="Times New Roman" w:hAnsi="Times New Roman" w:cs="Times New Roman"/>
                <w:color w:val="000000"/>
                <w:sz w:val="20"/>
                <w:szCs w:val="20"/>
                <w:lang w:eastAsia="ru-RU"/>
              </w:rPr>
              <w:t>процдуры</w:t>
            </w:r>
            <w:proofErr w:type="spellEnd"/>
            <w:r w:rsidRPr="005847D9">
              <w:rPr>
                <w:rFonts w:ascii="Times New Roman" w:eastAsia="Times New Roman" w:hAnsi="Times New Roman" w:cs="Times New Roman"/>
                <w:color w:val="000000"/>
                <w:sz w:val="20"/>
                <w:szCs w:val="20"/>
                <w:lang w:eastAsia="ru-RU"/>
              </w:rPr>
              <w:t xml:space="preserve"> процесса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Сроки исполнения процедуры процесса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Исполнитель процедуры процесса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Ресурсы, необходимые для выполнения процедуры процесса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Формы документов, необходимых для выполнения процедуры процесса </w:t>
            </w:r>
          </w:p>
        </w:tc>
      </w:tr>
      <w:tr w:rsidR="005847D9" w:rsidRPr="005847D9" w:rsidTr="00C916E3">
        <w:trPr>
          <w:cantSplit/>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1</w:t>
            </w:r>
          </w:p>
        </w:tc>
        <w:tc>
          <w:tcPr>
            <w:tcW w:w="2584"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2</w:t>
            </w:r>
          </w:p>
        </w:tc>
        <w:tc>
          <w:tcPr>
            <w:tcW w:w="4961"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i/>
                <w:iCs/>
                <w:color w:val="000000"/>
                <w:sz w:val="20"/>
                <w:szCs w:val="20"/>
                <w:lang w:eastAsia="ru-RU"/>
              </w:rPr>
            </w:pPr>
            <w:r w:rsidRPr="005847D9">
              <w:rPr>
                <w:rFonts w:ascii="Times New Roman" w:eastAsia="Times New Roman" w:hAnsi="Times New Roman" w:cs="Times New Roman"/>
                <w:i/>
                <w:iCs/>
                <w:color w:val="000000"/>
                <w:sz w:val="20"/>
                <w:szCs w:val="20"/>
                <w:lang w:eastAsia="ru-RU"/>
              </w:rPr>
              <w:t>7</w:t>
            </w:r>
          </w:p>
        </w:tc>
      </w:tr>
      <w:tr w:rsidR="005847D9" w:rsidRPr="005847D9" w:rsidTr="005847D9">
        <w:trPr>
          <w:cantSplit/>
          <w:trHeight w:val="376"/>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b/>
                <w:bCs/>
                <w:sz w:val="20"/>
                <w:szCs w:val="20"/>
                <w:lang w:eastAsia="ru-RU"/>
              </w:rPr>
            </w:pPr>
            <w:r w:rsidRPr="005847D9">
              <w:rPr>
                <w:rFonts w:ascii="Times New Roman" w:eastAsia="Times New Roman" w:hAnsi="Times New Roman" w:cs="Times New Roman"/>
                <w:b/>
                <w:bCs/>
                <w:sz w:val="20"/>
                <w:szCs w:val="20"/>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5847D9" w:rsidRPr="005847D9" w:rsidTr="005847D9">
        <w:trPr>
          <w:cantSplit/>
          <w:trHeight w:val="315"/>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847D9" w:rsidRPr="005847D9" w:rsidRDefault="005847D9" w:rsidP="005847D9">
            <w:pPr>
              <w:spacing w:after="0" w:line="240" w:lineRule="auto"/>
              <w:jc w:val="center"/>
              <w:rPr>
                <w:rFonts w:ascii="Times New Roman" w:eastAsia="Times New Roman" w:hAnsi="Times New Roman" w:cs="Times New Roman"/>
                <w:b/>
                <w:bCs/>
                <w:color w:val="000000"/>
                <w:sz w:val="20"/>
                <w:szCs w:val="20"/>
                <w:lang w:eastAsia="ru-RU"/>
              </w:rPr>
            </w:pPr>
            <w:r w:rsidRPr="005847D9">
              <w:rPr>
                <w:rFonts w:ascii="Times New Roman" w:eastAsia="Times New Roman" w:hAnsi="Times New Roman" w:cs="Times New Roman"/>
                <w:b/>
                <w:bCs/>
                <w:color w:val="000000"/>
                <w:sz w:val="20"/>
                <w:szCs w:val="20"/>
                <w:lang w:eastAsia="ru-RU"/>
              </w:rPr>
              <w:t xml:space="preserve">Прием и регистрация заявления о предоставлении </w:t>
            </w:r>
            <w:proofErr w:type="spellStart"/>
            <w:r w:rsidRPr="005847D9">
              <w:rPr>
                <w:rFonts w:ascii="Times New Roman" w:eastAsia="Times New Roman" w:hAnsi="Times New Roman" w:cs="Times New Roman"/>
                <w:b/>
                <w:bCs/>
                <w:color w:val="000000"/>
                <w:sz w:val="20"/>
                <w:szCs w:val="20"/>
                <w:lang w:eastAsia="ru-RU"/>
              </w:rPr>
              <w:t>муниипальной</w:t>
            </w:r>
            <w:proofErr w:type="spellEnd"/>
            <w:r w:rsidRPr="005847D9">
              <w:rPr>
                <w:rFonts w:ascii="Times New Roman" w:eastAsia="Times New Roman" w:hAnsi="Times New Roman" w:cs="Times New Roman"/>
                <w:b/>
                <w:bCs/>
                <w:color w:val="000000"/>
                <w:sz w:val="20"/>
                <w:szCs w:val="20"/>
                <w:lang w:eastAsia="ru-RU"/>
              </w:rPr>
              <w:t xml:space="preserve"> услуги и прилагаемых к нему документов при обращении в МФЦ</w:t>
            </w:r>
          </w:p>
        </w:tc>
      </w:tr>
      <w:tr w:rsidR="005847D9" w:rsidRPr="005847D9" w:rsidTr="00C916E3">
        <w:trPr>
          <w:cantSplit/>
          <w:trHeight w:val="5097"/>
        </w:trPr>
        <w:tc>
          <w:tcPr>
            <w:tcW w:w="540" w:type="dxa"/>
            <w:tcBorders>
              <w:top w:val="nil"/>
              <w:left w:val="single" w:sz="4" w:space="0" w:color="auto"/>
              <w:bottom w:val="single" w:sz="4" w:space="0" w:color="auto"/>
              <w:right w:val="single" w:sz="4" w:space="0" w:color="auto"/>
            </w:tcBorders>
            <w:shd w:val="clear" w:color="auto" w:fill="auto"/>
            <w:noWrap/>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Проверка документа, удостоверяющего личность заявителя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Специалист устанавливает личность заявителя, проверяет срок действия документа, а также проверяет представленный документ на предмет: </w:t>
            </w:r>
            <w:r w:rsidRPr="005847D9">
              <w:rPr>
                <w:rFonts w:ascii="Times New Roman" w:eastAsia="Times New Roman" w:hAnsi="Times New Roman" w:cs="Times New Roman"/>
                <w:color w:val="000000"/>
                <w:sz w:val="20"/>
                <w:szCs w:val="20"/>
                <w:lang w:eastAsia="ru-RU"/>
              </w:rPr>
              <w:br/>
              <w:t xml:space="preserve">-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w:t>
            </w:r>
            <w:r w:rsidRPr="005847D9">
              <w:rPr>
                <w:rFonts w:ascii="Times New Roman" w:eastAsia="Times New Roman" w:hAnsi="Times New Roman" w:cs="Times New Roman"/>
                <w:color w:val="000000"/>
                <w:sz w:val="20"/>
                <w:szCs w:val="20"/>
                <w:lang w:eastAsia="ru-RU"/>
              </w:rPr>
              <w:br/>
              <w:t>-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sidRPr="005847D9">
              <w:rPr>
                <w:rFonts w:ascii="Times New Roman" w:eastAsia="Times New Roman" w:hAnsi="Times New Roman" w:cs="Times New Roman"/>
                <w:color w:val="000000"/>
                <w:sz w:val="20"/>
                <w:szCs w:val="20"/>
                <w:lang w:eastAsia="ru-RU"/>
              </w:rPr>
              <w:br/>
              <w:t>1. В случае несоответствия документа, удостоверяющего личность, нормативно установленным требованиям или его отсутствия – информирование заявителя/представителя заявителя) о необходимости предъявления документа, удостоверяющего личность, для предоставления муниципальной услуги и предложение обратиться после приведения в соответствие с нормативно установленными требованиями документа, удостоверяющего личность.</w:t>
            </w:r>
            <w:r w:rsidRPr="005847D9">
              <w:rPr>
                <w:rFonts w:ascii="Times New Roman" w:eastAsia="Times New Roman" w:hAnsi="Times New Roman" w:cs="Times New Roman"/>
                <w:color w:val="000000"/>
                <w:sz w:val="20"/>
                <w:szCs w:val="20"/>
                <w:lang w:eastAsia="ru-RU"/>
              </w:rPr>
              <w:br/>
              <w:t>2. В случае соответствия документа, удостоверяющего личность, нормативно установленным требованиям – переход к выполнению следующего действия.</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нет</w:t>
            </w:r>
          </w:p>
        </w:tc>
      </w:tr>
      <w:tr w:rsidR="005847D9" w:rsidRPr="005847D9" w:rsidTr="00C916E3">
        <w:trPr>
          <w:cantSplit/>
          <w:trHeight w:val="467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Проверка  полномочия представителя действовать от  имени заявителя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проверяет полномочия представителя заявителя действовать от имени его имени путем проверки документа, удостоверяющего полномочия. Документ должен быть: оформлен в соответствии с действующим законодательством, действителен на момент обращения за предоставлением услуги, не должен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 не должен иметь повреждений, наличие которых не позволяет однозначно истолковать их содержание.                                                                                               1. В случае несоответствия документа, удостоверяющего полномочия, нормативно установленным требованиям или его отсутствия – информирование заявителя (представителя заявителя) о необходимости предъявления документа, подтверждающего, для предоставления муниципальной услуги и предложение обратиться после представления документа, подтверждающего полномочия.</w:t>
            </w:r>
            <w:r w:rsidRPr="005847D9">
              <w:rPr>
                <w:rFonts w:ascii="Times New Roman" w:eastAsia="Times New Roman" w:hAnsi="Times New Roman" w:cs="Times New Roman"/>
                <w:sz w:val="20"/>
                <w:szCs w:val="20"/>
                <w:lang w:eastAsia="ru-RU"/>
              </w:rPr>
              <w:br/>
              <w:t>2. В случае соответствия документа, подтверждающего полномочия, нормативно установленным требованиям – переход к выполнению следующего действия.</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1124"/>
        </w:trPr>
        <w:tc>
          <w:tcPr>
            <w:tcW w:w="540" w:type="dxa"/>
            <w:tcBorders>
              <w:top w:val="nil"/>
              <w:left w:val="single" w:sz="4" w:space="0" w:color="auto"/>
              <w:bottom w:val="single" w:sz="4" w:space="0" w:color="auto"/>
              <w:right w:val="single" w:sz="4" w:space="0" w:color="auto"/>
            </w:tcBorders>
            <w:shd w:val="clear" w:color="auto" w:fill="auto"/>
            <w:noWrap/>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3</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Регистрация обращения заявителя и формирование заявления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регистрирует обращение в автоматизированной информационной системе МФЦ Ленинградской области (далее - АИС МФЦ), путем внесения сведений о заявителе и перечня представленных документов, после чего формирует электронный образ заявления и документов</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3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АИС МФЦ</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w:t>
            </w:r>
          </w:p>
        </w:tc>
      </w:tr>
      <w:tr w:rsidR="005847D9" w:rsidRPr="005847D9" w:rsidTr="00C916E3">
        <w:trPr>
          <w:cantSplit/>
          <w:trHeight w:val="6657"/>
        </w:trPr>
        <w:tc>
          <w:tcPr>
            <w:tcW w:w="540" w:type="dxa"/>
            <w:tcBorders>
              <w:top w:val="nil"/>
              <w:left w:val="single" w:sz="4" w:space="0" w:color="auto"/>
              <w:bottom w:val="single" w:sz="4" w:space="0" w:color="auto"/>
              <w:right w:val="single" w:sz="4" w:space="0" w:color="auto"/>
            </w:tcBorders>
            <w:shd w:val="clear" w:color="auto" w:fill="auto"/>
            <w:noWrap/>
            <w:hideMark/>
          </w:tcPr>
          <w:p w:rsidR="005847D9" w:rsidRPr="005847D9" w:rsidRDefault="005847D9" w:rsidP="005847D9">
            <w:pPr>
              <w:spacing w:after="0" w:line="240" w:lineRule="auto"/>
              <w:jc w:val="center"/>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lastRenderedPageBreak/>
              <w:t>4</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xml:space="preserve">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 </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Специалист проверяет правильность оформления и содержания представленных документов, соответствия сведений, содержащихся в разных документах и проверяет комплектность документов</w:t>
            </w:r>
            <w:r w:rsidRPr="005847D9">
              <w:rPr>
                <w:rFonts w:ascii="Times New Roman" w:eastAsia="Times New Roman" w:hAnsi="Times New Roman" w:cs="Times New Roman"/>
                <w:color w:val="000000"/>
                <w:sz w:val="20"/>
                <w:szCs w:val="20"/>
                <w:lang w:eastAsia="ru-RU"/>
              </w:rPr>
              <w:br/>
              <w:t>1. В случае представления заявителем неполного комплекта документов – информирует заявителя о перечне документов, необходимых для получения муниципальной услуги, а также о наличии оснований для отказа в предоставлении муниципальной услуги.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 Если заявитель, несмотря на данные ему разъяснения, отказывается прервать подачу документов – принимает документы, с проставлением отметки о том, что заявителю даны разъяснения о наличии оснований для отказа в предоставлении муниципальной услуги.</w:t>
            </w:r>
            <w:r w:rsidRPr="005847D9">
              <w:rPr>
                <w:rFonts w:ascii="Times New Roman" w:eastAsia="Times New Roman" w:hAnsi="Times New Roman" w:cs="Times New Roman"/>
                <w:color w:val="000000"/>
                <w:sz w:val="20"/>
                <w:szCs w:val="20"/>
                <w:lang w:eastAsia="ru-RU"/>
              </w:rPr>
              <w:br/>
              <w:t>2. В случае представления заявителем документа/документов, не соответствующих нормативно установленным требованиям – информирует заявителя о выявленных несоответствиях, а также о наличии оснований для отказа в предоставлении муниципальной услуги. Предлагает обратиться за получением муниципальной услуги после приведения документов в соответствие с нормативно установленными требованиями. Если заявитель, несмотря на данные ему разъяснения, отказывается прервать подачу документов – принимает документы, с проставлением отметки о том, что заявителю даны разъяснения о наличии оснований для отказа в предоставлении муниципальной услуги.</w:t>
            </w:r>
            <w:r w:rsidRPr="005847D9">
              <w:rPr>
                <w:rFonts w:ascii="Times New Roman" w:eastAsia="Times New Roman" w:hAnsi="Times New Roman" w:cs="Times New Roman"/>
                <w:color w:val="000000"/>
                <w:sz w:val="20"/>
                <w:szCs w:val="20"/>
                <w:lang w:eastAsia="ru-RU"/>
              </w:rPr>
              <w:br/>
              <w:t>3. В случае, если текст копии документа полностью не поддается прочтению, то копия возвращается заявителю с рекомендацией получить дубликат документа.</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АИС МФЦ</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w:t>
            </w:r>
          </w:p>
        </w:tc>
      </w:tr>
      <w:tr w:rsidR="005847D9" w:rsidRPr="005847D9" w:rsidTr="00C916E3">
        <w:trPr>
          <w:cantSplit/>
          <w:trHeight w:val="94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5</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Сличение данных представленных документов с данными, указанными в заявлении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 Специалист передает заявителю заявление для проверки достоверности указанных сведений и подписания заявления                                                                                                                                                 </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АИС МФЦ</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84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6</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Снятие копий с документов</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24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снимает копии с документов в случае, если представлены подлинники документов заявителя. Заверяет копии документов, возвращает подлинники заявителю (только при личном обращении в МФЦ)</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копировальная техника</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962"/>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7</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Регистрация заявления  и документов, необходимых для предоставления муниципальной услуги </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24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регистрирует заявление и представленные документы в АИС МФЦ</w:t>
            </w:r>
            <w:r w:rsidRPr="005847D9">
              <w:rPr>
                <w:rFonts w:ascii="Times New Roman" w:eastAsia="Times New Roman" w:hAnsi="Times New Roman" w:cs="Times New Roman"/>
                <w:sz w:val="20"/>
                <w:szCs w:val="20"/>
                <w:lang w:eastAsia="ru-RU"/>
              </w:rPr>
              <w:br/>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АИС МФЦ</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8</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Подготовка и выдача расписки о приеме заявления и документов, необходимых для предоставления муниципальной услуги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Подготавливает и выдает расписку-уведомление о приеме заявления и прилагаемых к нему документов, необходимых для предоставления муниципальной услуги. Информирует заявителя о сроках предоставления муниципальной услуги. </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принтер</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9</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Передача заявления и прилагаемых к нему документов в отдел архитектуры и градостроительства администрации муниципального образования </w:t>
            </w:r>
            <w:proofErr w:type="spellStart"/>
            <w:r w:rsidRPr="005847D9">
              <w:rPr>
                <w:rFonts w:ascii="Times New Roman" w:eastAsia="Times New Roman" w:hAnsi="Times New Roman" w:cs="Times New Roman"/>
                <w:sz w:val="20"/>
                <w:szCs w:val="20"/>
                <w:lang w:eastAsia="ru-RU"/>
              </w:rPr>
              <w:t>Тимашевский</w:t>
            </w:r>
            <w:proofErr w:type="spellEnd"/>
            <w:r w:rsidRPr="005847D9">
              <w:rPr>
                <w:rFonts w:ascii="Times New Roman" w:eastAsia="Times New Roman" w:hAnsi="Times New Roman" w:cs="Times New Roman"/>
                <w:sz w:val="20"/>
                <w:szCs w:val="20"/>
                <w:lang w:eastAsia="ru-RU"/>
              </w:rPr>
              <w:t xml:space="preserve"> район</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24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передает заявление о предоставлении муниципальной услуги и прилагаемые к нему документы в орган, предоставляющий муниципальную услугу</w:t>
            </w:r>
            <w:r w:rsidRPr="005847D9">
              <w:rPr>
                <w:rFonts w:ascii="Times New Roman" w:eastAsia="Times New Roman" w:hAnsi="Times New Roman" w:cs="Times New Roman"/>
                <w:sz w:val="20"/>
                <w:szCs w:val="20"/>
                <w:lang w:eastAsia="ru-RU"/>
              </w:rPr>
              <w:br/>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2 рабочих дня</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5847D9">
        <w:trPr>
          <w:cantSplit/>
          <w:trHeight w:val="315"/>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b/>
                <w:bCs/>
                <w:color w:val="000000"/>
                <w:sz w:val="20"/>
                <w:szCs w:val="20"/>
                <w:lang w:eastAsia="ru-RU"/>
              </w:rPr>
            </w:pPr>
            <w:r w:rsidRPr="005847D9">
              <w:rPr>
                <w:rFonts w:ascii="Times New Roman" w:eastAsia="Times New Roman" w:hAnsi="Times New Roman" w:cs="Times New Roman"/>
                <w:b/>
                <w:bCs/>
                <w:color w:val="000000"/>
                <w:sz w:val="20"/>
                <w:szCs w:val="20"/>
                <w:lang w:eastAsia="ru-RU"/>
              </w:rPr>
              <w:t>Прием и регистрация заявления о предоставлении муниципальной услуги и прилагаемых к нему документов в органе</w:t>
            </w:r>
          </w:p>
        </w:tc>
      </w:tr>
      <w:tr w:rsidR="005847D9" w:rsidRPr="005847D9" w:rsidTr="00C916E3">
        <w:trPr>
          <w:cantSplit/>
          <w:trHeight w:val="4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lastRenderedPageBreak/>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Прием документов, их проверка и регистрация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органа устанавливается личность заявителя (его законного представителя); устанавливается соответствие заявителя условиям, предусмотренным административным регламентом;</w:t>
            </w:r>
            <w:r w:rsidRPr="005847D9">
              <w:rPr>
                <w:rFonts w:ascii="Times New Roman" w:eastAsia="Times New Roman" w:hAnsi="Times New Roman" w:cs="Times New Roman"/>
                <w:sz w:val="20"/>
                <w:szCs w:val="20"/>
                <w:lang w:eastAsia="ru-RU"/>
              </w:rPr>
              <w:br/>
              <w:t xml:space="preserve">сверяется личность с заявлением и документами, указанными в административном регламенте, проверяется правильность заполнения </w:t>
            </w:r>
            <w:proofErr w:type="spellStart"/>
            <w:r w:rsidRPr="005847D9">
              <w:rPr>
                <w:rFonts w:ascii="Times New Roman" w:eastAsia="Times New Roman" w:hAnsi="Times New Roman" w:cs="Times New Roman"/>
                <w:sz w:val="20"/>
                <w:szCs w:val="20"/>
                <w:lang w:eastAsia="ru-RU"/>
              </w:rPr>
              <w:t>заявления;проверяется</w:t>
            </w:r>
            <w:proofErr w:type="spellEnd"/>
            <w:r w:rsidRPr="005847D9">
              <w:rPr>
                <w:rFonts w:ascii="Times New Roman" w:eastAsia="Times New Roman" w:hAnsi="Times New Roman" w:cs="Times New Roman"/>
                <w:sz w:val="20"/>
                <w:szCs w:val="20"/>
                <w:lang w:eastAsia="ru-RU"/>
              </w:rPr>
              <w:t xml:space="preserve"> актуальность представления документов в соответствии с требованиями к срокам их действия;</w:t>
            </w:r>
            <w:r w:rsidRPr="005847D9">
              <w:rPr>
                <w:rFonts w:ascii="Times New Roman" w:eastAsia="Times New Roman" w:hAnsi="Times New Roman" w:cs="Times New Roman"/>
                <w:sz w:val="20"/>
                <w:szCs w:val="20"/>
                <w:lang w:eastAsia="ru-RU"/>
              </w:rPr>
              <w:br/>
              <w:t>обеспечивается изготовление недостающих копий документов с оригиналов;</w:t>
            </w:r>
            <w:r w:rsidRPr="005847D9">
              <w:rPr>
                <w:rFonts w:ascii="Times New Roman" w:eastAsia="Times New Roman" w:hAnsi="Times New Roman" w:cs="Times New Roman"/>
                <w:sz w:val="20"/>
                <w:szCs w:val="20"/>
                <w:lang w:eastAsia="ru-RU"/>
              </w:rPr>
              <w:br/>
              <w:t>устанавливается, что: тексты документов написаны разборчиво;</w:t>
            </w:r>
            <w:r w:rsidRPr="005847D9">
              <w:rPr>
                <w:rFonts w:ascii="Times New Roman" w:eastAsia="Times New Roman" w:hAnsi="Times New Roman" w:cs="Times New Roman"/>
                <w:sz w:val="20"/>
                <w:szCs w:val="20"/>
                <w:lang w:eastAsia="ru-RU"/>
              </w:rPr>
              <w:br/>
              <w:t>фамилия, имя, отчество заявителя написаны полностью и соответствуют представленным документам; в документах нет подчисток, приписок, зачеркнутых слов и исправлений; документы не исполнены карандашом;</w:t>
            </w:r>
            <w:r w:rsidRPr="005847D9">
              <w:rPr>
                <w:rFonts w:ascii="Times New Roman" w:eastAsia="Times New Roman" w:hAnsi="Times New Roman" w:cs="Times New Roman"/>
                <w:sz w:val="20"/>
                <w:szCs w:val="20"/>
                <w:lang w:eastAsia="ru-RU"/>
              </w:rPr>
              <w:br/>
              <w:t xml:space="preserve">документы не имеют серьезных повреждений, наличие которых не позволяет однозначно истолковать их содержание.                                                                     </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Документальное  и технологическое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 </w:t>
            </w:r>
          </w:p>
        </w:tc>
      </w:tr>
      <w:tr w:rsidR="005847D9" w:rsidRPr="005847D9" w:rsidTr="00C916E3">
        <w:trPr>
          <w:cantSplit/>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Проверка действительность усиленной квалифицированной подписи </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при подаче документов в электронном виде</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3 календарных дня</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нет</w:t>
            </w:r>
          </w:p>
        </w:tc>
      </w:tr>
      <w:tr w:rsidR="005847D9" w:rsidRPr="005847D9" w:rsidTr="005847D9">
        <w:trPr>
          <w:cantSplit/>
          <w:trHeight w:val="315"/>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7D9" w:rsidRPr="005847D9" w:rsidRDefault="005847D9" w:rsidP="005847D9">
            <w:pPr>
              <w:spacing w:after="0" w:line="240" w:lineRule="auto"/>
              <w:jc w:val="center"/>
              <w:rPr>
                <w:rFonts w:ascii="Times New Roman" w:eastAsia="Times New Roman" w:hAnsi="Times New Roman" w:cs="Times New Roman"/>
                <w:b/>
                <w:bCs/>
                <w:color w:val="000000"/>
                <w:sz w:val="20"/>
                <w:szCs w:val="20"/>
                <w:lang w:eastAsia="ru-RU"/>
              </w:rPr>
            </w:pPr>
            <w:r w:rsidRPr="005847D9">
              <w:rPr>
                <w:rFonts w:ascii="Times New Roman" w:eastAsia="Times New Roman" w:hAnsi="Times New Roman" w:cs="Times New Roman"/>
                <w:b/>
                <w:bCs/>
                <w:color w:val="000000"/>
                <w:sz w:val="20"/>
                <w:szCs w:val="20"/>
                <w:lang w:eastAsia="ru-RU"/>
              </w:rPr>
              <w:t>Запрос документов (содержащихся в них сведений) в рамках межведомственного взаимодействия</w:t>
            </w:r>
          </w:p>
        </w:tc>
      </w:tr>
      <w:tr w:rsidR="005847D9" w:rsidRPr="005847D9" w:rsidTr="00C916E3">
        <w:trPr>
          <w:cantSplit/>
          <w:trHeight w:val="1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Должностное лицо запрашивает документы (сведения) в рамках межведомственного взаимодействия.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 </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847D9" w:rsidRPr="005847D9" w:rsidRDefault="005847D9" w:rsidP="005847D9">
            <w:pPr>
              <w:spacing w:after="0" w:line="240" w:lineRule="auto"/>
              <w:rPr>
                <w:rFonts w:ascii="Times New Roman" w:eastAsia="Times New Roman" w:hAnsi="Times New Roman" w:cs="Times New Roman"/>
                <w:color w:val="000000"/>
                <w:sz w:val="20"/>
                <w:szCs w:val="20"/>
                <w:lang w:eastAsia="ru-RU"/>
              </w:rPr>
            </w:pPr>
            <w:r w:rsidRPr="005847D9">
              <w:rPr>
                <w:rFonts w:ascii="Times New Roman" w:eastAsia="Times New Roman" w:hAnsi="Times New Roman" w:cs="Times New Roman"/>
                <w:color w:val="000000"/>
                <w:sz w:val="20"/>
                <w:szCs w:val="20"/>
                <w:lang w:eastAsia="ru-RU"/>
              </w:rPr>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Должностное лицо формирует пакет документов для рассмотрения и принятия </w:t>
            </w:r>
            <w:proofErr w:type="spellStart"/>
            <w:r w:rsidRPr="005847D9">
              <w:rPr>
                <w:rFonts w:ascii="Times New Roman" w:eastAsia="Times New Roman" w:hAnsi="Times New Roman" w:cs="Times New Roman"/>
                <w:sz w:val="20"/>
                <w:szCs w:val="20"/>
                <w:lang w:eastAsia="ru-RU"/>
              </w:rPr>
              <w:t>решенния</w:t>
            </w:r>
            <w:proofErr w:type="spellEnd"/>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После получения документов, запрашиваемых в рамках межведомственного взаимодействия, осуществляется проверка полученных документов и формирование пакета документов</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5847D9">
        <w:trPr>
          <w:cantSplit/>
          <w:trHeight w:val="300"/>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b/>
                <w:bCs/>
                <w:sz w:val="20"/>
                <w:szCs w:val="20"/>
                <w:lang w:eastAsia="ru-RU"/>
              </w:rPr>
            </w:pPr>
            <w:r w:rsidRPr="005847D9">
              <w:rPr>
                <w:rFonts w:ascii="Times New Roman" w:eastAsia="Times New Roman" w:hAnsi="Times New Roman" w:cs="Times New Roman"/>
                <w:b/>
                <w:bCs/>
                <w:sz w:val="20"/>
                <w:szCs w:val="20"/>
                <w:lang w:eastAsia="ru-RU"/>
              </w:rPr>
              <w:t>Рассмотрение заявления и прилагаемых к нему документов для установления права на получение муниципальной услуги</w:t>
            </w:r>
          </w:p>
        </w:tc>
      </w:tr>
      <w:tr w:rsidR="005847D9" w:rsidRPr="005847D9" w:rsidTr="00C916E3">
        <w:trPr>
          <w:cantSplit/>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Проверка документов и наличия оснований для предоставления муниципальной услуги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Должностное лицо осуществляет проверку заявления и документов (сведений, содержащихся в них), полученных в рамках межведомственного взаимодействия, и документов, представленных заявителем самостоятельно</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 (в день получения документов)</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Документальное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1238"/>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Принятие решения о предоставлении либо об отказе в предоставлении муниципальной услуги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 результатам рассмотрения заявления  принимается решение об отказе в предоставлении муниципальной услуги, при наличии хотя бы одного из оснований для отказа в предоставлении муниципальной услуги, или о предоставлении муниципальной услуги</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 (в день получения документов)</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Документальное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5847D9">
        <w:trPr>
          <w:cantSplit/>
          <w:trHeight w:val="300"/>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b/>
                <w:bCs/>
                <w:sz w:val="20"/>
                <w:szCs w:val="20"/>
                <w:lang w:eastAsia="ru-RU"/>
              </w:rPr>
            </w:pPr>
            <w:r w:rsidRPr="005847D9">
              <w:rPr>
                <w:rFonts w:ascii="Times New Roman" w:eastAsia="Times New Roman" w:hAnsi="Times New Roman" w:cs="Times New Roman"/>
                <w:b/>
                <w:bCs/>
                <w:sz w:val="20"/>
                <w:szCs w:val="20"/>
                <w:lang w:eastAsia="ru-RU"/>
              </w:rPr>
              <w:t>Формирование результата предоставления муниципальной услуги</w:t>
            </w:r>
          </w:p>
        </w:tc>
      </w:tr>
      <w:tr w:rsidR="005847D9" w:rsidRPr="005847D9" w:rsidTr="00C916E3">
        <w:trPr>
          <w:cantSplit/>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Подготовка в автоматизированном режиме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Готовится специалистом органа при принятии решения о предоставлении муниципальной услуги</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441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Подготовка в автоматизированном режиме </w:t>
            </w:r>
            <w:proofErr w:type="spellStart"/>
            <w:r w:rsidRPr="005847D9">
              <w:rPr>
                <w:rFonts w:ascii="Times New Roman" w:eastAsia="Times New Roman" w:hAnsi="Times New Roman" w:cs="Times New Roman"/>
                <w:sz w:val="20"/>
                <w:szCs w:val="20"/>
                <w:lang w:eastAsia="ru-RU"/>
              </w:rPr>
              <w:t>проека</w:t>
            </w:r>
            <w:proofErr w:type="spellEnd"/>
            <w:r w:rsidRPr="005847D9">
              <w:rPr>
                <w:rFonts w:ascii="Times New Roman" w:eastAsia="Times New Roman" w:hAnsi="Times New Roman" w:cs="Times New Roman"/>
                <w:sz w:val="20"/>
                <w:szCs w:val="20"/>
                <w:lang w:eastAsia="ru-RU"/>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либо уведомления о возврате уведомления об окончании строительства и прилагаемых к нему документов без рассмотрения.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Готовится специалистом органа при принятии решения об отказе в предоставлении муниципальной услуги</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409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3</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Подписание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либо уведомления о возврате уведомления об окончании строительства и прилагаемых к нему документов без рассмотрения.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Осуществляется должностными лицами органа</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4</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Подписание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Осуществляется должностными лицами органа</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рабочий день</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Техническое обеспечение</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945"/>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5</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Передача результата предоставления муниципальной услуги в МФЦ</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органа передает документы, являющиеся результатом предоставления муниципальной услуги в МФЦ.</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2 рабочих дня</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Орган</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5847D9">
        <w:trPr>
          <w:cantSplit/>
          <w:trHeight w:val="300"/>
        </w:trPr>
        <w:tc>
          <w:tcPr>
            <w:tcW w:w="147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847D9" w:rsidRPr="005847D9" w:rsidRDefault="005847D9" w:rsidP="005847D9">
            <w:pPr>
              <w:spacing w:after="0" w:line="240" w:lineRule="auto"/>
              <w:jc w:val="center"/>
              <w:rPr>
                <w:rFonts w:ascii="Times New Roman" w:eastAsia="Times New Roman" w:hAnsi="Times New Roman" w:cs="Times New Roman"/>
                <w:b/>
                <w:bCs/>
                <w:sz w:val="20"/>
                <w:szCs w:val="20"/>
                <w:lang w:eastAsia="ru-RU"/>
              </w:rPr>
            </w:pPr>
            <w:r w:rsidRPr="005847D9">
              <w:rPr>
                <w:rFonts w:ascii="Times New Roman" w:eastAsia="Times New Roman" w:hAnsi="Times New Roman" w:cs="Times New Roman"/>
                <w:b/>
                <w:bCs/>
                <w:sz w:val="20"/>
                <w:szCs w:val="20"/>
                <w:lang w:eastAsia="ru-RU"/>
              </w:rPr>
              <w:t>Выдача результата предоставления муниципальной услуги при обращении в МФЦ</w:t>
            </w:r>
          </w:p>
        </w:tc>
      </w:tr>
      <w:tr w:rsidR="005847D9" w:rsidRPr="005847D9" w:rsidTr="00C916E3">
        <w:trPr>
          <w:cantSplit/>
          <w:trHeight w:val="567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Проверка документа, удостоверяющего личность заявителя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Специалист устанавливает личность заявителя, проверяет срок действия документа, а также проверяет представленный документ на предмет: </w:t>
            </w:r>
            <w:r w:rsidRPr="005847D9">
              <w:rPr>
                <w:rFonts w:ascii="Times New Roman" w:eastAsia="Times New Roman" w:hAnsi="Times New Roman" w:cs="Times New Roman"/>
                <w:sz w:val="20"/>
                <w:szCs w:val="20"/>
                <w:lang w:eastAsia="ru-RU"/>
              </w:rPr>
              <w:br/>
              <w:t xml:space="preserve">-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w:t>
            </w:r>
            <w:r w:rsidRPr="005847D9">
              <w:rPr>
                <w:rFonts w:ascii="Times New Roman" w:eastAsia="Times New Roman" w:hAnsi="Times New Roman" w:cs="Times New Roman"/>
                <w:sz w:val="20"/>
                <w:szCs w:val="20"/>
                <w:lang w:eastAsia="ru-RU"/>
              </w:rPr>
              <w:br/>
              <w:t>-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sidRPr="005847D9">
              <w:rPr>
                <w:rFonts w:ascii="Times New Roman" w:eastAsia="Times New Roman" w:hAnsi="Times New Roman" w:cs="Times New Roman"/>
                <w:sz w:val="20"/>
                <w:szCs w:val="20"/>
                <w:lang w:eastAsia="ru-RU"/>
              </w:rPr>
              <w:br/>
              <w:t>1. В случае несоответствия документа, удостоверяющего личность, нормативно установленным требованиям или его отсутствия – информирование заявителя/представителя заявителя) о необходимости предъявления документа, удостоверяющего личность, для предоставления муниципальной услуги и предложение обратиться после приведения в соответствие с нормативно установленными требованиями документа, удостоверяющего личность.</w:t>
            </w:r>
            <w:r w:rsidRPr="005847D9">
              <w:rPr>
                <w:rFonts w:ascii="Times New Roman" w:eastAsia="Times New Roman" w:hAnsi="Times New Roman" w:cs="Times New Roman"/>
                <w:sz w:val="20"/>
                <w:szCs w:val="20"/>
                <w:lang w:eastAsia="ru-RU"/>
              </w:rPr>
              <w:br/>
              <w:t>2. В случае соответствия документа, удостоверяющего личность, нормативно установленным требованиям – переход к выполнению следующего действия.</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504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lastRenderedPageBreak/>
              <w:t>2</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Проверка  полномочия представителя действовать от  имени заявителя</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проверяет полномочия представителя заявителя действовать от имени его имени путем проверки документа, удостоверяющего полномочия (если при подаче заявления документ не предоставлялся). Документ должен быть: оформлен в соответствии с действующим законодательством, действителен на момент обращения за предоставлением услуги, не должен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 не должен иметь повреждений, наличие которых не позволяет однозначно истолковать их содержание.                                                                                               1. В случае несоответствия документа, удостоверяющего полномочия, нормативно установленным требованиям или его отсутствия – информирование заявителя (представителя заявителя) о необходимости предъявления документа, подтверждающего, для предоставления муниципальной услуги и предложение обратиться после представления документа, подтверждающего полномочия.</w:t>
            </w:r>
            <w:r w:rsidRPr="005847D9">
              <w:rPr>
                <w:rFonts w:ascii="Times New Roman" w:eastAsia="Times New Roman" w:hAnsi="Times New Roman" w:cs="Times New Roman"/>
                <w:sz w:val="20"/>
                <w:szCs w:val="20"/>
                <w:lang w:eastAsia="ru-RU"/>
              </w:rPr>
              <w:br/>
              <w:t>2. В случае соответствия документа, подтверждающего полномочия, нормативно установленным требованиям – переход к выполнению следующего действия.</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r w:rsidR="005847D9" w:rsidRPr="005847D9" w:rsidTr="00C916E3">
        <w:trPr>
          <w:cantSplit/>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3</w:t>
            </w:r>
          </w:p>
        </w:tc>
        <w:tc>
          <w:tcPr>
            <w:tcW w:w="2584"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Выдача результата предоставления муниципальной услуги</w:t>
            </w:r>
          </w:p>
        </w:tc>
        <w:tc>
          <w:tcPr>
            <w:tcW w:w="496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 xml:space="preserve">Специалист МФЦ: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многофункциональном центре);                                     </w:t>
            </w:r>
            <w:r w:rsidRPr="005847D9">
              <w:rPr>
                <w:rFonts w:ascii="Times New Roman" w:eastAsia="Times New Roman" w:hAnsi="Times New Roman" w:cs="Times New Roman"/>
                <w:sz w:val="20"/>
                <w:szCs w:val="20"/>
                <w:lang w:eastAsia="ru-RU"/>
              </w:rPr>
              <w:br/>
              <w:t>выдает заявителю результат муниципальной услуги под роспись.</w:t>
            </w:r>
          </w:p>
        </w:tc>
        <w:tc>
          <w:tcPr>
            <w:tcW w:w="1843"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1 минута</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Специалист МФЦ</w:t>
            </w:r>
          </w:p>
        </w:tc>
        <w:tc>
          <w:tcPr>
            <w:tcW w:w="1701"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АИС МФЦ</w:t>
            </w:r>
          </w:p>
        </w:tc>
        <w:tc>
          <w:tcPr>
            <w:tcW w:w="1417" w:type="dxa"/>
            <w:tcBorders>
              <w:top w:val="nil"/>
              <w:left w:val="nil"/>
              <w:bottom w:val="single" w:sz="4" w:space="0" w:color="auto"/>
              <w:right w:val="single" w:sz="4" w:space="0" w:color="auto"/>
            </w:tcBorders>
            <w:shd w:val="clear" w:color="auto" w:fill="auto"/>
            <w:hideMark/>
          </w:tcPr>
          <w:p w:rsidR="005847D9" w:rsidRPr="005847D9" w:rsidRDefault="005847D9" w:rsidP="005847D9">
            <w:pPr>
              <w:spacing w:after="0" w:line="240" w:lineRule="auto"/>
              <w:rPr>
                <w:rFonts w:ascii="Times New Roman" w:eastAsia="Times New Roman" w:hAnsi="Times New Roman" w:cs="Times New Roman"/>
                <w:sz w:val="20"/>
                <w:szCs w:val="20"/>
                <w:lang w:eastAsia="ru-RU"/>
              </w:rPr>
            </w:pPr>
            <w:r w:rsidRPr="005847D9">
              <w:rPr>
                <w:rFonts w:ascii="Times New Roman" w:eastAsia="Times New Roman" w:hAnsi="Times New Roman" w:cs="Times New Roman"/>
                <w:sz w:val="20"/>
                <w:szCs w:val="20"/>
                <w:lang w:eastAsia="ru-RU"/>
              </w:rPr>
              <w:t>нет</w:t>
            </w:r>
          </w:p>
        </w:tc>
      </w:tr>
    </w:tbl>
    <w:p w:rsidR="005847D9" w:rsidRDefault="005847D9"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CA36B2" w:rsidRPr="005847D9" w:rsidRDefault="00CA36B2" w:rsidP="005847D9">
      <w:pPr>
        <w:spacing w:after="0" w:line="240" w:lineRule="auto"/>
        <w:jc w:val="center"/>
        <w:rPr>
          <w:rFonts w:ascii="Times New Roman" w:eastAsia="Times New Roman" w:hAnsi="Times New Roman" w:cs="Times New Roman"/>
          <w:bCs/>
          <w:color w:val="000000"/>
          <w:sz w:val="28"/>
          <w:szCs w:val="28"/>
          <w:lang w:eastAsia="ru-RU"/>
        </w:rPr>
      </w:pPr>
    </w:p>
    <w:p w:rsidR="00C916E3" w:rsidRDefault="00C916E3" w:rsidP="00C916E3">
      <w:pPr>
        <w:spacing w:after="0" w:line="240" w:lineRule="auto"/>
        <w:jc w:val="center"/>
        <w:rPr>
          <w:rFonts w:ascii="Calibri" w:eastAsia="Times New Roman" w:hAnsi="Calibri" w:cs="Calibri"/>
          <w:b/>
          <w:bCs/>
          <w:color w:val="000000"/>
          <w:lang w:eastAsia="ru-RU"/>
        </w:rPr>
      </w:pPr>
    </w:p>
    <w:p w:rsidR="00C916E3" w:rsidRDefault="00C916E3" w:rsidP="00C916E3">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Раздел 8. </w:t>
      </w:r>
      <w:r w:rsidRPr="00C916E3">
        <w:rPr>
          <w:rFonts w:ascii="Times New Roman" w:eastAsia="Times New Roman" w:hAnsi="Times New Roman" w:cs="Times New Roman"/>
          <w:bCs/>
          <w:color w:val="000000"/>
          <w:sz w:val="28"/>
          <w:szCs w:val="28"/>
          <w:lang w:eastAsia="ru-RU"/>
        </w:rPr>
        <w:t>Особенности предоставления</w:t>
      </w:r>
      <w:r>
        <w:rPr>
          <w:rFonts w:ascii="Times New Roman" w:eastAsia="Times New Roman" w:hAnsi="Times New Roman" w:cs="Times New Roman"/>
          <w:bCs/>
          <w:color w:val="000000"/>
          <w:sz w:val="28"/>
          <w:szCs w:val="28"/>
          <w:lang w:eastAsia="ru-RU"/>
        </w:rPr>
        <w:t xml:space="preserve"> «</w:t>
      </w:r>
      <w:proofErr w:type="spellStart"/>
      <w:r w:rsidRPr="00C916E3">
        <w:rPr>
          <w:rFonts w:ascii="Times New Roman" w:eastAsia="Times New Roman" w:hAnsi="Times New Roman" w:cs="Times New Roman"/>
          <w:bCs/>
          <w:color w:val="000000"/>
          <w:sz w:val="28"/>
          <w:szCs w:val="28"/>
          <w:lang w:eastAsia="ru-RU"/>
        </w:rPr>
        <w:t>подуслуги</w:t>
      </w:r>
      <w:proofErr w:type="spellEnd"/>
      <w:r>
        <w:rPr>
          <w:rFonts w:ascii="Times New Roman" w:eastAsia="Times New Roman" w:hAnsi="Times New Roman" w:cs="Times New Roman"/>
          <w:bCs/>
          <w:color w:val="000000"/>
          <w:sz w:val="28"/>
          <w:szCs w:val="28"/>
          <w:lang w:eastAsia="ru-RU"/>
        </w:rPr>
        <w:t xml:space="preserve">» </w:t>
      </w:r>
      <w:r w:rsidRPr="00C916E3">
        <w:rPr>
          <w:rFonts w:ascii="Times New Roman" w:eastAsia="Times New Roman" w:hAnsi="Times New Roman" w:cs="Times New Roman"/>
          <w:bCs/>
          <w:color w:val="000000"/>
          <w:sz w:val="28"/>
          <w:szCs w:val="28"/>
          <w:lang w:eastAsia="ru-RU"/>
        </w:rPr>
        <w:t>в электронной форме</w:t>
      </w:r>
    </w:p>
    <w:p w:rsidR="00C916E3" w:rsidRDefault="00C916E3" w:rsidP="00C916E3">
      <w:pPr>
        <w:spacing w:after="0" w:line="240" w:lineRule="auto"/>
        <w:jc w:val="center"/>
        <w:rPr>
          <w:rFonts w:ascii="Times New Roman" w:eastAsia="Times New Roman" w:hAnsi="Times New Roman" w:cs="Times New Roman"/>
          <w:bCs/>
          <w:color w:val="000000"/>
          <w:sz w:val="28"/>
          <w:szCs w:val="28"/>
          <w:lang w:eastAsia="ru-RU"/>
        </w:rPr>
      </w:pPr>
    </w:p>
    <w:tbl>
      <w:tblPr>
        <w:tblW w:w="15173" w:type="dxa"/>
        <w:tblInd w:w="103" w:type="dxa"/>
        <w:tblLook w:val="04A0"/>
      </w:tblPr>
      <w:tblGrid>
        <w:gridCol w:w="486"/>
        <w:gridCol w:w="1839"/>
        <w:gridCol w:w="2001"/>
        <w:gridCol w:w="1686"/>
        <w:gridCol w:w="1802"/>
        <w:gridCol w:w="1843"/>
        <w:gridCol w:w="1688"/>
        <w:gridCol w:w="3828"/>
      </w:tblGrid>
      <w:tr w:rsidR="00C916E3" w:rsidRPr="00C916E3" w:rsidTr="00C916E3">
        <w:trPr>
          <w:trHeight w:val="315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 </w:t>
            </w:r>
            <w:proofErr w:type="spellStart"/>
            <w:r w:rsidRPr="00C916E3">
              <w:rPr>
                <w:rFonts w:ascii="Times New Roman" w:eastAsia="Times New Roman" w:hAnsi="Times New Roman" w:cs="Times New Roman"/>
                <w:color w:val="000000"/>
                <w:sz w:val="20"/>
                <w:szCs w:val="20"/>
                <w:lang w:eastAsia="ru-RU"/>
              </w:rPr>
              <w:t>п</w:t>
            </w:r>
            <w:proofErr w:type="spellEnd"/>
            <w:r w:rsidRPr="00C916E3">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w:t>
            </w:r>
            <w:proofErr w:type="spellEnd"/>
            <w:r w:rsidRPr="00C916E3">
              <w:rPr>
                <w:rFonts w:ascii="Times New Roman" w:eastAsia="Times New Roman" w:hAnsi="Times New Roman" w:cs="Times New Roman"/>
                <w:color w:val="000000"/>
                <w:sz w:val="20"/>
                <w:szCs w:val="20"/>
                <w:lang w:eastAsia="ru-RU"/>
              </w:rPr>
              <w:t xml:space="preserve">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получения заявителем информации о сроках и порядке предоставления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записи на прием в орган, МФЦ  для подачи запроса о предоставлении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формирования запроса о предоставлении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приема и регистрации органом, предоставляющим услугу, запроса о предоставлении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 xml:space="preserve">» </w:t>
            </w:r>
            <w:r w:rsidRPr="00C916E3">
              <w:rPr>
                <w:rFonts w:ascii="Times New Roman" w:eastAsia="Times New Roman" w:hAnsi="Times New Roman" w:cs="Times New Roman"/>
                <w:color w:val="000000"/>
                <w:sz w:val="20"/>
                <w:szCs w:val="20"/>
                <w:lang w:eastAsia="ru-RU"/>
              </w:rPr>
              <w:t xml:space="preserve">и иных документов, необходимых для предоставления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оплаты государственной госпошлины за предоставление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 xml:space="preserve">» </w:t>
            </w:r>
            <w:r w:rsidRPr="00C916E3">
              <w:rPr>
                <w:rFonts w:ascii="Times New Roman" w:eastAsia="Times New Roman" w:hAnsi="Times New Roman" w:cs="Times New Roman"/>
                <w:color w:val="000000"/>
                <w:sz w:val="20"/>
                <w:szCs w:val="20"/>
                <w:lang w:eastAsia="ru-RU"/>
              </w:rPr>
              <w:t xml:space="preserve">и уплаты иных платежей, взимаемых в соответствии законодательством Российской Федерации </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получения сведений о ходе выполнения запроса о предоставлении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 xml:space="preserve">Способ подачи жалобы на нарушение порядка предоставления </w:t>
            </w:r>
            <w:r>
              <w:rPr>
                <w:rFonts w:ascii="Times New Roman" w:eastAsia="Times New Roman" w:hAnsi="Times New Roman" w:cs="Times New Roman"/>
                <w:color w:val="000000"/>
                <w:sz w:val="20"/>
                <w:szCs w:val="20"/>
                <w:lang w:eastAsia="ru-RU"/>
              </w:rPr>
              <w:t>«</w:t>
            </w:r>
            <w:proofErr w:type="spellStart"/>
            <w:r w:rsidRPr="00C916E3">
              <w:rPr>
                <w:rFonts w:ascii="Times New Roman" w:eastAsia="Times New Roman" w:hAnsi="Times New Roman" w:cs="Times New Roman"/>
                <w:color w:val="000000"/>
                <w:sz w:val="20"/>
                <w:szCs w:val="20"/>
                <w:lang w:eastAsia="ru-RU"/>
              </w:rPr>
              <w:t>подуслуги</w:t>
            </w:r>
            <w:proofErr w:type="spellEnd"/>
            <w:r>
              <w:rPr>
                <w:rFonts w:ascii="Times New Roman" w:eastAsia="Times New Roman" w:hAnsi="Times New Roman" w:cs="Times New Roman"/>
                <w:color w:val="000000"/>
                <w:sz w:val="20"/>
                <w:szCs w:val="20"/>
                <w:lang w:eastAsia="ru-RU"/>
              </w:rPr>
              <w:t>»</w:t>
            </w:r>
            <w:r w:rsidRPr="00C916E3">
              <w:rPr>
                <w:rFonts w:ascii="Times New Roman" w:eastAsia="Times New Roman" w:hAnsi="Times New Roman" w:cs="Times New Roman"/>
                <w:color w:val="000000"/>
                <w:sz w:val="20"/>
                <w:szCs w:val="20"/>
                <w:lang w:eastAsia="ru-RU"/>
              </w:rPr>
              <w:t xml:space="preserve"> и досудебного (внесудебного) обжалования решений и действий  (бездействия) органа в процессе получения </w:t>
            </w:r>
            <w:r>
              <w:rPr>
                <w:rFonts w:ascii="Times New Roman" w:eastAsia="Times New Roman" w:hAnsi="Times New Roman" w:cs="Times New Roman"/>
                <w:color w:val="000000"/>
                <w:sz w:val="20"/>
                <w:szCs w:val="20"/>
                <w:lang w:eastAsia="ru-RU"/>
              </w:rPr>
              <w:t>«</w:t>
            </w:r>
            <w:r w:rsidRPr="00C916E3">
              <w:rPr>
                <w:rFonts w:ascii="Times New Roman" w:eastAsia="Times New Roman" w:hAnsi="Times New Roman" w:cs="Times New Roman"/>
                <w:color w:val="000000"/>
                <w:sz w:val="20"/>
                <w:szCs w:val="20"/>
                <w:lang w:eastAsia="ru-RU"/>
              </w:rPr>
              <w:t>подуслуги</w:t>
            </w:r>
            <w:r>
              <w:rPr>
                <w:rFonts w:ascii="Times New Roman" w:eastAsia="Times New Roman" w:hAnsi="Times New Roman" w:cs="Times New Roman"/>
                <w:color w:val="000000"/>
                <w:sz w:val="20"/>
                <w:szCs w:val="20"/>
                <w:lang w:eastAsia="ru-RU"/>
              </w:rPr>
              <w:t>»</w:t>
            </w:r>
          </w:p>
        </w:tc>
      </w:tr>
      <w:tr w:rsidR="00C916E3" w:rsidRPr="00C916E3" w:rsidTr="00C916E3">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1</w:t>
            </w:r>
          </w:p>
        </w:tc>
        <w:tc>
          <w:tcPr>
            <w:tcW w:w="1839"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2</w:t>
            </w:r>
          </w:p>
        </w:tc>
        <w:tc>
          <w:tcPr>
            <w:tcW w:w="2001"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3</w:t>
            </w:r>
          </w:p>
        </w:tc>
        <w:tc>
          <w:tcPr>
            <w:tcW w:w="1686"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4</w:t>
            </w:r>
          </w:p>
        </w:tc>
        <w:tc>
          <w:tcPr>
            <w:tcW w:w="1802"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5</w:t>
            </w:r>
          </w:p>
        </w:tc>
        <w:tc>
          <w:tcPr>
            <w:tcW w:w="1843"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6</w:t>
            </w:r>
          </w:p>
        </w:tc>
        <w:tc>
          <w:tcPr>
            <w:tcW w:w="1688"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7</w:t>
            </w:r>
          </w:p>
        </w:tc>
        <w:tc>
          <w:tcPr>
            <w:tcW w:w="3828" w:type="dxa"/>
            <w:tcBorders>
              <w:top w:val="nil"/>
              <w:left w:val="nil"/>
              <w:bottom w:val="single" w:sz="4" w:space="0" w:color="auto"/>
              <w:right w:val="single" w:sz="4" w:space="0" w:color="auto"/>
            </w:tcBorders>
            <w:shd w:val="clear" w:color="auto" w:fill="auto"/>
            <w:noWrap/>
            <w:vAlign w:val="bottom"/>
            <w:hideMark/>
          </w:tcPr>
          <w:p w:rsidR="00C916E3" w:rsidRPr="00C916E3" w:rsidRDefault="00C916E3" w:rsidP="00C916E3">
            <w:pPr>
              <w:spacing w:after="0" w:line="240" w:lineRule="auto"/>
              <w:jc w:val="center"/>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8</w:t>
            </w:r>
          </w:p>
        </w:tc>
      </w:tr>
      <w:tr w:rsidR="00C916E3" w:rsidRPr="00C916E3" w:rsidTr="00C916E3">
        <w:trPr>
          <w:trHeight w:val="840"/>
        </w:trPr>
        <w:tc>
          <w:tcPr>
            <w:tcW w:w="1517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916E3" w:rsidRPr="00C916E3" w:rsidRDefault="00C916E3" w:rsidP="00C916E3">
            <w:pPr>
              <w:spacing w:after="0" w:line="240" w:lineRule="auto"/>
              <w:jc w:val="center"/>
              <w:rPr>
                <w:rFonts w:ascii="Times New Roman" w:eastAsia="Times New Roman" w:hAnsi="Times New Roman" w:cs="Times New Roman"/>
                <w:b/>
                <w:bCs/>
                <w:sz w:val="20"/>
                <w:szCs w:val="20"/>
                <w:lang w:eastAsia="ru-RU"/>
              </w:rPr>
            </w:pPr>
            <w:r w:rsidRPr="00C916E3">
              <w:rPr>
                <w:rFonts w:ascii="Times New Roman" w:eastAsia="Times New Roman" w:hAnsi="Times New Roman" w:cs="Times New Roman"/>
                <w:b/>
                <w:bCs/>
                <w:sz w:val="20"/>
                <w:szCs w:val="20"/>
                <w:lang w:eastAsia="ru-RU"/>
              </w:rPr>
              <w:t>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C916E3" w:rsidRPr="00C916E3" w:rsidTr="00C916E3">
        <w:trPr>
          <w:trHeight w:val="3465"/>
        </w:trPr>
        <w:tc>
          <w:tcPr>
            <w:tcW w:w="486" w:type="dxa"/>
            <w:tcBorders>
              <w:top w:val="nil"/>
              <w:left w:val="single" w:sz="4" w:space="0" w:color="auto"/>
              <w:bottom w:val="single" w:sz="4" w:space="0" w:color="auto"/>
              <w:right w:val="single" w:sz="4" w:space="0" w:color="auto"/>
            </w:tcBorders>
            <w:shd w:val="clear" w:color="auto" w:fill="auto"/>
            <w:noWrap/>
            <w:hideMark/>
          </w:tcPr>
          <w:p w:rsidR="00C916E3" w:rsidRPr="00C916E3" w:rsidRDefault="00C916E3" w:rsidP="00C916E3">
            <w:pPr>
              <w:spacing w:after="0" w:line="240" w:lineRule="auto"/>
              <w:rPr>
                <w:rFonts w:ascii="Times New Roman" w:eastAsia="Times New Roman" w:hAnsi="Times New Roman" w:cs="Times New Roman"/>
                <w:color w:val="000000"/>
                <w:sz w:val="20"/>
                <w:szCs w:val="20"/>
                <w:lang w:eastAsia="ru-RU"/>
              </w:rPr>
            </w:pPr>
            <w:r w:rsidRPr="00C916E3">
              <w:rPr>
                <w:rFonts w:ascii="Times New Roman" w:eastAsia="Times New Roman" w:hAnsi="Times New Roman" w:cs="Times New Roman"/>
                <w:color w:val="000000"/>
                <w:sz w:val="20"/>
                <w:szCs w:val="20"/>
                <w:lang w:eastAsia="ru-RU"/>
              </w:rPr>
              <w:t>1</w:t>
            </w:r>
          </w:p>
        </w:tc>
        <w:tc>
          <w:tcPr>
            <w:tcW w:w="1839"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Официальный сайт органа, предоставляющего услугу (Единый портал государственных услуг; Региональный портал государственных услуг</w:t>
            </w:r>
          </w:p>
        </w:tc>
        <w:tc>
          <w:tcPr>
            <w:tcW w:w="2001"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 xml:space="preserve">единый портал </w:t>
            </w:r>
            <w:proofErr w:type="spellStart"/>
            <w:r w:rsidRPr="00C916E3">
              <w:rPr>
                <w:rFonts w:ascii="Times New Roman" w:eastAsia="Times New Roman" w:hAnsi="Times New Roman" w:cs="Times New Roman"/>
                <w:sz w:val="20"/>
                <w:szCs w:val="20"/>
                <w:lang w:eastAsia="ru-RU"/>
              </w:rPr>
              <w:t>многофункциальных</w:t>
            </w:r>
            <w:proofErr w:type="spellEnd"/>
            <w:r w:rsidRPr="00C916E3">
              <w:rPr>
                <w:rFonts w:ascii="Times New Roman" w:eastAsia="Times New Roman" w:hAnsi="Times New Roman" w:cs="Times New Roman"/>
                <w:sz w:val="20"/>
                <w:szCs w:val="20"/>
                <w:lang w:eastAsia="ru-RU"/>
              </w:rPr>
              <w:t xml:space="preserve"> центров</w:t>
            </w:r>
          </w:p>
        </w:tc>
        <w:tc>
          <w:tcPr>
            <w:tcW w:w="1686"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 xml:space="preserve">Портал государственных и муниципальных услуг (функций) </w:t>
            </w:r>
          </w:p>
        </w:tc>
        <w:tc>
          <w:tcPr>
            <w:tcW w:w="1802"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не требуется предоставление заявителем документов на бумажном носителе</w:t>
            </w:r>
          </w:p>
        </w:tc>
        <w:tc>
          <w:tcPr>
            <w:tcW w:w="1843"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нет</w:t>
            </w:r>
          </w:p>
        </w:tc>
        <w:tc>
          <w:tcPr>
            <w:tcW w:w="1688"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Личный кабинет заявителя на Портале государственных и муниципальных услуг (функций) ; Электронная почта заявителя</w:t>
            </w:r>
          </w:p>
        </w:tc>
        <w:tc>
          <w:tcPr>
            <w:tcW w:w="3828" w:type="dxa"/>
            <w:tcBorders>
              <w:top w:val="nil"/>
              <w:left w:val="nil"/>
              <w:bottom w:val="single" w:sz="4" w:space="0" w:color="auto"/>
              <w:right w:val="single" w:sz="4" w:space="0" w:color="auto"/>
            </w:tcBorders>
            <w:shd w:val="clear" w:color="auto" w:fill="auto"/>
            <w:hideMark/>
          </w:tcPr>
          <w:p w:rsidR="00C916E3" w:rsidRPr="00C916E3" w:rsidRDefault="00C916E3" w:rsidP="00C916E3">
            <w:pPr>
              <w:spacing w:after="0" w:line="240" w:lineRule="auto"/>
              <w:rPr>
                <w:rFonts w:ascii="Times New Roman" w:eastAsia="Times New Roman" w:hAnsi="Times New Roman" w:cs="Times New Roman"/>
                <w:sz w:val="20"/>
                <w:szCs w:val="20"/>
                <w:lang w:eastAsia="ru-RU"/>
              </w:rPr>
            </w:pPr>
            <w:r w:rsidRPr="00C916E3">
              <w:rPr>
                <w:rFonts w:ascii="Times New Roman" w:eastAsia="Times New Roman" w:hAnsi="Times New Roman" w:cs="Times New Roman"/>
                <w:sz w:val="20"/>
                <w:szCs w:val="20"/>
                <w:lang w:eastAsia="ru-RU"/>
              </w:rPr>
              <w:t>Официальный сайт органа, предоставляющего услугу (</w:t>
            </w:r>
            <w:hyperlink r:id="rId10" w:history="1">
              <w:r w:rsidRPr="00C916E3">
                <w:rPr>
                  <w:rStyle w:val="a3"/>
                  <w:rFonts w:ascii="Times New Roman" w:hAnsi="Times New Roman" w:cs="Times New Roman"/>
                  <w:sz w:val="20"/>
                  <w:szCs w:val="20"/>
                </w:rPr>
                <w:t>http://www.slanmo.ru/</w:t>
              </w:r>
            </w:hyperlink>
            <w:r w:rsidRPr="00C916E3">
              <w:rPr>
                <w:rFonts w:ascii="Times New Roman" w:eastAsia="Times New Roman" w:hAnsi="Times New Roman" w:cs="Times New Roman"/>
                <w:sz w:val="20"/>
                <w:szCs w:val="20"/>
                <w:lang w:eastAsia="ru-RU"/>
              </w:rPr>
              <w:t xml:space="preserve">); </w:t>
            </w:r>
            <w:r w:rsidRPr="00C916E3">
              <w:rPr>
                <w:rFonts w:ascii="Times New Roman" w:eastAsia="Times New Roman" w:hAnsi="Times New Roman" w:cs="Times New Roman"/>
                <w:sz w:val="20"/>
                <w:szCs w:val="20"/>
                <w:lang w:eastAsia="ru-RU"/>
              </w:rPr>
              <w:br/>
              <w:t>Федеральная государственная информационная система, обеспечивающая процесс досудебного (внесудебного) обжалования</w:t>
            </w:r>
          </w:p>
        </w:tc>
      </w:tr>
    </w:tbl>
    <w:p w:rsidR="00C916E3" w:rsidRPr="00C916E3" w:rsidRDefault="00C916E3" w:rsidP="00C916E3">
      <w:pPr>
        <w:spacing w:after="0" w:line="240" w:lineRule="auto"/>
        <w:jc w:val="center"/>
        <w:rPr>
          <w:rFonts w:ascii="Times New Roman" w:eastAsia="Times New Roman" w:hAnsi="Times New Roman" w:cs="Times New Roman"/>
          <w:bCs/>
          <w:color w:val="000000"/>
          <w:sz w:val="28"/>
          <w:szCs w:val="28"/>
          <w:lang w:eastAsia="ru-RU"/>
        </w:rPr>
      </w:pPr>
      <w:r w:rsidRPr="00C916E3">
        <w:rPr>
          <w:rFonts w:ascii="Times New Roman" w:eastAsia="Times New Roman" w:hAnsi="Times New Roman" w:cs="Times New Roman"/>
          <w:bCs/>
          <w:color w:val="000000"/>
          <w:sz w:val="28"/>
          <w:szCs w:val="28"/>
          <w:lang w:eastAsia="ru-RU"/>
        </w:rPr>
        <w:t xml:space="preserve"> </w:t>
      </w:r>
    </w:p>
    <w:p w:rsidR="005847D9" w:rsidRPr="00D26EBE" w:rsidRDefault="005847D9" w:rsidP="00D26EBE">
      <w:pPr>
        <w:spacing w:after="0" w:line="240" w:lineRule="auto"/>
        <w:jc w:val="center"/>
        <w:rPr>
          <w:rFonts w:ascii="Times New Roman" w:eastAsia="Times New Roman" w:hAnsi="Times New Roman" w:cs="Times New Roman"/>
          <w:bCs/>
          <w:color w:val="000000"/>
          <w:sz w:val="28"/>
          <w:szCs w:val="28"/>
          <w:lang w:eastAsia="ru-RU"/>
        </w:rPr>
      </w:pPr>
    </w:p>
    <w:sectPr w:rsidR="005847D9" w:rsidRPr="00D26EBE" w:rsidSect="007E161A">
      <w:pgSz w:w="16838" w:h="11906" w:orient="landscape"/>
      <w:pgMar w:top="1135" w:right="53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54" w:rsidRDefault="00CA36B2">
    <w:pPr>
      <w:pStyle w:val="Footer"/>
      <w:rPr>
        <w:sz w:val="16"/>
        <w:szCs w:val="16"/>
      </w:rPr>
    </w:pPr>
    <w:r>
      <w:rPr>
        <w:sz w:val="16"/>
        <w:szCs w:val="16"/>
      </w:rPr>
      <w:t>ОАО "ППП № 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54" w:rsidRDefault="00CA36B2">
    <w:pPr>
      <w:pStyle w:val="Headerleft"/>
      <w:jc w:val="center"/>
    </w:pPr>
    <w:r>
      <w:fldChar w:fldCharType="begin"/>
    </w:r>
    <w:r>
      <w:instrText xml:space="preserve"> PAGE </w:instrText>
    </w:r>
    <w:r>
      <w:fldChar w:fldCharType="separate"/>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54" w:rsidRDefault="00CA36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D26EBE"/>
    <w:rsid w:val="000169EA"/>
    <w:rsid w:val="00270408"/>
    <w:rsid w:val="002B6EF1"/>
    <w:rsid w:val="002D5239"/>
    <w:rsid w:val="002E4DA9"/>
    <w:rsid w:val="00381836"/>
    <w:rsid w:val="0044488A"/>
    <w:rsid w:val="00455D4D"/>
    <w:rsid w:val="00580C54"/>
    <w:rsid w:val="005847D9"/>
    <w:rsid w:val="006F4915"/>
    <w:rsid w:val="007E161A"/>
    <w:rsid w:val="0085120A"/>
    <w:rsid w:val="00913E89"/>
    <w:rsid w:val="00931789"/>
    <w:rsid w:val="009755E0"/>
    <w:rsid w:val="00975F1E"/>
    <w:rsid w:val="00A5045A"/>
    <w:rsid w:val="00BB120B"/>
    <w:rsid w:val="00BD27B1"/>
    <w:rsid w:val="00C06303"/>
    <w:rsid w:val="00C227BD"/>
    <w:rsid w:val="00C23B13"/>
    <w:rsid w:val="00C32161"/>
    <w:rsid w:val="00C916E3"/>
    <w:rsid w:val="00CA36B2"/>
    <w:rsid w:val="00CC4F10"/>
    <w:rsid w:val="00CD4C2C"/>
    <w:rsid w:val="00D26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EBE"/>
    <w:rPr>
      <w:color w:val="0000FF"/>
      <w:u w:val="single"/>
    </w:rPr>
  </w:style>
  <w:style w:type="paragraph" w:styleId="a4">
    <w:name w:val="Normal (Web)"/>
    <w:basedOn w:val="a"/>
    <w:uiPriority w:val="99"/>
    <w:unhideWhenUsed/>
    <w:rsid w:val="000169EA"/>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69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9EA"/>
    <w:rPr>
      <w:rFonts w:ascii="Tahoma" w:hAnsi="Tahoma" w:cs="Tahoma"/>
      <w:sz w:val="16"/>
      <w:szCs w:val="16"/>
    </w:rPr>
  </w:style>
  <w:style w:type="paragraph" w:customStyle="1" w:styleId="Standard">
    <w:name w:val="Standard"/>
    <w:rsid w:val="00975F1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75F1E"/>
    <w:pPr>
      <w:suppressLineNumbers/>
      <w:ind w:firstLine="567"/>
      <w:jc w:val="both"/>
    </w:pPr>
    <w:rPr>
      <w:sz w:val="28"/>
    </w:rPr>
  </w:style>
  <w:style w:type="paragraph" w:customStyle="1" w:styleId="Caption">
    <w:name w:val="Caption"/>
    <w:basedOn w:val="Standard"/>
    <w:next w:val="Textbody"/>
    <w:rsid w:val="00975F1E"/>
    <w:pPr>
      <w:suppressLineNumbers/>
      <w:spacing w:before="567" w:after="567"/>
      <w:jc w:val="both"/>
    </w:pPr>
    <w:rPr>
      <w:i/>
      <w:iCs/>
      <w:sz w:val="28"/>
    </w:rPr>
  </w:style>
  <w:style w:type="paragraph" w:styleId="a7">
    <w:name w:val="Subtitle"/>
    <w:basedOn w:val="Standard"/>
    <w:next w:val="Textbody"/>
    <w:link w:val="a8"/>
    <w:rsid w:val="00975F1E"/>
    <w:rPr>
      <w:b/>
      <w:szCs w:val="20"/>
    </w:rPr>
  </w:style>
  <w:style w:type="character" w:customStyle="1" w:styleId="a8">
    <w:name w:val="Подзаголовок Знак"/>
    <w:basedOn w:val="a0"/>
    <w:link w:val="a7"/>
    <w:rsid w:val="00975F1E"/>
    <w:rPr>
      <w:rFonts w:ascii="Times New Roman" w:eastAsia="Lucida Sans Unicode" w:hAnsi="Times New Roman" w:cs="Mangal"/>
      <w:b/>
      <w:kern w:val="3"/>
      <w:sz w:val="24"/>
      <w:szCs w:val="20"/>
      <w:lang w:eastAsia="zh-CN" w:bidi="hi-IN"/>
    </w:rPr>
  </w:style>
  <w:style w:type="paragraph" w:customStyle="1" w:styleId="TableContents">
    <w:name w:val="Table Contents"/>
    <w:basedOn w:val="Standard"/>
    <w:rsid w:val="00975F1E"/>
    <w:pPr>
      <w:suppressLineNumbers/>
    </w:pPr>
  </w:style>
  <w:style w:type="paragraph" w:customStyle="1" w:styleId="Footer">
    <w:name w:val="Footer"/>
    <w:basedOn w:val="Standard"/>
    <w:rsid w:val="00975F1E"/>
    <w:pPr>
      <w:suppressLineNumbers/>
      <w:tabs>
        <w:tab w:val="center" w:pos="4837"/>
        <w:tab w:val="right" w:pos="9675"/>
      </w:tabs>
    </w:pPr>
  </w:style>
  <w:style w:type="paragraph" w:customStyle="1" w:styleId="Header">
    <w:name w:val="Header"/>
    <w:basedOn w:val="Standard"/>
    <w:rsid w:val="00975F1E"/>
    <w:pPr>
      <w:suppressLineNumbers/>
      <w:tabs>
        <w:tab w:val="center" w:pos="4819"/>
        <w:tab w:val="right" w:pos="9638"/>
      </w:tabs>
    </w:pPr>
  </w:style>
  <w:style w:type="paragraph" w:customStyle="1" w:styleId="Headerleft">
    <w:name w:val="Header left"/>
    <w:basedOn w:val="Standard"/>
    <w:rsid w:val="00975F1E"/>
    <w:pPr>
      <w:suppressLineNumbers/>
      <w:tabs>
        <w:tab w:val="center" w:pos="4819"/>
        <w:tab w:val="right" w:pos="9638"/>
      </w:tabs>
    </w:pPr>
  </w:style>
  <w:style w:type="paragraph" w:styleId="a9">
    <w:name w:val="Signature"/>
    <w:basedOn w:val="Standard"/>
    <w:link w:val="aa"/>
    <w:rsid w:val="00975F1E"/>
    <w:pPr>
      <w:suppressLineNumbers/>
      <w:spacing w:before="1134"/>
      <w:textAlignment w:val="bottom"/>
    </w:pPr>
    <w:rPr>
      <w:sz w:val="28"/>
    </w:rPr>
  </w:style>
  <w:style w:type="character" w:customStyle="1" w:styleId="aa">
    <w:name w:val="Подпись Знак"/>
    <w:basedOn w:val="a0"/>
    <w:link w:val="a9"/>
    <w:rsid w:val="00975F1E"/>
    <w:rPr>
      <w:rFonts w:ascii="Times New Roman" w:eastAsia="Lucida Sans Unicode" w:hAnsi="Times New Roman" w:cs="Mangal"/>
      <w:kern w:val="3"/>
      <w:sz w:val="28"/>
      <w:szCs w:val="24"/>
      <w:lang w:eastAsia="zh-CN" w:bidi="hi-IN"/>
    </w:rPr>
  </w:style>
</w:styles>
</file>

<file path=word/webSettings.xml><?xml version="1.0" encoding="utf-8"?>
<w:webSettings xmlns:r="http://schemas.openxmlformats.org/officeDocument/2006/relationships" xmlns:w="http://schemas.openxmlformats.org/wordprocessingml/2006/main">
  <w:divs>
    <w:div w:id="130364301">
      <w:bodyDiv w:val="1"/>
      <w:marLeft w:val="0"/>
      <w:marRight w:val="0"/>
      <w:marTop w:val="0"/>
      <w:marBottom w:val="0"/>
      <w:divBdr>
        <w:top w:val="none" w:sz="0" w:space="0" w:color="auto"/>
        <w:left w:val="none" w:sz="0" w:space="0" w:color="auto"/>
        <w:bottom w:val="none" w:sz="0" w:space="0" w:color="auto"/>
        <w:right w:val="none" w:sz="0" w:space="0" w:color="auto"/>
      </w:divBdr>
    </w:div>
    <w:div w:id="140121570">
      <w:bodyDiv w:val="1"/>
      <w:marLeft w:val="0"/>
      <w:marRight w:val="0"/>
      <w:marTop w:val="0"/>
      <w:marBottom w:val="0"/>
      <w:divBdr>
        <w:top w:val="none" w:sz="0" w:space="0" w:color="auto"/>
        <w:left w:val="none" w:sz="0" w:space="0" w:color="auto"/>
        <w:bottom w:val="none" w:sz="0" w:space="0" w:color="auto"/>
        <w:right w:val="none" w:sz="0" w:space="0" w:color="auto"/>
      </w:divBdr>
    </w:div>
    <w:div w:id="188183259">
      <w:bodyDiv w:val="1"/>
      <w:marLeft w:val="0"/>
      <w:marRight w:val="0"/>
      <w:marTop w:val="0"/>
      <w:marBottom w:val="0"/>
      <w:divBdr>
        <w:top w:val="none" w:sz="0" w:space="0" w:color="auto"/>
        <w:left w:val="none" w:sz="0" w:space="0" w:color="auto"/>
        <w:bottom w:val="none" w:sz="0" w:space="0" w:color="auto"/>
        <w:right w:val="none" w:sz="0" w:space="0" w:color="auto"/>
      </w:divBdr>
    </w:div>
    <w:div w:id="209347645">
      <w:bodyDiv w:val="1"/>
      <w:marLeft w:val="0"/>
      <w:marRight w:val="0"/>
      <w:marTop w:val="0"/>
      <w:marBottom w:val="0"/>
      <w:divBdr>
        <w:top w:val="none" w:sz="0" w:space="0" w:color="auto"/>
        <w:left w:val="none" w:sz="0" w:space="0" w:color="auto"/>
        <w:bottom w:val="none" w:sz="0" w:space="0" w:color="auto"/>
        <w:right w:val="none" w:sz="0" w:space="0" w:color="auto"/>
      </w:divBdr>
    </w:div>
    <w:div w:id="1181163612">
      <w:bodyDiv w:val="1"/>
      <w:marLeft w:val="0"/>
      <w:marRight w:val="0"/>
      <w:marTop w:val="0"/>
      <w:marBottom w:val="0"/>
      <w:divBdr>
        <w:top w:val="none" w:sz="0" w:space="0" w:color="auto"/>
        <w:left w:val="none" w:sz="0" w:space="0" w:color="auto"/>
        <w:bottom w:val="none" w:sz="0" w:space="0" w:color="auto"/>
        <w:right w:val="none" w:sz="0" w:space="0" w:color="auto"/>
      </w:divBdr>
    </w:div>
    <w:div w:id="1195652162">
      <w:bodyDiv w:val="1"/>
      <w:marLeft w:val="0"/>
      <w:marRight w:val="0"/>
      <w:marTop w:val="0"/>
      <w:marBottom w:val="0"/>
      <w:divBdr>
        <w:top w:val="none" w:sz="0" w:space="0" w:color="auto"/>
        <w:left w:val="none" w:sz="0" w:space="0" w:color="auto"/>
        <w:bottom w:val="none" w:sz="0" w:space="0" w:color="auto"/>
        <w:right w:val="none" w:sz="0" w:space="0" w:color="auto"/>
      </w:divBdr>
    </w:div>
    <w:div w:id="1213955876">
      <w:bodyDiv w:val="1"/>
      <w:marLeft w:val="0"/>
      <w:marRight w:val="0"/>
      <w:marTop w:val="0"/>
      <w:marBottom w:val="0"/>
      <w:divBdr>
        <w:top w:val="none" w:sz="0" w:space="0" w:color="auto"/>
        <w:left w:val="none" w:sz="0" w:space="0" w:color="auto"/>
        <w:bottom w:val="none" w:sz="0" w:space="0" w:color="auto"/>
        <w:right w:val="none" w:sz="0" w:space="0" w:color="auto"/>
      </w:divBdr>
    </w:div>
    <w:div w:id="1287467966">
      <w:bodyDiv w:val="1"/>
      <w:marLeft w:val="0"/>
      <w:marRight w:val="0"/>
      <w:marTop w:val="0"/>
      <w:marBottom w:val="0"/>
      <w:divBdr>
        <w:top w:val="none" w:sz="0" w:space="0" w:color="auto"/>
        <w:left w:val="none" w:sz="0" w:space="0" w:color="auto"/>
        <w:bottom w:val="none" w:sz="0" w:space="0" w:color="auto"/>
        <w:right w:val="none" w:sz="0" w:space="0" w:color="auto"/>
      </w:divBdr>
    </w:div>
    <w:div w:id="1308128863">
      <w:bodyDiv w:val="1"/>
      <w:marLeft w:val="0"/>
      <w:marRight w:val="0"/>
      <w:marTop w:val="0"/>
      <w:marBottom w:val="0"/>
      <w:divBdr>
        <w:top w:val="none" w:sz="0" w:space="0" w:color="auto"/>
        <w:left w:val="none" w:sz="0" w:space="0" w:color="auto"/>
        <w:bottom w:val="none" w:sz="0" w:space="0" w:color="auto"/>
        <w:right w:val="none" w:sz="0" w:space="0" w:color="auto"/>
      </w:divBdr>
    </w:div>
    <w:div w:id="1382748331">
      <w:bodyDiv w:val="1"/>
      <w:marLeft w:val="0"/>
      <w:marRight w:val="0"/>
      <w:marTop w:val="0"/>
      <w:marBottom w:val="0"/>
      <w:divBdr>
        <w:top w:val="none" w:sz="0" w:space="0" w:color="auto"/>
        <w:left w:val="none" w:sz="0" w:space="0" w:color="auto"/>
        <w:bottom w:val="none" w:sz="0" w:space="0" w:color="auto"/>
        <w:right w:val="none" w:sz="0" w:space="0" w:color="auto"/>
      </w:divBdr>
    </w:div>
    <w:div w:id="1450315650">
      <w:bodyDiv w:val="1"/>
      <w:marLeft w:val="0"/>
      <w:marRight w:val="0"/>
      <w:marTop w:val="0"/>
      <w:marBottom w:val="0"/>
      <w:divBdr>
        <w:top w:val="none" w:sz="0" w:space="0" w:color="auto"/>
        <w:left w:val="none" w:sz="0" w:space="0" w:color="auto"/>
        <w:bottom w:val="none" w:sz="0" w:space="0" w:color="auto"/>
        <w:right w:val="none" w:sz="0" w:space="0" w:color="auto"/>
      </w:divBdr>
    </w:div>
    <w:div w:id="1485196760">
      <w:bodyDiv w:val="1"/>
      <w:marLeft w:val="0"/>
      <w:marRight w:val="0"/>
      <w:marTop w:val="0"/>
      <w:marBottom w:val="0"/>
      <w:divBdr>
        <w:top w:val="none" w:sz="0" w:space="0" w:color="auto"/>
        <w:left w:val="none" w:sz="0" w:space="0" w:color="auto"/>
        <w:bottom w:val="none" w:sz="0" w:space="0" w:color="auto"/>
        <w:right w:val="none" w:sz="0" w:space="0" w:color="auto"/>
      </w:divBdr>
    </w:div>
    <w:div w:id="1498883585">
      <w:bodyDiv w:val="1"/>
      <w:marLeft w:val="0"/>
      <w:marRight w:val="0"/>
      <w:marTop w:val="0"/>
      <w:marBottom w:val="0"/>
      <w:divBdr>
        <w:top w:val="none" w:sz="0" w:space="0" w:color="auto"/>
        <w:left w:val="none" w:sz="0" w:space="0" w:color="auto"/>
        <w:bottom w:val="none" w:sz="0" w:space="0" w:color="auto"/>
        <w:right w:val="none" w:sz="0" w:space="0" w:color="auto"/>
      </w:divBdr>
    </w:div>
    <w:div w:id="1571230664">
      <w:bodyDiv w:val="1"/>
      <w:marLeft w:val="0"/>
      <w:marRight w:val="0"/>
      <w:marTop w:val="0"/>
      <w:marBottom w:val="0"/>
      <w:divBdr>
        <w:top w:val="none" w:sz="0" w:space="0" w:color="auto"/>
        <w:left w:val="none" w:sz="0" w:space="0" w:color="auto"/>
        <w:bottom w:val="none" w:sz="0" w:space="0" w:color="auto"/>
        <w:right w:val="none" w:sz="0" w:space="0" w:color="auto"/>
      </w:divBdr>
    </w:div>
    <w:div w:id="1742633241">
      <w:bodyDiv w:val="1"/>
      <w:marLeft w:val="0"/>
      <w:marRight w:val="0"/>
      <w:marTop w:val="0"/>
      <w:marBottom w:val="0"/>
      <w:divBdr>
        <w:top w:val="none" w:sz="0" w:space="0" w:color="auto"/>
        <w:left w:val="none" w:sz="0" w:space="0" w:color="auto"/>
        <w:bottom w:val="none" w:sz="0" w:space="0" w:color="auto"/>
        <w:right w:val="none" w:sz="0" w:space="0" w:color="auto"/>
      </w:divBdr>
    </w:div>
    <w:div w:id="1895197067">
      <w:bodyDiv w:val="1"/>
      <w:marLeft w:val="0"/>
      <w:marRight w:val="0"/>
      <w:marTop w:val="0"/>
      <w:marBottom w:val="0"/>
      <w:divBdr>
        <w:top w:val="none" w:sz="0" w:space="0" w:color="auto"/>
        <w:left w:val="none" w:sz="0" w:space="0" w:color="auto"/>
        <w:bottom w:val="none" w:sz="0" w:space="0" w:color="auto"/>
        <w:right w:val="none" w:sz="0" w:space="0" w:color="auto"/>
      </w:divBdr>
    </w:div>
    <w:div w:id="19955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lanmo.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lanmo.r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E8E56-ED9E-4842-BFD3-2CB2DC1E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6422</Words>
  <Characters>36607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arh486</dc:creator>
  <cp:lastModifiedBy>nata201</cp:lastModifiedBy>
  <cp:revision>19</cp:revision>
  <cp:lastPrinted>2019-10-17T12:07:00Z</cp:lastPrinted>
  <dcterms:created xsi:type="dcterms:W3CDTF">2019-10-10T08:51:00Z</dcterms:created>
  <dcterms:modified xsi:type="dcterms:W3CDTF">2019-11-05T12:30:00Z</dcterms:modified>
</cp:coreProperties>
</file>