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208"/>
        <w:gridCol w:w="2911"/>
        <w:gridCol w:w="1417"/>
      </w:tblGrid>
      <w:tr w:rsidR="00860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01" w:rsidRDefault="00026C30">
            <w:pPr>
              <w:pStyle w:val="Standard"/>
              <w:spacing w:line="200" w:lineRule="atLeast"/>
              <w:jc w:val="center"/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36" cy="782278"/>
                  <wp:effectExtent l="0" t="0" r="814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36" cy="78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901" w:rsidRDefault="00026C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60901" w:rsidRDefault="00026C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860901" w:rsidRDefault="0086090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860901" w:rsidRDefault="00026C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860901" w:rsidRDefault="0086090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860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60901" w:rsidRDefault="00026C3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23.08.2017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60901" w:rsidRDefault="00860901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60901" w:rsidRDefault="00026C3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60901" w:rsidRDefault="00026C3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r>
              <w:rPr>
                <w:rFonts w:cs="Times New Roman"/>
                <w:sz w:val="28"/>
                <w:szCs w:val="28"/>
              </w:rPr>
              <w:t>1270-п</w:t>
            </w:r>
            <w:bookmarkEnd w:id="0"/>
          </w:p>
        </w:tc>
      </w:tr>
      <w:tr w:rsidR="00860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01" w:rsidRDefault="00026C30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 утверждении технологической схемы по </w:t>
            </w:r>
            <w:r>
              <w:rPr>
                <w:szCs w:val="28"/>
              </w:rPr>
              <w:t>предоставлению муниципальной услуги «Организация общественных обсуждений намечаемой хозяйственной и иной деятельности, подлежащей экологической экспертизе,  на территории ОМСУ»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01" w:rsidRDefault="00860901">
            <w:pPr>
              <w:pStyle w:val="TableContents"/>
              <w:snapToGrid w:val="0"/>
            </w:pPr>
          </w:p>
        </w:tc>
      </w:tr>
    </w:tbl>
    <w:p w:rsidR="00860901" w:rsidRDefault="00026C30">
      <w:pPr>
        <w:pStyle w:val="Textbody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</w:t>
      </w:r>
      <w:r>
        <w:rPr>
          <w:szCs w:val="28"/>
        </w:rPr>
        <w:t>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</w:t>
      </w:r>
      <w:r>
        <w:rPr>
          <w:szCs w:val="28"/>
        </w:rPr>
        <w:t>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proofErr w:type="gramStart"/>
      <w:r>
        <w:rPr>
          <w:szCs w:val="28"/>
        </w:rPr>
        <w:t>»,  администрация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   п о с т а н о в л я е т:</w:t>
      </w:r>
    </w:p>
    <w:p w:rsidR="00860901" w:rsidRDefault="00026C30">
      <w:pPr>
        <w:pStyle w:val="Textbody"/>
        <w:rPr>
          <w:szCs w:val="28"/>
        </w:rPr>
      </w:pPr>
      <w:r>
        <w:rPr>
          <w:szCs w:val="28"/>
        </w:rPr>
        <w:t xml:space="preserve">1. Утвердить прилагаемую </w:t>
      </w:r>
      <w:r>
        <w:rPr>
          <w:szCs w:val="28"/>
        </w:rPr>
        <w:t xml:space="preserve">технологическую схему по предоставлению муниципальной услуги «Организация общественных обсуждений намечаемой хозяйственной и иной деятельности, подлежащей экологической </w:t>
      </w:r>
      <w:proofErr w:type="gramStart"/>
      <w:r>
        <w:rPr>
          <w:szCs w:val="28"/>
        </w:rPr>
        <w:t>экспертизе,  на</w:t>
      </w:r>
      <w:proofErr w:type="gramEnd"/>
      <w:r>
        <w:rPr>
          <w:szCs w:val="28"/>
        </w:rPr>
        <w:t xml:space="preserve"> территории ОМСУ»</w:t>
      </w:r>
    </w:p>
    <w:p w:rsidR="00860901" w:rsidRDefault="00026C30">
      <w:pPr>
        <w:pStyle w:val="Textbody"/>
        <w:rPr>
          <w:szCs w:val="28"/>
        </w:rPr>
      </w:pPr>
      <w:r>
        <w:rPr>
          <w:szCs w:val="28"/>
        </w:rPr>
        <w:t>2. Настоящее постановление вступает в силу с момента п</w:t>
      </w:r>
      <w:r>
        <w:rPr>
          <w:szCs w:val="28"/>
        </w:rPr>
        <w:t>одписания.</w:t>
      </w:r>
    </w:p>
    <w:p w:rsidR="00860901" w:rsidRDefault="00026C30">
      <w:pPr>
        <w:pStyle w:val="Textbody"/>
        <w:rPr>
          <w:szCs w:val="28"/>
        </w:rPr>
      </w:pPr>
      <w:r>
        <w:rPr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района  </w:t>
      </w:r>
      <w:proofErr w:type="spellStart"/>
      <w:r>
        <w:rPr>
          <w:szCs w:val="28"/>
        </w:rPr>
        <w:t>Сыровского</w:t>
      </w:r>
      <w:proofErr w:type="spellEnd"/>
      <w:proofErr w:type="gramEnd"/>
      <w:r>
        <w:rPr>
          <w:szCs w:val="28"/>
        </w:rPr>
        <w:t xml:space="preserve"> А. Л.</w:t>
      </w:r>
    </w:p>
    <w:p w:rsidR="00860901" w:rsidRDefault="00860901">
      <w:pPr>
        <w:pStyle w:val="Textbody"/>
        <w:ind w:firstLine="640"/>
        <w:rPr>
          <w:szCs w:val="28"/>
        </w:rPr>
      </w:pPr>
    </w:p>
    <w:p w:rsidR="00860901" w:rsidRDefault="00860901">
      <w:pPr>
        <w:pStyle w:val="Textbody"/>
        <w:ind w:firstLine="0"/>
        <w:rPr>
          <w:szCs w:val="28"/>
        </w:rPr>
      </w:pPr>
    </w:p>
    <w:p w:rsidR="00860901" w:rsidRDefault="00860901">
      <w:pPr>
        <w:pStyle w:val="Textbody"/>
        <w:ind w:firstLine="0"/>
        <w:rPr>
          <w:szCs w:val="28"/>
        </w:rPr>
      </w:pPr>
    </w:p>
    <w:p w:rsidR="00860901" w:rsidRDefault="00026C30">
      <w:pPr>
        <w:pStyle w:val="Textbody"/>
        <w:ind w:firstLine="0"/>
        <w:rPr>
          <w:szCs w:val="28"/>
        </w:rPr>
      </w:pPr>
      <w:r>
        <w:rPr>
          <w:szCs w:val="28"/>
        </w:rPr>
        <w:t>Глава администрации</w:t>
      </w:r>
    </w:p>
    <w:p w:rsidR="00860901" w:rsidRDefault="00026C30">
      <w:pPr>
        <w:pStyle w:val="Textbody"/>
        <w:ind w:firstLine="0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        </w:t>
      </w:r>
      <w:r>
        <w:rPr>
          <w:szCs w:val="28"/>
        </w:rPr>
        <w:t xml:space="preserve">      И.Н. Федоров</w:t>
      </w:r>
    </w:p>
    <w:p w:rsidR="00860901" w:rsidRDefault="00860901">
      <w:pPr>
        <w:pStyle w:val="Textbody"/>
        <w:ind w:firstLine="0"/>
        <w:rPr>
          <w:szCs w:val="28"/>
        </w:rPr>
      </w:pPr>
    </w:p>
    <w:p w:rsidR="00860901" w:rsidRDefault="00860901">
      <w:pPr>
        <w:pStyle w:val="Textbody"/>
        <w:ind w:firstLine="0"/>
        <w:rPr>
          <w:szCs w:val="28"/>
        </w:rPr>
      </w:pPr>
    </w:p>
    <w:sectPr w:rsidR="00860901">
      <w:footerReference w:type="even" r:id="rId8"/>
      <w:footerReference w:type="default" r:id="rId9"/>
      <w:pgSz w:w="11906" w:h="16838"/>
      <w:pgMar w:top="567" w:right="567" w:bottom="528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30" w:rsidRDefault="00026C30">
      <w:pPr>
        <w:rPr>
          <w:rFonts w:hint="eastAsia"/>
        </w:rPr>
      </w:pPr>
      <w:r>
        <w:separator/>
      </w:r>
    </w:p>
  </w:endnote>
  <w:endnote w:type="continuationSeparator" w:id="0">
    <w:p w:rsidR="00026C30" w:rsidRDefault="00026C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9B" w:rsidRDefault="00026C30">
    <w:pPr>
      <w:pStyle w:val="a6"/>
      <w:rPr>
        <w:rFonts w:hint="eastAsia"/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9B" w:rsidRDefault="00026C30">
    <w:pPr>
      <w:pStyle w:val="a6"/>
      <w:rPr>
        <w:rFonts w:hint="eastAsia"/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30" w:rsidRDefault="00026C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6C30" w:rsidRDefault="00026C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948"/>
    <w:multiLevelType w:val="multilevel"/>
    <w:tmpl w:val="69984890"/>
    <w:styleLink w:val="WW8Num2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B2668ED"/>
    <w:multiLevelType w:val="multilevel"/>
    <w:tmpl w:val="540A87E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0901"/>
    <w:rsid w:val="00026C30"/>
    <w:rsid w:val="004B2246"/>
    <w:rsid w:val="008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F31B-D4E9-4829-9F19-5105900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Numbering1">
    <w:name w:val="Numbering 1"/>
    <w:basedOn w:val="a3"/>
    <w:pPr>
      <w:numPr>
        <w:numId w:val="2"/>
      </w:numPr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a9">
    <w:name w:val="Нижний колонтитул Знак"/>
    <w:basedOn w:val="a0"/>
    <w:rPr>
      <w:szCs w:val="21"/>
    </w:rPr>
  </w:style>
  <w:style w:type="paragraph" w:styleId="aa">
    <w:name w:val="Balloon Text"/>
    <w:basedOn w:val="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Наталья А. Папка</dc:creator>
  <cp:lastModifiedBy>Алёна Викторовна</cp:lastModifiedBy>
  <cp:revision>2</cp:revision>
  <cp:lastPrinted>2017-08-23T16:29:00Z</cp:lastPrinted>
  <dcterms:created xsi:type="dcterms:W3CDTF">2018-05-24T13:31:00Z</dcterms:created>
  <dcterms:modified xsi:type="dcterms:W3CDTF">2018-05-24T13:31:00Z</dcterms:modified>
</cp:coreProperties>
</file>