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2835"/>
        <w:gridCol w:w="283"/>
        <w:gridCol w:w="3119"/>
        <w:gridCol w:w="1417"/>
      </w:tblGrid>
      <w:tr w:rsidR="00F21CCB" w:rsidRPr="00F21CCB" w:rsidTr="004A436C">
        <w:tc>
          <w:tcPr>
            <w:tcW w:w="9638" w:type="dxa"/>
            <w:gridSpan w:val="5"/>
            <w:shd w:val="clear" w:color="auto" w:fill="auto"/>
          </w:tcPr>
          <w:p w:rsidR="00F21CCB" w:rsidRPr="00F21CCB" w:rsidRDefault="00F21CCB" w:rsidP="004A436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C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CCB" w:rsidRPr="00F21CCB" w:rsidRDefault="00F21CCB" w:rsidP="004A436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21CCB" w:rsidRPr="00F21CCB" w:rsidRDefault="00F21CCB" w:rsidP="004A436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  <w:proofErr w:type="spellStart"/>
            <w:r w:rsidRPr="00F21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F21C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F21CCB" w:rsidRPr="00F21CCB" w:rsidRDefault="00F21CCB" w:rsidP="004A436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</w:p>
          <w:p w:rsidR="00F21CCB" w:rsidRPr="00F21CCB" w:rsidRDefault="00F21CCB" w:rsidP="004A436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  <w:r w:rsidRPr="00F21CCB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  <w:t>ПОСТАНОВЛЕНИЕ</w:t>
            </w:r>
          </w:p>
          <w:p w:rsidR="00F21CCB" w:rsidRPr="00F21CCB" w:rsidRDefault="00F21CCB" w:rsidP="004A436C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</w:p>
        </w:tc>
      </w:tr>
      <w:tr w:rsidR="00F21CCB" w:rsidRPr="00F21CCB" w:rsidTr="004A436C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21CCB" w:rsidRPr="00F21CCB" w:rsidRDefault="00F21CCB" w:rsidP="004A436C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CCB"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21CCB" w:rsidRPr="00F21CCB" w:rsidRDefault="00F21CCB" w:rsidP="004A436C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21CCB" w:rsidRPr="00F21CCB" w:rsidRDefault="00F21CCB" w:rsidP="004A436C">
            <w:pPr>
              <w:snapToGrid w:val="0"/>
              <w:spacing w:after="0" w:line="2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F21CCB" w:rsidRPr="00F21CCB" w:rsidRDefault="00F21CCB" w:rsidP="004A436C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CB">
              <w:rPr>
                <w:rFonts w:ascii="Times New Roman" w:hAnsi="Times New Roman" w:cs="Times New Roman"/>
                <w:sz w:val="28"/>
                <w:szCs w:val="28"/>
              </w:rPr>
              <w:t>1453-п</w:t>
            </w:r>
          </w:p>
        </w:tc>
      </w:tr>
      <w:tr w:rsidR="00F21CCB" w:rsidRPr="00F21CCB" w:rsidTr="004A436C">
        <w:tc>
          <w:tcPr>
            <w:tcW w:w="4819" w:type="dxa"/>
            <w:gridSpan w:val="2"/>
            <w:shd w:val="clear" w:color="auto" w:fill="auto"/>
          </w:tcPr>
          <w:p w:rsidR="00F21CCB" w:rsidRPr="00F21CCB" w:rsidRDefault="00F21CCB" w:rsidP="004A436C">
            <w:pPr>
              <w:pStyle w:val="1"/>
              <w:jc w:val="left"/>
              <w:rPr>
                <w:rFonts w:cs="Times New Roman"/>
                <w:szCs w:val="28"/>
              </w:rPr>
            </w:pPr>
            <w:r w:rsidRPr="00F21CCB">
              <w:rPr>
                <w:rFonts w:cs="Times New Roman"/>
                <w:szCs w:val="28"/>
              </w:rPr>
              <w:t xml:space="preserve">Об утверждении технологической схемы по предоставлению администрацией муниципального образования </w:t>
            </w:r>
            <w:proofErr w:type="spellStart"/>
            <w:r w:rsidRPr="00F21CCB">
              <w:rPr>
                <w:rFonts w:cs="Times New Roman"/>
                <w:szCs w:val="28"/>
              </w:rPr>
              <w:t>Сланцевский</w:t>
            </w:r>
            <w:proofErr w:type="spellEnd"/>
            <w:r w:rsidRPr="00F21CCB">
              <w:rPr>
                <w:rFonts w:cs="Times New Roman"/>
                <w:szCs w:val="28"/>
              </w:rPr>
              <w:t xml:space="preserve"> муниципальный район муниципальной услуги «Выдача документов (выписки из </w:t>
            </w:r>
            <w:proofErr w:type="spellStart"/>
            <w:r w:rsidRPr="00F21CCB">
              <w:rPr>
                <w:rFonts w:cs="Times New Roman"/>
                <w:szCs w:val="28"/>
              </w:rPr>
              <w:t>похозяйственной</w:t>
            </w:r>
            <w:proofErr w:type="spellEnd"/>
            <w:r w:rsidRPr="00F21CCB">
              <w:rPr>
                <w:rFonts w:cs="Times New Roman"/>
                <w:szCs w:val="28"/>
              </w:rPr>
              <w:t xml:space="preserve"> книги и иных документов)»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21CCB" w:rsidRPr="00F21CCB" w:rsidRDefault="00F21CCB" w:rsidP="004A436C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F21CCB" w:rsidRPr="00F21CCB" w:rsidRDefault="00F21CCB" w:rsidP="00F21CCB">
      <w:pPr>
        <w:pStyle w:val="a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C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</w:t>
      </w:r>
      <w:proofErr w:type="spellStart"/>
      <w:r w:rsidRPr="00F21CC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21CCB">
        <w:rPr>
          <w:rFonts w:ascii="Times New Roman" w:hAnsi="Times New Roman" w:cs="Times New Roman"/>
          <w:sz w:val="28"/>
          <w:szCs w:val="28"/>
        </w:rPr>
        <w:t xml:space="preserve"> муниципального района     </w:t>
      </w:r>
      <w:proofErr w:type="spellStart"/>
      <w:r w:rsidRPr="00F21CC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1CC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21C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21CCB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F21CCB" w:rsidRPr="00F21CCB" w:rsidRDefault="00F21CCB" w:rsidP="00F21CCB">
      <w:pPr>
        <w:pStyle w:val="a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CCB">
        <w:rPr>
          <w:rFonts w:ascii="Times New Roman" w:hAnsi="Times New Roman" w:cs="Times New Roman"/>
          <w:sz w:val="28"/>
          <w:szCs w:val="28"/>
        </w:rPr>
        <w:t xml:space="preserve">1. Утвердить прилагаемую технологическую схему по предоставлению администрацией муниципального образования </w:t>
      </w:r>
      <w:proofErr w:type="spellStart"/>
      <w:r w:rsidRPr="00F21CCB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F21CCB">
        <w:rPr>
          <w:rFonts w:ascii="Times New Roman" w:hAnsi="Times New Roman" w:cs="Times New Roman"/>
          <w:sz w:val="28"/>
          <w:szCs w:val="28"/>
        </w:rPr>
        <w:t xml:space="preserve"> муниципальный район муниципальной услуги «Выдача документов (выписки из </w:t>
      </w:r>
      <w:proofErr w:type="spellStart"/>
      <w:r w:rsidRPr="00F21CC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21CCB">
        <w:rPr>
          <w:rFonts w:ascii="Times New Roman" w:hAnsi="Times New Roman" w:cs="Times New Roman"/>
          <w:sz w:val="28"/>
          <w:szCs w:val="28"/>
        </w:rPr>
        <w:t xml:space="preserve"> книги и иных документов)».</w:t>
      </w:r>
    </w:p>
    <w:p w:rsidR="00F21CCB" w:rsidRPr="00F21CCB" w:rsidRDefault="00F21CCB" w:rsidP="00F21CCB">
      <w:pPr>
        <w:pStyle w:val="a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CCB">
        <w:rPr>
          <w:rFonts w:ascii="Times New Roman" w:hAnsi="Times New Roman" w:cs="Times New Roman"/>
          <w:sz w:val="28"/>
          <w:szCs w:val="28"/>
        </w:rPr>
        <w:t xml:space="preserve">2. Разместить постановление  на сайте </w:t>
      </w:r>
      <w:proofErr w:type="spellStart"/>
      <w:r w:rsidRPr="00F21CC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21CC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21CCB" w:rsidRPr="00F21CCB" w:rsidRDefault="00F21CCB" w:rsidP="00F21CCB">
      <w:pPr>
        <w:pStyle w:val="a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CC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F21CCB" w:rsidRPr="00F21CCB" w:rsidRDefault="00F21CCB" w:rsidP="00F21CCB">
      <w:pPr>
        <w:pStyle w:val="a8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CCB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F21CC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21C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21CCB">
        <w:rPr>
          <w:rFonts w:ascii="Times New Roman" w:hAnsi="Times New Roman" w:cs="Times New Roman"/>
          <w:sz w:val="28"/>
          <w:szCs w:val="28"/>
        </w:rPr>
        <w:t>Леошкевича</w:t>
      </w:r>
      <w:proofErr w:type="spellEnd"/>
      <w:r w:rsidRPr="00F21CCB">
        <w:rPr>
          <w:rFonts w:ascii="Times New Roman" w:hAnsi="Times New Roman" w:cs="Times New Roman"/>
          <w:sz w:val="28"/>
          <w:szCs w:val="28"/>
        </w:rPr>
        <w:t xml:space="preserve"> В.Е.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13"/>
        <w:gridCol w:w="3013"/>
      </w:tblGrid>
      <w:tr w:rsidR="00F21CCB" w:rsidRPr="00F21CCB" w:rsidTr="004A436C">
        <w:tc>
          <w:tcPr>
            <w:tcW w:w="6613" w:type="dxa"/>
            <w:shd w:val="clear" w:color="auto" w:fill="auto"/>
            <w:vAlign w:val="bottom"/>
          </w:tcPr>
          <w:p w:rsidR="00F21CCB" w:rsidRPr="00F21CCB" w:rsidRDefault="00F21CCB" w:rsidP="004A436C">
            <w:pPr>
              <w:pStyle w:val="af3"/>
              <w:rPr>
                <w:rFonts w:cs="Times New Roman"/>
                <w:szCs w:val="28"/>
              </w:rPr>
            </w:pPr>
            <w:r w:rsidRPr="00F21CCB">
              <w:rPr>
                <w:rFonts w:cs="Times New Roman"/>
                <w:szCs w:val="28"/>
              </w:rP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F21CCB" w:rsidRPr="00F21CCB" w:rsidRDefault="00F21CCB" w:rsidP="004A436C">
            <w:pPr>
              <w:pStyle w:val="af3"/>
              <w:jc w:val="right"/>
              <w:rPr>
                <w:rFonts w:cs="Times New Roman"/>
                <w:szCs w:val="28"/>
              </w:rPr>
            </w:pPr>
            <w:r w:rsidRPr="00F21CCB">
              <w:rPr>
                <w:rFonts w:cs="Times New Roman"/>
                <w:szCs w:val="28"/>
              </w:rPr>
              <w:t>И.Н. Федоров</w:t>
            </w:r>
          </w:p>
        </w:tc>
      </w:tr>
    </w:tbl>
    <w:p w:rsidR="00F21CCB" w:rsidRPr="00F21CCB" w:rsidRDefault="00F21CCB" w:rsidP="00F21CC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1CCB" w:rsidRPr="00F21CCB" w:rsidRDefault="00F21CCB" w:rsidP="00F21CCB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>УТВЕРЖДЕНА</w:t>
      </w:r>
    </w:p>
    <w:p w:rsidR="00F21CCB" w:rsidRPr="00F21CCB" w:rsidRDefault="00F21CCB" w:rsidP="00F21CCB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F21CCB" w:rsidRPr="00F21CCB" w:rsidRDefault="00F21CCB" w:rsidP="00F21CCB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proofErr w:type="spellStart"/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</w:t>
      </w:r>
      <w:proofErr w:type="spellEnd"/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муниципального района</w:t>
      </w:r>
    </w:p>
    <w:p w:rsidR="00F21CCB" w:rsidRPr="00F21CCB" w:rsidRDefault="00F21CCB" w:rsidP="00F21CCB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 w:rsidRPr="00F21CCB"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27.09.2017 № 1453-п</w:t>
      </w:r>
    </w:p>
    <w:p w:rsidR="00F21CCB" w:rsidRPr="00F21CCB" w:rsidRDefault="00F21CCB" w:rsidP="00F21CCB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 w:rsidRPr="00F21CCB"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F21CCB" w:rsidRPr="00F21CCB" w:rsidRDefault="00F21CCB" w:rsidP="00F21CC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F21CCB" w:rsidRPr="00F21CCB" w:rsidRDefault="00F21CCB" w:rsidP="00F21CCB">
      <w:pPr>
        <w:pStyle w:val="af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1CCB">
        <w:rPr>
          <w:rFonts w:ascii="Times New Roman" w:hAnsi="Times New Roman" w:cs="Times New Roman"/>
          <w:b/>
          <w:bCs/>
          <w:sz w:val="26"/>
          <w:szCs w:val="26"/>
        </w:rPr>
        <w:t>Технологическая схема</w:t>
      </w:r>
    </w:p>
    <w:p w:rsidR="00F21CCB" w:rsidRPr="00F21CCB" w:rsidRDefault="00F21CCB" w:rsidP="00F21CCB">
      <w:pPr>
        <w:pStyle w:val="af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CCB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муниципального образования </w:t>
      </w:r>
      <w:proofErr w:type="spellStart"/>
      <w:r w:rsidRPr="00F21CCB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F21CCB">
        <w:rPr>
          <w:rFonts w:ascii="Times New Roman" w:hAnsi="Times New Roman" w:cs="Times New Roman"/>
          <w:sz w:val="26"/>
          <w:szCs w:val="26"/>
        </w:rPr>
        <w:t xml:space="preserve"> муниципальный район муниципальной услуги </w:t>
      </w:r>
      <w:r w:rsidRPr="00F21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документов (выписки из </w:t>
      </w:r>
      <w:proofErr w:type="spellStart"/>
      <w:r w:rsidRPr="00F21C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F21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и иных документов)»</w:t>
      </w:r>
    </w:p>
    <w:p w:rsidR="00F21CCB" w:rsidRPr="00F21CCB" w:rsidRDefault="00F21CCB" w:rsidP="00F21CCB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</w:p>
    <w:p w:rsidR="00F21CCB" w:rsidRPr="00F21CCB" w:rsidRDefault="00F21CCB" w:rsidP="00F21CCB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CB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услуги»</w:t>
      </w:r>
    </w:p>
    <w:tbl>
      <w:tblPr>
        <w:tblW w:w="9863" w:type="dxa"/>
        <w:tblInd w:w="-1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1"/>
        <w:gridCol w:w="5050"/>
        <w:gridCol w:w="3852"/>
      </w:tblGrid>
      <w:tr w:rsidR="00F21CCB" w:rsidRPr="00F21CCB" w:rsidTr="004A436C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параметра/состояние</w:t>
            </w:r>
          </w:p>
        </w:tc>
      </w:tr>
      <w:tr w:rsidR="00F21CCB" w:rsidRPr="00F21CCB" w:rsidTr="004A436C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предоставляющего услугу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widowControl/>
              <w:ind w:right="624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</w:t>
            </w:r>
            <w:proofErr w:type="spellStart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 Ленинградской области</w:t>
            </w:r>
          </w:p>
        </w:tc>
      </w:tr>
      <w:tr w:rsidR="00F21CCB" w:rsidRPr="00F21CCB" w:rsidTr="004A436C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Номер услуги в федеральном реестре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4740100010001103097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CCB" w:rsidRPr="00F21CCB" w:rsidTr="004A436C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услуга по выдаче документов (выписки из </w:t>
            </w:r>
            <w:proofErr w:type="spellStart"/>
            <w:r w:rsidRPr="00F21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F21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  и иных документов)</w:t>
            </w:r>
          </w:p>
        </w:tc>
      </w:tr>
      <w:tr w:rsidR="00F21CCB" w:rsidRPr="00F21CCB" w:rsidTr="004A436C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CCB" w:rsidRPr="00F21CCB" w:rsidTr="004A436C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F21CCB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>Административный регламент по предоставлению муниципальной услуги</w:t>
            </w:r>
            <w:r w:rsidRPr="00F21CCB">
              <w:rPr>
                <w:rStyle w:val="StrongEmphasis"/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F21CCB">
            <w:pPr>
              <w:pStyle w:val="Textbody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</w:pPr>
            <w:r w:rsidRPr="00F21CC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F21CC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>Сланцевского</w:t>
            </w:r>
            <w:proofErr w:type="spellEnd"/>
            <w:r w:rsidRPr="00F21CC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shd w:val="clear" w:color="auto" w:fill="FFFFFF"/>
              </w:rPr>
              <w:t xml:space="preserve"> муниципального района от 26.10.2016 №1647-п «Об утверждении административного регламента по предоставлению муниципальной услуги </w:t>
            </w:r>
            <w:r w:rsidRPr="00F21CCB">
              <w:rPr>
                <w:rStyle w:val="StrongEmphasis"/>
                <w:rFonts w:ascii="Times New Roman" w:hAnsi="Times New Roman" w:cs="Times New Roman"/>
                <w:sz w:val="26"/>
                <w:szCs w:val="26"/>
              </w:rPr>
              <w:t xml:space="preserve">«Выдача документов (выписки из </w:t>
            </w:r>
            <w:proofErr w:type="spellStart"/>
            <w:r w:rsidRPr="00F21CCB">
              <w:rPr>
                <w:rStyle w:val="StrongEmphasis"/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F21CCB">
              <w:rPr>
                <w:rStyle w:val="StrongEmphasis"/>
                <w:rFonts w:ascii="Times New Roman" w:hAnsi="Times New Roman" w:cs="Times New Roman"/>
                <w:sz w:val="26"/>
                <w:szCs w:val="26"/>
              </w:rPr>
              <w:t xml:space="preserve"> книги и иных документов)»</w:t>
            </w:r>
          </w:p>
        </w:tc>
      </w:tr>
      <w:tr w:rsidR="00F21CCB" w:rsidRPr="00F21CCB" w:rsidTr="004A436C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Перечень «</w:t>
            </w:r>
            <w:proofErr w:type="spellStart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подуслуг</w:t>
            </w:r>
            <w:proofErr w:type="spellEnd"/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21CCB" w:rsidRPr="00F21CCB" w:rsidTr="004A436C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hAnsi="Times New Roman" w:cs="Times New Roman"/>
                <w:sz w:val="26"/>
                <w:szCs w:val="26"/>
              </w:rPr>
              <w:t>Способ оценки качества предоставления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21CCB" w:rsidRPr="00F21CCB" w:rsidRDefault="00F21CCB" w:rsidP="004A436C">
            <w:pPr>
              <w:pStyle w:val="Standard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1. Опрос заявителей непосредственно при личном </w:t>
            </w: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приеме или с использованием телефонной связи;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www</w:t>
              </w:r>
            </w:hyperlink>
            <w:hyperlink r:id="rId7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8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gosuslugi</w:t>
              </w:r>
              <w:proofErr w:type="spellEnd"/>
            </w:hyperlink>
            <w:hyperlink r:id="rId9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10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11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www</w:t>
              </w:r>
            </w:hyperlink>
            <w:hyperlink r:id="rId12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13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gu</w:t>
              </w:r>
              <w:proofErr w:type="spellEnd"/>
            </w:hyperlink>
            <w:hyperlink r:id="rId14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15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lenobl</w:t>
              </w:r>
              <w:proofErr w:type="spellEnd"/>
            </w:hyperlink>
            <w:hyperlink r:id="rId16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.</w:t>
              </w:r>
            </w:hyperlink>
            <w:hyperlink r:id="rId17" w:history="1">
              <w:proofErr w:type="spellStart"/>
              <w:r w:rsidRPr="00F21CCB">
                <w:rPr>
                  <w:rStyle w:val="Internetlink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</w:p>
          <w:p w:rsidR="00F21CCB" w:rsidRPr="00F21CCB" w:rsidRDefault="00F21CCB" w:rsidP="004A436C">
            <w:pPr>
              <w:pStyle w:val="Standard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 Терминальные устройства.</w:t>
            </w:r>
          </w:p>
          <w:p w:rsidR="00F21CCB" w:rsidRPr="00F21CCB" w:rsidRDefault="00F21CCB" w:rsidP="004A436C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5. Официальный сайт </w:t>
            </w:r>
            <w:proofErr w:type="spellStart"/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Сланцевского</w:t>
            </w:r>
            <w:proofErr w:type="spellEnd"/>
            <w:r w:rsidRPr="00F21C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района:  </w:t>
            </w:r>
            <w:hyperlink r:id="rId18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i/>
                  <w:color w:val="0000FF"/>
                  <w:sz w:val="26"/>
                  <w:szCs w:val="26"/>
                </w:rPr>
                <w:t>http://www.</w:t>
              </w:r>
            </w:hyperlink>
            <w:hyperlink r:id="rId19" w:history="1">
              <w:r w:rsidRPr="00F21CCB">
                <w:rPr>
                  <w:rStyle w:val="Internetlink"/>
                  <w:rFonts w:ascii="Times New Roman" w:eastAsia="Calibri" w:hAnsi="Times New Roman" w:cs="Times New Roman"/>
                  <w:i/>
                  <w:color w:val="0000FF"/>
                  <w:sz w:val="26"/>
                  <w:szCs w:val="26"/>
                  <w:lang w:val="en-US"/>
                </w:rPr>
                <w:t>slanmo.ru/</w:t>
              </w:r>
            </w:hyperlink>
            <w:r w:rsidRPr="00F21CC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;</w:t>
            </w:r>
          </w:p>
        </w:tc>
      </w:tr>
    </w:tbl>
    <w:p w:rsidR="00F21CCB" w:rsidRDefault="00F21CCB">
      <w:pPr>
        <w:rPr>
          <w:rFonts w:ascii="Times New Roman" w:hAnsi="Times New Roman" w:cs="Times New Roman"/>
          <w:b/>
          <w:sz w:val="28"/>
          <w:szCs w:val="28"/>
        </w:rPr>
        <w:sectPr w:rsidR="00F21CCB" w:rsidSect="00F21CCB">
          <w:pgSz w:w="11906" w:h="16838"/>
          <w:pgMar w:top="1134" w:right="849" w:bottom="851" w:left="1560" w:header="0" w:footer="0" w:gutter="0"/>
          <w:cols w:space="720"/>
          <w:formProt w:val="0"/>
          <w:docGrid w:linePitch="360" w:charSpace="-2049"/>
        </w:sectPr>
      </w:pPr>
    </w:p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«услугах»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423"/>
        <w:gridCol w:w="1525"/>
        <w:gridCol w:w="1209"/>
        <w:gridCol w:w="1209"/>
        <w:gridCol w:w="2029"/>
        <w:gridCol w:w="1948"/>
        <w:gridCol w:w="487"/>
        <w:gridCol w:w="468"/>
        <w:gridCol w:w="499"/>
        <w:gridCol w:w="498"/>
        <w:gridCol w:w="492"/>
        <w:gridCol w:w="15"/>
        <w:gridCol w:w="2126"/>
        <w:gridCol w:w="13"/>
        <w:gridCol w:w="2128"/>
      </w:tblGrid>
      <w:tr w:rsidR="00E4100E" w:rsidTr="00C9191B">
        <w:trPr>
          <w:trHeight w:val="4520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«услуги»</w:t>
            </w:r>
          </w:p>
        </w:tc>
        <w:tc>
          <w:tcPr>
            <w:tcW w:w="2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«услуги»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E4100E" w:rsidRDefault="00C9191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«услуги»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E4100E" w:rsidRDefault="00C9191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«услуги»</w:t>
            </w:r>
          </w:p>
        </w:tc>
        <w:tc>
          <w:tcPr>
            <w:tcW w:w="15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«услуги»</w:t>
            </w:r>
          </w:p>
        </w:tc>
        <w:tc>
          <w:tcPr>
            <w:tcW w:w="2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 за получением «услуги»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«услуги»</w:t>
            </w:r>
          </w:p>
        </w:tc>
      </w:tr>
      <w:tr w:rsidR="00E4100E" w:rsidTr="00C9191B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E4100E" w:rsidTr="00C9191B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Выдача документов (выписки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книги и иных документов)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 календарных дней 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10 календарных дней 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1) документы не соответствуют установленным требованиям;</w:t>
            </w:r>
          </w:p>
          <w:p w:rsidR="00E4100E" w:rsidRDefault="00C91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2. документы содержат противоречивые сведения;</w:t>
            </w:r>
          </w:p>
          <w:p w:rsidR="00E4100E" w:rsidRDefault="00C91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3. запрос подан лицом, не имеющим полномочий на представительство заявителя;</w:t>
            </w:r>
          </w:p>
          <w:p w:rsidR="00E4100E" w:rsidRDefault="00C9191B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4. запрос в электронной форме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подписан с использованием электронной подписи, не принадлежащей заявителю (в случае возможности получения муниципальной услуги в электронной форме)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несоответствие заявления требованиям, предусмотренным в  Административном регламенте;</w:t>
            </w:r>
          </w:p>
          <w:p w:rsidR="00E4100E" w:rsidRDefault="00C919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не представлены документы, обязанность по представлению которых возложена на заявителя;</w:t>
            </w:r>
          </w:p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недостоверность сведений, содержащихся в документах.</w:t>
            </w:r>
          </w:p>
          <w:p w:rsidR="00E4100E" w:rsidRDefault="00E4100E">
            <w:pPr>
              <w:spacing w:after="0"/>
              <w:ind w:firstLine="9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bookmarkStart w:id="0" w:name="__DdeLink__5801_1308252428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Ленинградской области;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3.Единый портал государственных услуг (функций):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4.Портал государственных услуг (функций) Ленинградской области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www.gu.lenobl.ru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 Ленинградской области;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3.Единый портал государственных услуг (функций):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4.Портал государственных услуг (функций) Ленинградской области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www.gu.lenobl.ru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71"/>
        <w:gridCol w:w="2804"/>
        <w:gridCol w:w="1884"/>
        <w:gridCol w:w="1928"/>
        <w:gridCol w:w="1843"/>
        <w:gridCol w:w="1826"/>
        <w:gridCol w:w="1883"/>
        <w:gridCol w:w="1943"/>
      </w:tblGrid>
      <w:tr w:rsidR="00E4100E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лиц, имеющих право на получение «услуги»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Установление требования к документу, подтверждающему право подачи заявления от имени заявителя</w:t>
            </w:r>
          </w:p>
        </w:tc>
      </w:tr>
      <w:tr w:rsidR="00E4100E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4100E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услуги; не должен содержать подчисток, приписок, зачеркнутых слов и других исправлений; не должен иметь повреждений,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которых не позволяет однозначно истолковать их содержание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Имеется 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доверенность;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законного представителя выступать от имени получателя муниципальной услуги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должна быть действительна на срок обращения за предоставлением услуги. 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414"/>
        <w:gridCol w:w="2250"/>
        <w:gridCol w:w="2679"/>
        <w:gridCol w:w="1924"/>
        <w:gridCol w:w="1929"/>
        <w:gridCol w:w="5589"/>
      </w:tblGrid>
      <w:tr w:rsidR="00E4100E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«услуги»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E4100E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100E">
        <w:trPr>
          <w:trHeight w:val="1637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(выписки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книги и иных документов)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экз.оригинал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подписывается совершеннолетним дееспособным лицом (за недееспособных граждан  заявление подписывают их законные представители)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147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необходимые для выдачи тех или иных выписок, справок и документов: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100E" w:rsidRDefault="00E4100E">
            <w:pPr>
              <w:spacing w:after="0"/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704"/>
        </w:trPr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для выписки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книги: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правоустанавливающие документы на дом и земельный участок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Свидетельство о праве собственности на индивидуальный жилой дом</w:t>
            </w: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266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права на недвижимое имущество, возникшие до момента вступления в силу Федерального </w:t>
            </w:r>
            <w:hyperlink r:id="rId20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87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земельный участок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800"/>
        </w:trPr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для справки о наличии земельного участка, скота: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правоустанавливающие документы на дом и земельный участок;</w:t>
            </w: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индивидуальный жилой дом</w:t>
            </w: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267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права на недвижимое имущество, возникшие до момента вступления в силу Федерального </w:t>
            </w:r>
            <w:hyperlink r:id="rId21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712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земельный участок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890"/>
        </w:trPr>
        <w:tc>
          <w:tcPr>
            <w:tcW w:w="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для обзорной справки для нотариуса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смерти владельца земельного участка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(копия)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223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регистрации по месту жительства (выписка из домовой книги)</w:t>
            </w: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728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индивидуальный жилой дом</w:t>
            </w: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102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права на недвижимое имущество, возникшие до момента вступления в силу Федерального </w:t>
            </w:r>
            <w:hyperlink r:id="rId22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75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праве собственности на земельный участок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rPr>
          <w:trHeight w:val="2630"/>
        </w:trPr>
        <w:tc>
          <w:tcPr>
            <w:tcW w:w="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Дополнительно, при оформлении представителем:</w:t>
            </w:r>
          </w:p>
          <w:p w:rsidR="00E4100E" w:rsidRDefault="00C9191B">
            <w:pPr>
              <w:spacing w:after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нотариальная  доверенность; </w:t>
            </w:r>
          </w:p>
          <w:p w:rsidR="00E4100E" w:rsidRDefault="00C9191B">
            <w:pPr>
              <w:spacing w:after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 документа, подтверждающий право законного представителя выступать от имени получателя муниципальной услуги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пекун, попечитель)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Бланки заполняются на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языке Российской Федерации - русском языке и (могут) на государственном языке (языках)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республики.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</w:tbl>
    <w:p w:rsidR="00E4100E" w:rsidRDefault="00E4100E">
      <w:pPr>
        <w:rPr>
          <w:rFonts w:ascii="Times New Roman" w:hAnsi="Times New Roman" w:cs="Times New Roman"/>
          <w:b/>
          <w:sz w:val="28"/>
          <w:szCs w:val="28"/>
        </w:rPr>
      </w:pPr>
    </w:p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«Документы и сведения, получаемые посредством межведомственного информационного взаимодействия» 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374"/>
        <w:gridCol w:w="1706"/>
        <w:gridCol w:w="1556"/>
        <w:gridCol w:w="1706"/>
        <w:gridCol w:w="1690"/>
        <w:gridCol w:w="1690"/>
        <w:gridCol w:w="1229"/>
        <w:gridCol w:w="1706"/>
        <w:gridCol w:w="1706"/>
        <w:gridCol w:w="1706"/>
      </w:tblGrid>
      <w:tr w:rsidR="00E4100E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 межведомственного взаимодействия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 межведомственный запрос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электронного сервиса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взаимодействия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E4100E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4100E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справку 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ормы 7 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Организации, подведомственные органам местного самоуправления организаций, участвующих в предоставлении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услуг)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приобщение ответа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00E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справку формы 9 на гражданина и членов его семьи 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ных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количество зарегистрированных граждан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фамилия, имя, отчество каждого зарегистрированного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100E" w:rsidRDefault="00C919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385"/>
        <w:gridCol w:w="1997"/>
        <w:gridCol w:w="2125"/>
        <w:gridCol w:w="2970"/>
        <w:gridCol w:w="2100"/>
        <w:gridCol w:w="2100"/>
        <w:gridCol w:w="1653"/>
        <w:gridCol w:w="973"/>
        <w:gridCol w:w="766"/>
      </w:tblGrid>
      <w:tr w:rsidR="00E4100E">
        <w:trPr>
          <w:trHeight w:val="600"/>
        </w:trPr>
        <w:tc>
          <w:tcPr>
            <w:tcW w:w="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«услуги»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документу/документам, являющиеся результатом «услуги»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документа/документов, являющимся результатом «услуги»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документа/документов, являющихся результатом «услуги»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E4100E">
        <w:trPr>
          <w:trHeight w:val="780"/>
        </w:trPr>
        <w:tc>
          <w:tcPr>
            <w:tcW w:w="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E4100E"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4100E"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документов (выписки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 и иных документов)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должностным лицом, уполномоченным на рассмотрение заявления;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 электронном формате подписывается ЭП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в виде справки или выписки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_____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портале государственных услуг в виде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через личный кабинет;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направление документа, подписанного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подписью, на адрес электронной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E4100E">
        <w:trPr>
          <w:trHeight w:val="570"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 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ыдаче документов (выписки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 и иных документов)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Подписывается должностным лицом, уполномоченным на рассмотрение заявления;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электронном формате подписывается ЭП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Оформляется в виде ненормативного правового акта ОМСУ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_____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ОМСУ,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предоставляющего услугу на бумажном носителе;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МФЦ;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 портале государственных услуг в виде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через личный кабинет;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направление документа, подписанного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E4100E" w:rsidRDefault="00E41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00E" w:rsidRDefault="00C91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7. «Технологические процессы предоставления «услуги»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530"/>
        <w:gridCol w:w="2407"/>
        <w:gridCol w:w="3392"/>
        <w:gridCol w:w="2109"/>
        <w:gridCol w:w="2111"/>
        <w:gridCol w:w="2113"/>
        <w:gridCol w:w="2121"/>
      </w:tblGrid>
      <w:tr w:rsidR="00E4100E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(процесса)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необходимые для выполнения процедуры (процесса)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(процесса)</w:t>
            </w:r>
          </w:p>
        </w:tc>
      </w:tr>
      <w:tr w:rsidR="00E4100E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4100E"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Прием заявления и представленных документов</w:t>
            </w:r>
          </w:p>
        </w:tc>
      </w:tr>
      <w:tr w:rsidR="00E4100E">
        <w:trPr>
          <w:trHeight w:val="94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Сличение копий документов с представленными оригиналами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минут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9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Заверение копий документов 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 запись «копия верна», указывается дата заверения, должность и фамилия специалиста, заверившего документы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</w:pPr>
            <w: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</w:pPr>
            <w:r>
              <w:t>нет</w:t>
            </w:r>
          </w:p>
        </w:tc>
      </w:tr>
      <w:tr w:rsidR="00E4100E">
        <w:trPr>
          <w:trHeight w:val="144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представленных документов, необходимых для предоставления муниципальной услуги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 заявителя о предоставлении муниципальной услуги регистрируется в Администрации 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– в день обращения;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направлении запроса почтовой связью в Администрацию – в день получения запроса;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направлении запроса на бумажном носителе из МФЦ в Администрацию – в день получения запроса;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 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АИС МФЦ (для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МФЦ),</w:t>
            </w:r>
          </w:p>
          <w:p w:rsidR="00E4100E" w:rsidRDefault="00E4100E">
            <w:pPr>
              <w:spacing w:after="0"/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</w:pPr>
          </w:p>
        </w:tc>
      </w:tr>
      <w:tr w:rsidR="00E4100E">
        <w:trPr>
          <w:trHeight w:val="273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Рассмотрение заявлений и представленных документов</w:t>
            </w:r>
          </w:p>
        </w:tc>
      </w:tr>
      <w:tr w:rsidR="00E4100E">
        <w:trPr>
          <w:trHeight w:val="1114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и действительность  сведений и документов, представленных с заявлением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проверяются на соответствие требованиям, установленным законодательством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рабочий день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252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Запрос в организации, оказывающие межведомственное и межуровневое взаимодействие</w:t>
            </w:r>
          </w:p>
        </w:tc>
      </w:tr>
      <w:tr w:rsidR="00E4100E">
        <w:trPr>
          <w:trHeight w:val="445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муниципальной услуги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гражданина и членов его семьи, в том числе справки формы 9 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995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68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97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ответов, поступивших на межведомственные запросы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E410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551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Принятие решения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выдаче или об отказе в выдаче документов (выписки 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 и иных документов)</w:t>
            </w:r>
          </w:p>
        </w:tc>
      </w:tr>
      <w:tr w:rsidR="00E4100E">
        <w:trPr>
          <w:trHeight w:val="112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анализ имеющихся и поступивших по межведомственным запросам документов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69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информации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87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346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П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одготовка документов (выписки 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 и иных документов)</w:t>
            </w:r>
          </w:p>
        </w:tc>
      </w:tr>
      <w:tr w:rsidR="00E4100E">
        <w:trPr>
          <w:trHeight w:val="114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положительном результате проверки документов – подготовка документов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на бланке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__________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100E">
        <w:trPr>
          <w:trHeight w:val="256"/>
        </w:trPr>
        <w:tc>
          <w:tcPr>
            <w:tcW w:w="14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6. Выдача документов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(выписки 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книги и иных документов)</w:t>
            </w:r>
          </w:p>
        </w:tc>
      </w:tr>
      <w:tr w:rsidR="00E4100E">
        <w:trPr>
          <w:trHeight w:val="51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Подписание бланка документа</w:t>
            </w:r>
          </w:p>
        </w:tc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органа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4100E" w:rsidRDefault="00E41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00E" w:rsidRDefault="00C91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8. «Особенности предоставления «услуги» в электронной форме»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233"/>
        <w:gridCol w:w="2407"/>
        <w:gridCol w:w="2746"/>
        <w:gridCol w:w="2460"/>
        <w:gridCol w:w="2464"/>
        <w:gridCol w:w="2473"/>
      </w:tblGrid>
      <w:tr w:rsidR="00E4100E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информации о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сроках и порядке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"услуги"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приема и регистрации органом, предоставляющим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услугу, запроса и иных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документов, необходимых для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 "услуги"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оплаты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государственной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пошлины или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иной платы,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взимаемой за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"услуги"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 "услуги"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"услуги" и досудебного </w:t>
            </w:r>
          </w:p>
          <w:p w:rsidR="00E4100E" w:rsidRDefault="00C919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(внесудебного) обжалования решений и действий (бездействия) органа в процессе получения "услуги"</w:t>
            </w:r>
          </w:p>
        </w:tc>
      </w:tr>
      <w:tr w:rsidR="00E4100E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4100E">
        <w:trPr>
          <w:trHeight w:val="5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ОМСУ;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Официальный сайт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органа, предоставляющего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услугу.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Портал государственных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ЕПГУ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приеме в ОМСУ;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 электронной почте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 телефонной связи;</w:t>
            </w:r>
          </w:p>
          <w:p w:rsidR="00E4100E" w:rsidRDefault="00C919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Личный кабинет на официальном сайте;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государственных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 почте;</w:t>
            </w:r>
          </w:p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через МФЦ;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 Официальный сайта органа, предоставляющего муниципальную услугу,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</w:t>
            </w:r>
          </w:p>
          <w:p w:rsidR="00E4100E" w:rsidRDefault="00C91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ЕПГУ </w:t>
            </w:r>
          </w:p>
          <w:p w:rsidR="00E4100E" w:rsidRDefault="00C9191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личный прием заявителя</w:t>
            </w:r>
          </w:p>
        </w:tc>
      </w:tr>
    </w:tbl>
    <w:p w:rsidR="00E4100E" w:rsidRDefault="00C9191B">
      <w:pPr>
        <w:rPr>
          <w:color w:val="1F497D"/>
        </w:rPr>
      </w:pPr>
      <w:r>
        <w:rPr>
          <w:color w:val="1F497D"/>
        </w:rPr>
        <w:t xml:space="preserve">«Выдача документов (выписки из </w:t>
      </w:r>
      <w:proofErr w:type="spellStart"/>
      <w:r>
        <w:rPr>
          <w:color w:val="1F497D"/>
        </w:rPr>
        <w:t>похозяйственной</w:t>
      </w:r>
      <w:proofErr w:type="spellEnd"/>
      <w:r>
        <w:rPr>
          <w:color w:val="1F497D"/>
        </w:rPr>
        <w:t xml:space="preserve"> книги и иных документов).</w:t>
      </w:r>
    </w:p>
    <w:p w:rsidR="00E4100E" w:rsidRDefault="00E4100E"/>
    <w:sectPr w:rsidR="00E4100E" w:rsidSect="00E4100E">
      <w:pgSz w:w="16838" w:h="11906" w:orient="landscape"/>
      <w:pgMar w:top="1134" w:right="1134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100E"/>
    <w:rsid w:val="00C9191B"/>
    <w:rsid w:val="00D41E36"/>
    <w:rsid w:val="00E4100E"/>
    <w:rsid w:val="00F2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0E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9E7F41"/>
  </w:style>
  <w:style w:type="character" w:customStyle="1" w:styleId="a4">
    <w:name w:val="Нижний колонтитул Знак"/>
    <w:basedOn w:val="a0"/>
    <w:uiPriority w:val="99"/>
    <w:rsid w:val="009E7F41"/>
  </w:style>
  <w:style w:type="character" w:customStyle="1" w:styleId="a5">
    <w:name w:val="Текст выноски Знак"/>
    <w:basedOn w:val="a0"/>
    <w:uiPriority w:val="99"/>
    <w:semiHidden/>
    <w:rsid w:val="0042018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4100E"/>
    <w:rPr>
      <w:rFonts w:cs="Symbol"/>
    </w:rPr>
  </w:style>
  <w:style w:type="character" w:customStyle="1" w:styleId="ListLabel2">
    <w:name w:val="ListLabel 2"/>
    <w:rsid w:val="00E4100E"/>
    <w:rPr>
      <w:rFonts w:cs="Courier New"/>
    </w:rPr>
  </w:style>
  <w:style w:type="character" w:customStyle="1" w:styleId="ListLabel3">
    <w:name w:val="ListLabel 3"/>
    <w:rsid w:val="00E4100E"/>
    <w:rPr>
      <w:rFonts w:cs="Wingdings"/>
    </w:rPr>
  </w:style>
  <w:style w:type="character" w:customStyle="1" w:styleId="-">
    <w:name w:val="Интернет-ссылка"/>
    <w:rsid w:val="00E4100E"/>
    <w:rPr>
      <w:color w:val="000080"/>
      <w:u w:val="single"/>
    </w:rPr>
  </w:style>
  <w:style w:type="character" w:customStyle="1" w:styleId="a6">
    <w:name w:val="Выделение жирным"/>
    <w:basedOn w:val="a0"/>
    <w:rsid w:val="00E4100E"/>
    <w:rPr>
      <w:b/>
      <w:bCs/>
    </w:rPr>
  </w:style>
  <w:style w:type="paragraph" w:customStyle="1" w:styleId="a7">
    <w:name w:val="Заголовок"/>
    <w:basedOn w:val="a"/>
    <w:next w:val="a8"/>
    <w:rsid w:val="00E410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E4100E"/>
    <w:pPr>
      <w:spacing w:after="140" w:line="288" w:lineRule="auto"/>
    </w:pPr>
  </w:style>
  <w:style w:type="paragraph" w:styleId="a9">
    <w:name w:val="List"/>
    <w:basedOn w:val="a8"/>
    <w:rsid w:val="00E4100E"/>
    <w:rPr>
      <w:rFonts w:cs="Mangal"/>
    </w:rPr>
  </w:style>
  <w:style w:type="paragraph" w:styleId="aa">
    <w:name w:val="Title"/>
    <w:basedOn w:val="a"/>
    <w:rsid w:val="00E410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E4100E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31523"/>
    <w:pPr>
      <w:ind w:left="720"/>
      <w:contextualSpacing/>
    </w:pPr>
  </w:style>
  <w:style w:type="paragraph" w:customStyle="1" w:styleId="ConsPlusNormal">
    <w:name w:val="ConsPlusNormal"/>
    <w:rsid w:val="00A42E2F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</w:rPr>
  </w:style>
  <w:style w:type="paragraph" w:styleId="ad">
    <w:name w:val="header"/>
    <w:basedOn w:val="a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rsid w:val="004201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 Spacing"/>
    <w:rsid w:val="00E4100E"/>
    <w:pPr>
      <w:suppressAutoHyphens/>
      <w:spacing w:line="240" w:lineRule="auto"/>
    </w:pPr>
    <w:rPr>
      <w:color w:val="00000A"/>
    </w:rPr>
  </w:style>
  <w:style w:type="table" w:styleId="af1">
    <w:name w:val="Table Grid"/>
    <w:basedOn w:val="a1"/>
    <w:uiPriority w:val="59"/>
    <w:rsid w:val="006058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21CCB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1CCB"/>
    <w:pPr>
      <w:spacing w:after="140" w:line="288" w:lineRule="auto"/>
    </w:pPr>
  </w:style>
  <w:style w:type="character" w:customStyle="1" w:styleId="StrongEmphasis">
    <w:name w:val="Strong Emphasis"/>
    <w:basedOn w:val="a0"/>
    <w:rsid w:val="00F21CCB"/>
    <w:rPr>
      <w:b/>
      <w:bCs/>
    </w:rPr>
  </w:style>
  <w:style w:type="character" w:customStyle="1" w:styleId="Internetlink">
    <w:name w:val="Internet link"/>
    <w:rsid w:val="00F21CCB"/>
    <w:rPr>
      <w:color w:val="000080"/>
      <w:u w:val="single"/>
    </w:rPr>
  </w:style>
  <w:style w:type="paragraph" w:customStyle="1" w:styleId="1">
    <w:name w:val="Название1"/>
    <w:basedOn w:val="a"/>
    <w:next w:val="a8"/>
    <w:rsid w:val="00F21CCB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color w:val="auto"/>
      <w:kern w:val="1"/>
      <w:sz w:val="28"/>
      <w:szCs w:val="24"/>
      <w:lang w:eastAsia="hi-IN" w:bidi="hi-IN"/>
    </w:rPr>
  </w:style>
  <w:style w:type="paragraph" w:customStyle="1" w:styleId="af2">
    <w:name w:val="Содержимое таблицы"/>
    <w:basedOn w:val="a"/>
    <w:rsid w:val="00F21CCB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af3">
    <w:name w:val="Signature"/>
    <w:basedOn w:val="a"/>
    <w:link w:val="af4"/>
    <w:rsid w:val="00F21CCB"/>
    <w:pPr>
      <w:widowControl w:val="0"/>
      <w:suppressLineNumbers/>
      <w:spacing w:before="1134" w:after="0" w:line="240" w:lineRule="auto"/>
      <w:textAlignment w:val="bottom"/>
    </w:pPr>
    <w:rPr>
      <w:rFonts w:ascii="Times New Roman" w:eastAsia="Lucida Sans Unicode" w:hAnsi="Times New Roman" w:cs="Mangal"/>
      <w:color w:val="auto"/>
      <w:kern w:val="1"/>
      <w:sz w:val="28"/>
      <w:szCs w:val="24"/>
      <w:lang w:eastAsia="hi-IN" w:bidi="hi-IN"/>
    </w:rPr>
  </w:style>
  <w:style w:type="character" w:customStyle="1" w:styleId="af4">
    <w:name w:val="Подпись Знак"/>
    <w:basedOn w:val="a0"/>
    <w:link w:val="af3"/>
    <w:rsid w:val="00F21CC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www.slanmo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9D56F618786C3529D7280294B9BF1C87F755EAE9778C4FA88FDB79D5x4iAL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gu.lenob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.lenobl.ru/" TargetMode="External"/><Relationship Id="rId20" Type="http://schemas.openxmlformats.org/officeDocument/2006/relationships/hyperlink" Target="consultantplus://offline/ref=8D9D56F618786C3529D7280294B9BF1C87F755EAE9778C4FA88FDB79D5x4i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u.lenobl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gu.lenob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slan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Relationship Id="rId22" Type="http://schemas.openxmlformats.org/officeDocument/2006/relationships/hyperlink" Target="consultantplus://offline/ref=8D9D56F618786C3529D7280294B9BF1C87F755EAE9778C4FA88FDB79D5x4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C1CE-4F40-4C17-8D52-E72DBA5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2886</Words>
  <Characters>16455</Characters>
  <Application>Microsoft Office Word</Application>
  <DocSecurity>0</DocSecurity>
  <Lines>137</Lines>
  <Paragraphs>38</Paragraphs>
  <ScaleCrop>false</ScaleCrop>
  <Company/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nata201</cp:lastModifiedBy>
  <cp:revision>7</cp:revision>
  <cp:lastPrinted>2017-09-18T11:05:00Z</cp:lastPrinted>
  <dcterms:created xsi:type="dcterms:W3CDTF">2016-05-27T07:13:00Z</dcterms:created>
  <dcterms:modified xsi:type="dcterms:W3CDTF">2017-09-29T08:09:00Z</dcterms:modified>
  <dc:language>ru-RU</dc:language>
</cp:coreProperties>
</file>