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A172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A172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1135-п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0A1729" w:rsidRDefault="000A1729" w:rsidP="000A1729">
      <w:pPr>
        <w:pStyle w:val="a3"/>
        <w:ind w:right="3685" w:firstLine="0"/>
      </w:pPr>
      <w:r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szCs w:val="28"/>
        </w:rPr>
        <w:t>Сланцевский</w:t>
      </w:r>
      <w:proofErr w:type="spellEnd"/>
      <w:r>
        <w:rPr>
          <w:szCs w:val="28"/>
        </w:rPr>
        <w:t xml:space="preserve"> муниципальный район Ленинградской области от 12.07.2018 № 884-п </w:t>
      </w:r>
    </w:p>
    <w:p w:rsidR="000A1729" w:rsidRDefault="000A1729" w:rsidP="00C672C9">
      <w:pPr>
        <w:pStyle w:val="a3"/>
        <w:ind w:left="567" w:hanging="567"/>
        <w:rPr>
          <w:szCs w:val="28"/>
        </w:rPr>
      </w:pPr>
    </w:p>
    <w:p w:rsidR="000A1729" w:rsidRPr="00D33D80" w:rsidRDefault="000A1729" w:rsidP="000A1729">
      <w:pPr>
        <w:pStyle w:val="a3"/>
      </w:pPr>
      <w:r>
        <w:t xml:space="preserve">Руководствуясь положениями статьи 179 Бюджетного кодекса Российской Федерации, в соответствии с Федеральным законом от 28.06.2014 № 172-ФЗ «О стратегическом планировании в Российской Федерации» и в целях обеспечения эффективного функционирования системы программно-целевого управления расходами местного бюджета,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proofErr w:type="gramStart"/>
      <w:r w:rsidRPr="00D33D80">
        <w:t>п</w:t>
      </w:r>
      <w:proofErr w:type="spellEnd"/>
      <w:proofErr w:type="gramEnd"/>
      <w:r w:rsidR="00930A44">
        <w:t xml:space="preserve"> </w:t>
      </w:r>
      <w:r w:rsidRPr="00D33D80">
        <w:t>о</w:t>
      </w:r>
      <w:r w:rsidR="00930A44">
        <w:t xml:space="preserve"> </w:t>
      </w:r>
      <w:r w:rsidRPr="00D33D80">
        <w:t>с</w:t>
      </w:r>
      <w:r w:rsidR="00930A44">
        <w:t xml:space="preserve"> </w:t>
      </w:r>
      <w:r w:rsidRPr="00D33D80">
        <w:t>т</w:t>
      </w:r>
      <w:r w:rsidR="00930A44">
        <w:t xml:space="preserve"> </w:t>
      </w:r>
      <w:r w:rsidRPr="00D33D80">
        <w:t>а</w:t>
      </w:r>
      <w:r w:rsidR="00930A44">
        <w:t xml:space="preserve"> </w:t>
      </w:r>
      <w:proofErr w:type="spellStart"/>
      <w:r w:rsidRPr="00D33D80">
        <w:t>н</w:t>
      </w:r>
      <w:proofErr w:type="spellEnd"/>
      <w:r w:rsidR="00930A44">
        <w:t xml:space="preserve"> </w:t>
      </w:r>
      <w:r w:rsidRPr="00D33D80">
        <w:t>о</w:t>
      </w:r>
      <w:r w:rsidR="00930A44">
        <w:t xml:space="preserve"> </w:t>
      </w:r>
      <w:r w:rsidRPr="00D33D80">
        <w:t>в</w:t>
      </w:r>
      <w:r w:rsidR="00930A44">
        <w:t xml:space="preserve"> </w:t>
      </w:r>
      <w:r w:rsidRPr="00D33D80">
        <w:t>л</w:t>
      </w:r>
      <w:r w:rsidR="00930A44">
        <w:t xml:space="preserve"> </w:t>
      </w:r>
      <w:r w:rsidRPr="00D33D80">
        <w:t>я</w:t>
      </w:r>
      <w:r w:rsidR="00930A44">
        <w:t xml:space="preserve"> </w:t>
      </w:r>
      <w:r w:rsidRPr="00D33D80">
        <w:t>е</w:t>
      </w:r>
      <w:r w:rsidR="00930A44">
        <w:t xml:space="preserve"> </w:t>
      </w:r>
      <w:r w:rsidRPr="00D33D80">
        <w:t>т:</w:t>
      </w:r>
    </w:p>
    <w:p w:rsidR="000A1729" w:rsidRDefault="000A1729" w:rsidP="000A1729">
      <w:pPr>
        <w:pStyle w:val="a3"/>
      </w:pPr>
      <w:r w:rsidRPr="00E94648">
        <w:t xml:space="preserve">1. </w:t>
      </w:r>
      <w:proofErr w:type="gramStart"/>
      <w:r>
        <w:t xml:space="preserve">Приложение 8 к Порядку </w:t>
      </w:r>
      <w:r w:rsidRPr="00D33D80">
        <w:t xml:space="preserve">разработки, утверждения и контроля за реализацией муниципальных программ </w:t>
      </w:r>
      <w:proofErr w:type="spellStart"/>
      <w:r w:rsidRPr="00D33D80">
        <w:t>Сланцевского</w:t>
      </w:r>
      <w:proofErr w:type="spellEnd"/>
      <w:r w:rsidRPr="00D33D80">
        <w:t xml:space="preserve"> муниципального района и </w:t>
      </w:r>
      <w:proofErr w:type="spellStart"/>
      <w:r w:rsidRPr="00D33D80">
        <w:t>Сланцевского</w:t>
      </w:r>
      <w:proofErr w:type="spellEnd"/>
      <w:r w:rsidRPr="00D33D80">
        <w:t xml:space="preserve"> городского поселения»</w:t>
      </w:r>
      <w:r>
        <w:t xml:space="preserve"> (далее – Порядок)</w:t>
      </w:r>
      <w:r w:rsidRPr="00D33D80">
        <w:t>, утвержденн</w:t>
      </w:r>
      <w:r>
        <w:t>ому</w:t>
      </w:r>
      <w:r w:rsidRPr="00D33D80">
        <w:t xml:space="preserve"> постановлением администрации муниципального образования </w:t>
      </w:r>
      <w:proofErr w:type="spellStart"/>
      <w:r w:rsidRPr="00D33D80">
        <w:t>Сланцевский</w:t>
      </w:r>
      <w:proofErr w:type="spellEnd"/>
      <w:r w:rsidRPr="00D33D80">
        <w:t xml:space="preserve"> муниципальный район Ленинградской области от 12.07.2018 № 884-п «О порядке разработки, утверждения и контроля за реализацией муниципальных программ </w:t>
      </w:r>
      <w:proofErr w:type="spellStart"/>
      <w:r w:rsidRPr="00D33D80">
        <w:t>Сланцевского</w:t>
      </w:r>
      <w:proofErr w:type="spellEnd"/>
      <w:r w:rsidRPr="00D33D80">
        <w:t xml:space="preserve"> муниципального района и </w:t>
      </w:r>
      <w:proofErr w:type="spellStart"/>
      <w:r w:rsidRPr="00D33D80">
        <w:t>Слан</w:t>
      </w:r>
      <w:r>
        <w:t>цевского</w:t>
      </w:r>
      <w:proofErr w:type="spellEnd"/>
      <w:r>
        <w:t xml:space="preserve"> городского поселения» изложить в новой редакции согласно приложению. </w:t>
      </w:r>
      <w:proofErr w:type="gramEnd"/>
    </w:p>
    <w:p w:rsidR="000A1729" w:rsidRDefault="000A1729" w:rsidP="000A1729">
      <w:pPr>
        <w:pStyle w:val="a3"/>
      </w:pPr>
      <w:r>
        <w:t xml:space="preserve">2.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</w:t>
      </w:r>
      <w:r w:rsidR="00930A44">
        <w:t xml:space="preserve"> муниципального образования </w:t>
      </w:r>
      <w:proofErr w:type="spellStart"/>
      <w:r w:rsidR="00930A44">
        <w:t>Сланцевский</w:t>
      </w:r>
      <w:proofErr w:type="spellEnd"/>
      <w:r>
        <w:t xml:space="preserve"> муниц</w:t>
      </w:r>
      <w:r w:rsidR="00930A44">
        <w:t>ипальный район</w:t>
      </w:r>
      <w:r>
        <w:t xml:space="preserve"> Ленинградской области.</w:t>
      </w:r>
    </w:p>
    <w:p w:rsidR="000A1729" w:rsidRDefault="000A1729" w:rsidP="000A1729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– председателя комитета финансов Павлову Ю.В.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930A44" w:rsidRDefault="00930A44" w:rsidP="00273BDE">
      <w:pPr>
        <w:sectPr w:rsidR="00930A44" w:rsidSect="008E30CD">
          <w:footerReference w:type="first" r:id="rId9"/>
          <w:pgSz w:w="11906" w:h="16838"/>
          <w:pgMar w:top="1134" w:right="566" w:bottom="567" w:left="1701" w:header="720" w:footer="720" w:gutter="0"/>
          <w:cols w:space="720"/>
          <w:titlePg/>
          <w:docGrid w:linePitch="600" w:charSpace="36864"/>
        </w:sectPr>
      </w:pPr>
    </w:p>
    <w:p w:rsidR="00930A44" w:rsidRPr="00CC74A6" w:rsidRDefault="00930A44" w:rsidP="00930A44">
      <w:pPr>
        <w:numPr>
          <w:ilvl w:val="0"/>
          <w:numId w:val="38"/>
        </w:numPr>
        <w:jc w:val="right"/>
        <w:rPr>
          <w:rFonts w:cs="Times New Roman"/>
          <w:sz w:val="22"/>
          <w:szCs w:val="22"/>
        </w:rPr>
      </w:pPr>
      <w:r w:rsidRPr="00CC74A6">
        <w:rPr>
          <w:rFonts w:cs="Times New Roman"/>
          <w:sz w:val="22"/>
          <w:szCs w:val="22"/>
        </w:rPr>
        <w:lastRenderedPageBreak/>
        <w:t xml:space="preserve">УТВЕРЖДЕНО </w:t>
      </w:r>
    </w:p>
    <w:p w:rsidR="00930A44" w:rsidRPr="00CC74A6" w:rsidRDefault="00930A44" w:rsidP="00930A44">
      <w:pPr>
        <w:numPr>
          <w:ilvl w:val="0"/>
          <w:numId w:val="38"/>
        </w:numPr>
        <w:jc w:val="right"/>
        <w:rPr>
          <w:rFonts w:cs="Times New Roman"/>
          <w:sz w:val="22"/>
          <w:szCs w:val="22"/>
        </w:rPr>
      </w:pPr>
      <w:r w:rsidRPr="00CC74A6">
        <w:rPr>
          <w:rFonts w:cs="Times New Roman"/>
          <w:sz w:val="22"/>
          <w:szCs w:val="22"/>
        </w:rPr>
        <w:t>постановлением администрации</w:t>
      </w:r>
    </w:p>
    <w:p w:rsidR="00930A44" w:rsidRPr="00CC74A6" w:rsidRDefault="00930A44" w:rsidP="00930A44">
      <w:pPr>
        <w:pStyle w:val="af1"/>
        <w:numPr>
          <w:ilvl w:val="0"/>
          <w:numId w:val="38"/>
        </w:numPr>
        <w:suppressAutoHyphens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 w:rsidRPr="00CC74A6">
        <w:rPr>
          <w:sz w:val="22"/>
          <w:szCs w:val="22"/>
        </w:rPr>
        <w:t>Сланцевского</w:t>
      </w:r>
      <w:proofErr w:type="spellEnd"/>
      <w:r w:rsidRPr="00CC74A6">
        <w:rPr>
          <w:sz w:val="22"/>
          <w:szCs w:val="22"/>
        </w:rPr>
        <w:t xml:space="preserve"> муниципального района </w:t>
      </w:r>
    </w:p>
    <w:p w:rsidR="00930A44" w:rsidRPr="00CC74A6" w:rsidRDefault="00930A44" w:rsidP="00930A44">
      <w:pPr>
        <w:pStyle w:val="af1"/>
        <w:numPr>
          <w:ilvl w:val="0"/>
          <w:numId w:val="38"/>
        </w:numPr>
        <w:suppressAutoHyphens/>
        <w:spacing w:before="0" w:beforeAutospacing="0" w:after="0" w:afterAutospacing="0"/>
        <w:jc w:val="right"/>
        <w:rPr>
          <w:sz w:val="22"/>
          <w:szCs w:val="22"/>
        </w:rPr>
      </w:pPr>
      <w:r w:rsidRPr="00CC74A6">
        <w:rPr>
          <w:sz w:val="22"/>
          <w:szCs w:val="22"/>
        </w:rPr>
        <w:t>от 12.07.2018 № 884-п</w:t>
      </w:r>
    </w:p>
    <w:p w:rsidR="00930A44" w:rsidRPr="00CC74A6" w:rsidRDefault="00930A44" w:rsidP="00930A44">
      <w:pPr>
        <w:numPr>
          <w:ilvl w:val="0"/>
          <w:numId w:val="38"/>
        </w:numPr>
        <w:jc w:val="right"/>
        <w:rPr>
          <w:rFonts w:cs="Times New Roman"/>
          <w:sz w:val="22"/>
          <w:szCs w:val="22"/>
        </w:rPr>
      </w:pPr>
      <w:r w:rsidRPr="00CC74A6">
        <w:rPr>
          <w:rFonts w:cs="Times New Roman"/>
          <w:sz w:val="22"/>
          <w:szCs w:val="22"/>
        </w:rPr>
        <w:t xml:space="preserve"> </w:t>
      </w:r>
      <w:proofErr w:type="gramStart"/>
      <w:r w:rsidRPr="00CC74A6">
        <w:rPr>
          <w:rFonts w:cs="Times New Roman"/>
          <w:sz w:val="22"/>
          <w:szCs w:val="22"/>
        </w:rPr>
        <w:t>(в редакции постановления администрации</w:t>
      </w:r>
      <w:proofErr w:type="gramEnd"/>
    </w:p>
    <w:p w:rsidR="00930A44" w:rsidRPr="00CC74A6" w:rsidRDefault="00930A44" w:rsidP="00930A44">
      <w:pPr>
        <w:numPr>
          <w:ilvl w:val="0"/>
          <w:numId w:val="38"/>
        </w:numPr>
        <w:jc w:val="right"/>
        <w:rPr>
          <w:rFonts w:cs="Times New Roman"/>
          <w:sz w:val="22"/>
          <w:szCs w:val="22"/>
        </w:rPr>
      </w:pPr>
      <w:proofErr w:type="spellStart"/>
      <w:r w:rsidRPr="00CC74A6">
        <w:rPr>
          <w:rFonts w:cs="Times New Roman"/>
          <w:sz w:val="22"/>
          <w:szCs w:val="22"/>
        </w:rPr>
        <w:t>Сланцевского</w:t>
      </w:r>
      <w:proofErr w:type="spellEnd"/>
      <w:r w:rsidRPr="00CC74A6">
        <w:rPr>
          <w:rFonts w:cs="Times New Roman"/>
          <w:sz w:val="22"/>
          <w:szCs w:val="22"/>
        </w:rPr>
        <w:t xml:space="preserve"> муниципального района </w:t>
      </w:r>
    </w:p>
    <w:p w:rsidR="00930A44" w:rsidRDefault="00930A44" w:rsidP="00930A44">
      <w:pPr>
        <w:numPr>
          <w:ilvl w:val="0"/>
          <w:numId w:val="38"/>
        </w:numPr>
        <w:jc w:val="right"/>
        <w:rPr>
          <w:rFonts w:cs="Times New Roman"/>
          <w:sz w:val="22"/>
          <w:szCs w:val="22"/>
        </w:rPr>
      </w:pPr>
      <w:r w:rsidRPr="00CC74A6">
        <w:rPr>
          <w:rFonts w:cs="Times New Roman"/>
          <w:sz w:val="22"/>
          <w:szCs w:val="22"/>
        </w:rPr>
        <w:t xml:space="preserve">от </w:t>
      </w:r>
      <w:r>
        <w:rPr>
          <w:rFonts w:cs="Times New Roman"/>
          <w:sz w:val="22"/>
          <w:szCs w:val="22"/>
        </w:rPr>
        <w:t>26.07.2024</w:t>
      </w:r>
      <w:r w:rsidRPr="00CC74A6">
        <w:rPr>
          <w:rFonts w:cs="Times New Roman"/>
          <w:sz w:val="22"/>
          <w:szCs w:val="22"/>
        </w:rPr>
        <w:t xml:space="preserve"> №______)</w:t>
      </w:r>
    </w:p>
    <w:p w:rsidR="00930A44" w:rsidRDefault="00930A44" w:rsidP="00930A44">
      <w:pPr>
        <w:numPr>
          <w:ilvl w:val="0"/>
          <w:numId w:val="38"/>
        </w:num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(приложение)</w:t>
      </w:r>
    </w:p>
    <w:p w:rsidR="00930A44" w:rsidRPr="00CC74A6" w:rsidRDefault="00930A44" w:rsidP="00930A44">
      <w:pPr>
        <w:widowControl/>
        <w:numPr>
          <w:ilvl w:val="0"/>
          <w:numId w:val="38"/>
        </w:numPr>
        <w:suppressAutoHyphens w:val="0"/>
        <w:jc w:val="right"/>
      </w:pPr>
      <w:r>
        <w:t>Приложение 8 к Порядку</w:t>
      </w:r>
    </w:p>
    <w:p w:rsidR="00930A44" w:rsidRDefault="00930A44" w:rsidP="00930A44">
      <w:pPr>
        <w:widowControl/>
        <w:numPr>
          <w:ilvl w:val="0"/>
          <w:numId w:val="38"/>
        </w:numPr>
        <w:suppressAutoHyphens w:val="0"/>
        <w:jc w:val="center"/>
      </w:pPr>
      <w:r>
        <w:rPr>
          <w:rFonts w:cs="Times New Roman"/>
          <w:b/>
          <w:bCs/>
          <w:lang w:eastAsia="ru-RU"/>
        </w:rPr>
        <w:t>Отчет</w:t>
      </w:r>
    </w:p>
    <w:p w:rsidR="00930A44" w:rsidRDefault="00930A44" w:rsidP="00930A44">
      <w:pPr>
        <w:widowControl/>
        <w:numPr>
          <w:ilvl w:val="0"/>
          <w:numId w:val="38"/>
        </w:numPr>
        <w:suppressAutoHyphens w:val="0"/>
        <w:jc w:val="center"/>
      </w:pPr>
      <w:r>
        <w:rPr>
          <w:rFonts w:cs="Times New Roman"/>
          <w:b/>
          <w:bCs/>
          <w:lang w:eastAsia="ru-RU"/>
        </w:rPr>
        <w:t>о реализации муниципальной программы</w:t>
      </w:r>
      <w:proofErr w:type="gramStart"/>
      <w:r>
        <w:rPr>
          <w:rFonts w:cs="Times New Roman"/>
          <w:sz w:val="28"/>
          <w:szCs w:val="28"/>
          <w:vertAlign w:val="superscript"/>
          <w:lang w:eastAsia="ru-RU"/>
        </w:rPr>
        <w:t>1</w:t>
      </w:r>
      <w:proofErr w:type="gramEnd"/>
    </w:p>
    <w:p w:rsidR="00930A44" w:rsidRDefault="00930A44" w:rsidP="00930A44">
      <w:pPr>
        <w:widowControl/>
        <w:numPr>
          <w:ilvl w:val="0"/>
          <w:numId w:val="38"/>
        </w:numPr>
        <w:suppressAutoHyphens w:val="0"/>
        <w:jc w:val="both"/>
        <w:rPr>
          <w:rFonts w:cs="Times New Roman"/>
          <w:lang w:eastAsia="ru-RU"/>
        </w:rPr>
      </w:pPr>
    </w:p>
    <w:p w:rsidR="00930A44" w:rsidRDefault="00930A44" w:rsidP="00930A44">
      <w:pPr>
        <w:widowControl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rPr>
          <w:rFonts w:cs="Times New Roman"/>
          <w:lang w:eastAsia="ru-RU"/>
        </w:rPr>
        <w:t>Наименование муниципальной программы: ___________________________________</w:t>
      </w:r>
    </w:p>
    <w:p w:rsidR="00930A44" w:rsidRDefault="00930A44" w:rsidP="00930A44">
      <w:pPr>
        <w:widowControl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rPr>
          <w:rFonts w:cs="Times New Roman"/>
          <w:lang w:eastAsia="ru-RU"/>
        </w:rPr>
        <w:t>Отчетный период: январь - _________ 20___ года</w:t>
      </w:r>
    </w:p>
    <w:p w:rsidR="00930A44" w:rsidRDefault="00930A44" w:rsidP="00930A44">
      <w:pPr>
        <w:widowControl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rPr>
          <w:rFonts w:cs="Times New Roman"/>
          <w:lang w:eastAsia="ru-RU"/>
        </w:rPr>
        <w:t>Ответственный исполнитель: ________________________________________________</w:t>
      </w:r>
    </w:p>
    <w:p w:rsidR="00930A44" w:rsidRDefault="00930A44" w:rsidP="00930A44">
      <w:pPr>
        <w:widowControl/>
        <w:numPr>
          <w:ilvl w:val="0"/>
          <w:numId w:val="38"/>
        </w:numPr>
        <w:suppressAutoHyphens w:val="0"/>
        <w:rPr>
          <w:rFonts w:cs="Times New Roman"/>
          <w:lang w:eastAsia="ru-RU"/>
        </w:rPr>
      </w:pPr>
    </w:p>
    <w:tbl>
      <w:tblPr>
        <w:tblW w:w="16060" w:type="dxa"/>
        <w:tblInd w:w="-601" w:type="dxa"/>
        <w:tblLayout w:type="fixed"/>
        <w:tblLook w:val="0000"/>
      </w:tblPr>
      <w:tblGrid>
        <w:gridCol w:w="567"/>
        <w:gridCol w:w="1047"/>
        <w:gridCol w:w="992"/>
        <w:gridCol w:w="993"/>
        <w:gridCol w:w="992"/>
        <w:gridCol w:w="709"/>
        <w:gridCol w:w="654"/>
        <w:gridCol w:w="614"/>
        <w:gridCol w:w="764"/>
        <w:gridCol w:w="748"/>
        <w:gridCol w:w="765"/>
        <w:gridCol w:w="682"/>
        <w:gridCol w:w="765"/>
        <w:gridCol w:w="765"/>
        <w:gridCol w:w="764"/>
        <w:gridCol w:w="629"/>
        <w:gridCol w:w="592"/>
        <w:gridCol w:w="937"/>
        <w:gridCol w:w="764"/>
        <w:gridCol w:w="684"/>
        <w:gridCol w:w="633"/>
      </w:tblGrid>
      <w:tr w:rsidR="00930A44" w:rsidTr="0089058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Pr="00237936" w:rsidRDefault="00930A44" w:rsidP="00890583">
            <w:pPr>
              <w:widowControl/>
              <w:suppressAutoHyphens w:val="0"/>
              <w:jc w:val="center"/>
            </w:pPr>
            <w:r w:rsidRPr="00237936">
              <w:rPr>
                <w:rFonts w:cs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Фактическая дата начала реализации мероприятия (квартал,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Фактическая дата окон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чания реализации мероприятия (квартал, год)</w:t>
            </w:r>
          </w:p>
        </w:tc>
        <w:tc>
          <w:tcPr>
            <w:tcW w:w="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План расходов на реализацию муниципальной программы в отчетном году, тыс. руб.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 Принято бюджетных обяза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тельств на отчетную дату (нарастающим итогом), тыс. руб.</w:t>
            </w: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Исполнено бюджетных обязательств на отчетную дату (нарастающим итогом), тыс. руб.</w:t>
            </w:r>
          </w:p>
        </w:tc>
      </w:tr>
      <w:tr w:rsidR="00930A44" w:rsidTr="00890583">
        <w:trPr>
          <w:trHeight w:val="3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10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  <w:rPr>
                <w:color w:val="CE181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4F777D">
              <w:rPr>
                <w:rFonts w:cs="Times New Roman"/>
                <w:sz w:val="20"/>
                <w:szCs w:val="20"/>
                <w:lang w:eastAsia="ru-RU"/>
              </w:rPr>
              <w:t>Утвержденный</w:t>
            </w:r>
            <w:proofErr w:type="gramEnd"/>
            <w:r w:rsidRPr="004F777D">
              <w:rPr>
                <w:rFonts w:cs="Times New Roman"/>
                <w:sz w:val="20"/>
                <w:szCs w:val="20"/>
                <w:lang w:eastAsia="ru-RU"/>
              </w:rPr>
              <w:t xml:space="preserve"> постановлением администрации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(с последними изменениями)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A44" w:rsidRDefault="00930A44" w:rsidP="00890583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Утвержденный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решением о бюджете МО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Федеральный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Областной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Прочие источн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ики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Федеральный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Областной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Прочие источни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ки</w:t>
            </w:r>
          </w:p>
        </w:tc>
      </w:tr>
      <w:tr w:rsidR="00930A44" w:rsidTr="00890583">
        <w:trPr>
          <w:trHeight w:val="15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  <w:rPr>
                <w:color w:val="CE181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Федеральный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Областной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Прочие источн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44" w:rsidRDefault="00930A44" w:rsidP="00890583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Федеральный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44" w:rsidRDefault="00930A44" w:rsidP="00890583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Областной бюд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0A44" w:rsidRDefault="00930A44" w:rsidP="00890583">
            <w:pPr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0A44" w:rsidRDefault="00930A44" w:rsidP="00890583">
            <w:pPr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Прочие источн</w:t>
            </w:r>
            <w:r>
              <w:rPr>
                <w:rFonts w:cs="Times New Roman"/>
                <w:sz w:val="20"/>
                <w:szCs w:val="20"/>
                <w:lang w:eastAsia="ru-RU"/>
              </w:rPr>
              <w:softHyphen/>
              <w:t>ики</w:t>
            </w: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autoSpaceDE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A44" w:rsidRDefault="00930A44" w:rsidP="00890583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30A44" w:rsidTr="0089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3D6524"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4F777D">
              <w:rPr>
                <w:rFonts w:cs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4F777D">
              <w:rPr>
                <w:rFonts w:cs="Times New Roman"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4F777D">
              <w:rPr>
                <w:rFonts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44" w:rsidRPr="004F777D" w:rsidRDefault="00930A44" w:rsidP="00890583">
            <w:pPr>
              <w:widowControl/>
              <w:suppressAutoHyphens w:val="0"/>
              <w:jc w:val="center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4F777D">
              <w:rPr>
                <w:rFonts w:cs="Times New Roman"/>
                <w:i/>
                <w:sz w:val="20"/>
                <w:szCs w:val="20"/>
                <w:lang w:eastAsia="ru-RU"/>
              </w:rPr>
              <w:t>21</w:t>
            </w:r>
          </w:p>
        </w:tc>
      </w:tr>
      <w:tr w:rsidR="00930A44" w:rsidTr="008905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44" w:rsidRDefault="00930A44" w:rsidP="00890583">
            <w:pPr>
              <w:widowControl/>
              <w:suppressAutoHyphens w:val="0"/>
              <w:snapToGri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930A44" w:rsidRDefault="00930A44" w:rsidP="00930A44">
      <w:pPr>
        <w:widowControl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930A44" w:rsidRDefault="00930A44" w:rsidP="00930A44">
      <w:pPr>
        <w:widowControl/>
        <w:numPr>
          <w:ilvl w:val="0"/>
          <w:numId w:val="38"/>
        </w:numPr>
        <w:suppressAutoHyphens w:val="0"/>
        <w:jc w:val="both"/>
      </w:pPr>
      <w:r>
        <w:rPr>
          <w:rFonts w:cs="Times New Roman"/>
          <w:lang w:eastAsia="ru-RU"/>
        </w:rPr>
        <w:t>--------------------------------</w:t>
      </w:r>
    </w:p>
    <w:p w:rsidR="00273BDE" w:rsidRPr="00273BDE" w:rsidRDefault="00930A44" w:rsidP="00273BDE">
      <w:pPr>
        <w:widowControl/>
        <w:numPr>
          <w:ilvl w:val="0"/>
          <w:numId w:val="38"/>
        </w:numPr>
        <w:suppressAutoHyphens w:val="0"/>
        <w:jc w:val="both"/>
      </w:pPr>
      <w:r w:rsidRPr="00930A44">
        <w:rPr>
          <w:rFonts w:cs="Times New Roman"/>
          <w:lang w:eastAsia="ru-RU"/>
        </w:rPr>
        <w:t>&lt;1&gt; Отчет заполняется 1 раз в полугодие, предоставляется с пояснительной запиской о результатах реализации муниципальной программы в отчетном периоде в порядке установленным настоящим Порядком.</w:t>
      </w:r>
    </w:p>
    <w:sectPr w:rsidR="00273BDE" w:rsidRPr="00273BDE" w:rsidSect="00930A44">
      <w:pgSz w:w="16838" w:h="11906" w:orient="landscape"/>
      <w:pgMar w:top="1701" w:right="1134" w:bottom="566" w:left="567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9AA5C78"/>
    <w:multiLevelType w:val="multilevel"/>
    <w:tmpl w:val="63D2F08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 w:val="0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3"/>
  </w:num>
  <w:num w:numId="18">
    <w:abstractNumId w:val="9"/>
  </w:num>
  <w:num w:numId="19">
    <w:abstractNumId w:val="18"/>
  </w:num>
  <w:num w:numId="20">
    <w:abstractNumId w:val="10"/>
  </w:num>
  <w:num w:numId="21">
    <w:abstractNumId w:val="34"/>
  </w:num>
  <w:num w:numId="22">
    <w:abstractNumId w:val="21"/>
  </w:num>
  <w:num w:numId="23">
    <w:abstractNumId w:val="22"/>
  </w:num>
  <w:num w:numId="24">
    <w:abstractNumId w:val="32"/>
  </w:num>
  <w:num w:numId="25">
    <w:abstractNumId w:val="19"/>
  </w:num>
  <w:num w:numId="26">
    <w:abstractNumId w:val="25"/>
  </w:num>
  <w:num w:numId="27">
    <w:abstractNumId w:val="36"/>
  </w:num>
  <w:num w:numId="28">
    <w:abstractNumId w:val="13"/>
  </w:num>
  <w:num w:numId="29">
    <w:abstractNumId w:val="17"/>
  </w:num>
  <w:num w:numId="30">
    <w:abstractNumId w:val="3"/>
  </w:num>
  <w:num w:numId="31">
    <w:abstractNumId w:val="35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1729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A5A66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0A44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nhideWhenUsed/>
    <w:qFormat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5D624-3870-40C0-AABD-07202188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2024-07-26T06:53:00Z</cp:lastPrinted>
  <dcterms:created xsi:type="dcterms:W3CDTF">2024-07-26T06:54:00Z</dcterms:created>
  <dcterms:modified xsi:type="dcterms:W3CDTF">2024-07-26T06:54:00Z</dcterms:modified>
</cp:coreProperties>
</file>