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2351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2351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1159-п</w:t>
            </w:r>
          </w:p>
        </w:tc>
      </w:tr>
    </w:tbl>
    <w:p w:rsidR="00F23518" w:rsidRDefault="00F23518" w:rsidP="00C672C9">
      <w:pPr>
        <w:pStyle w:val="a3"/>
        <w:ind w:left="567" w:hanging="567"/>
        <w:rPr>
          <w:szCs w:val="28"/>
        </w:rPr>
      </w:pPr>
    </w:p>
    <w:p w:rsidR="00AA009E" w:rsidRDefault="00F23518" w:rsidP="00F23518">
      <w:pPr>
        <w:pStyle w:val="a3"/>
        <w:ind w:right="2835" w:hanging="567"/>
        <w:jc w:val="left"/>
        <w:rPr>
          <w:szCs w:val="28"/>
        </w:rPr>
      </w:pPr>
      <w:r>
        <w:rPr>
          <w:szCs w:val="28"/>
        </w:rPr>
        <w:t xml:space="preserve">        </w:t>
      </w:r>
      <w:r w:rsidRPr="00F23518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F23518">
        <w:rPr>
          <w:szCs w:val="28"/>
        </w:rPr>
        <w:t>Сланцевского</w:t>
      </w:r>
      <w:proofErr w:type="spellEnd"/>
      <w:r w:rsidRPr="00F23518">
        <w:rPr>
          <w:szCs w:val="28"/>
        </w:rPr>
        <w:t xml:space="preserve"> муниципального района от 14.11.2018 № 1504-п «Об утверждении муниципальной программы «Территориальное планирование и развитие инженерной и транспортной инфраструктуры муниципального образования </w:t>
      </w:r>
      <w:proofErr w:type="spellStart"/>
      <w:r w:rsidRPr="00F23518">
        <w:rPr>
          <w:szCs w:val="28"/>
        </w:rPr>
        <w:t>Сланцевское</w:t>
      </w:r>
      <w:proofErr w:type="spellEnd"/>
      <w:r w:rsidRPr="00F23518">
        <w:rPr>
          <w:szCs w:val="28"/>
        </w:rPr>
        <w:t xml:space="preserve"> городское поселение </w:t>
      </w:r>
      <w:proofErr w:type="spellStart"/>
      <w:r w:rsidRPr="00F23518">
        <w:rPr>
          <w:szCs w:val="28"/>
        </w:rPr>
        <w:t>Сланцевского</w:t>
      </w:r>
      <w:proofErr w:type="spellEnd"/>
      <w:r w:rsidRPr="00F23518">
        <w:rPr>
          <w:szCs w:val="28"/>
        </w:rPr>
        <w:t xml:space="preserve"> муниципального района Ленинградской области» на 2019 — 2028 годы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23518" w:rsidRDefault="00FC38F5" w:rsidP="00F23518">
      <w:pPr>
        <w:pStyle w:val="a3"/>
        <w:ind w:firstLine="794"/>
        <w:rPr>
          <w:iCs/>
          <w:szCs w:val="28"/>
        </w:rPr>
      </w:pPr>
      <w:r>
        <w:rPr>
          <w:szCs w:val="28"/>
        </w:rPr>
        <w:t xml:space="preserve"> </w:t>
      </w:r>
      <w:proofErr w:type="gramStart"/>
      <w:r w:rsidR="00F23518" w:rsidRPr="00C208D3">
        <w:rPr>
          <w:iCs/>
          <w:szCs w:val="28"/>
        </w:rPr>
        <w:t>В соответствии со стат</w:t>
      </w:r>
      <w:r w:rsidR="00F23518">
        <w:rPr>
          <w:iCs/>
          <w:szCs w:val="28"/>
        </w:rPr>
        <w:t>ьями</w:t>
      </w:r>
      <w:r w:rsidR="00F23518" w:rsidRPr="00C208D3">
        <w:rPr>
          <w:iCs/>
          <w:szCs w:val="28"/>
        </w:rPr>
        <w:t xml:space="preserve"> 179</w:t>
      </w:r>
      <w:r w:rsidR="00F23518">
        <w:rPr>
          <w:iCs/>
          <w:szCs w:val="28"/>
        </w:rPr>
        <w:t xml:space="preserve"> и 217</w:t>
      </w:r>
      <w:r w:rsidR="00F23518" w:rsidRPr="00C208D3">
        <w:rPr>
          <w:iCs/>
          <w:szCs w:val="28"/>
        </w:rPr>
        <w:t xml:space="preserve"> Бюджетного кодекса Российской Федерации, постановлением администрации </w:t>
      </w:r>
      <w:proofErr w:type="spellStart"/>
      <w:r w:rsidR="00F23518" w:rsidRPr="00C208D3">
        <w:rPr>
          <w:iCs/>
          <w:szCs w:val="28"/>
        </w:rPr>
        <w:t>Сланцевского</w:t>
      </w:r>
      <w:proofErr w:type="spellEnd"/>
      <w:r w:rsidR="00F23518" w:rsidRPr="00C208D3">
        <w:rPr>
          <w:iCs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="00F23518" w:rsidRPr="00C208D3">
        <w:rPr>
          <w:iCs/>
          <w:szCs w:val="28"/>
        </w:rPr>
        <w:t>Сланцевского</w:t>
      </w:r>
      <w:proofErr w:type="spellEnd"/>
      <w:r w:rsidR="00F23518" w:rsidRPr="00C208D3">
        <w:rPr>
          <w:iCs/>
          <w:szCs w:val="28"/>
        </w:rPr>
        <w:t xml:space="preserve"> муниципального района и </w:t>
      </w:r>
      <w:proofErr w:type="spellStart"/>
      <w:r w:rsidR="00F23518" w:rsidRPr="00C208D3">
        <w:rPr>
          <w:iCs/>
          <w:szCs w:val="28"/>
        </w:rPr>
        <w:t>Сланцевского</w:t>
      </w:r>
      <w:proofErr w:type="spellEnd"/>
      <w:r w:rsidR="00F23518" w:rsidRPr="00C208D3">
        <w:rPr>
          <w:iCs/>
          <w:szCs w:val="28"/>
        </w:rPr>
        <w:t xml:space="preserve"> городского поселения»</w:t>
      </w:r>
      <w:r w:rsidR="00F23518">
        <w:rPr>
          <w:iCs/>
          <w:szCs w:val="28"/>
        </w:rPr>
        <w:t xml:space="preserve"> (с изменениями от 03.09.2019 № 1267-п, от 17.12.2021 № 1788-</w:t>
      </w:r>
      <w:r w:rsidR="00F23518" w:rsidRPr="00AA79EF">
        <w:rPr>
          <w:iCs/>
          <w:szCs w:val="28"/>
        </w:rPr>
        <w:t>п</w:t>
      </w:r>
      <w:r w:rsidR="00F23518">
        <w:rPr>
          <w:iCs/>
          <w:szCs w:val="28"/>
        </w:rPr>
        <w:t>, от 12.01.2024 № 22-п)</w:t>
      </w:r>
      <w:r w:rsidR="00F23518" w:rsidRPr="00C208D3">
        <w:rPr>
          <w:iCs/>
          <w:szCs w:val="28"/>
        </w:rPr>
        <w:t xml:space="preserve">, в целях приведения мероприятий муниципальной программы </w:t>
      </w:r>
      <w:r w:rsidR="00F23518" w:rsidRPr="000B3A0B">
        <w:rPr>
          <w:iCs/>
          <w:szCs w:val="28"/>
        </w:rPr>
        <w:t>«</w:t>
      </w:r>
      <w:r w:rsidR="00F23518" w:rsidRPr="00614C33">
        <w:rPr>
          <w:iCs/>
          <w:szCs w:val="28"/>
        </w:rPr>
        <w:t>Территориальное планирование и развитие инженерной и транспортной</w:t>
      </w:r>
      <w:proofErr w:type="gramEnd"/>
      <w:r w:rsidR="00F23518" w:rsidRPr="00614C33">
        <w:rPr>
          <w:iCs/>
          <w:szCs w:val="28"/>
        </w:rPr>
        <w:t xml:space="preserve"> </w:t>
      </w:r>
      <w:proofErr w:type="gramStart"/>
      <w:r w:rsidR="00F23518" w:rsidRPr="00614C33">
        <w:rPr>
          <w:iCs/>
          <w:szCs w:val="28"/>
        </w:rPr>
        <w:t xml:space="preserve">инфраструктуры муниципального образования </w:t>
      </w:r>
      <w:proofErr w:type="spellStart"/>
      <w:r w:rsidR="00F23518" w:rsidRPr="00614C33">
        <w:rPr>
          <w:iCs/>
          <w:szCs w:val="28"/>
        </w:rPr>
        <w:t>Сланцевское</w:t>
      </w:r>
      <w:proofErr w:type="spellEnd"/>
      <w:r w:rsidR="00F23518" w:rsidRPr="00614C33">
        <w:rPr>
          <w:iCs/>
          <w:szCs w:val="28"/>
        </w:rPr>
        <w:t xml:space="preserve"> городское поселение </w:t>
      </w:r>
      <w:proofErr w:type="spellStart"/>
      <w:r w:rsidR="00F23518" w:rsidRPr="00614C33">
        <w:rPr>
          <w:iCs/>
          <w:szCs w:val="28"/>
        </w:rPr>
        <w:t>Сланцевского</w:t>
      </w:r>
      <w:proofErr w:type="spellEnd"/>
      <w:r w:rsidR="00F23518" w:rsidRPr="00614C33">
        <w:rPr>
          <w:iCs/>
          <w:szCs w:val="28"/>
        </w:rPr>
        <w:t xml:space="preserve"> муниципального района Ленинградской области</w:t>
      </w:r>
      <w:r w:rsidR="00F23518">
        <w:rPr>
          <w:iCs/>
          <w:szCs w:val="28"/>
        </w:rPr>
        <w:t>»</w:t>
      </w:r>
      <w:r w:rsidR="00F23518" w:rsidRPr="00614C33">
        <w:rPr>
          <w:iCs/>
          <w:szCs w:val="28"/>
        </w:rPr>
        <w:t xml:space="preserve"> на 2019 — 202</w:t>
      </w:r>
      <w:r w:rsidR="00F23518">
        <w:rPr>
          <w:iCs/>
          <w:szCs w:val="28"/>
        </w:rPr>
        <w:t>8 годы</w:t>
      </w:r>
      <w:r w:rsidR="00F23518" w:rsidRPr="00614C33">
        <w:rPr>
          <w:iCs/>
          <w:szCs w:val="28"/>
        </w:rPr>
        <w:t xml:space="preserve"> </w:t>
      </w:r>
      <w:r w:rsidR="00F23518" w:rsidRPr="00E720A5">
        <w:rPr>
          <w:iCs/>
          <w:szCs w:val="28"/>
        </w:rPr>
        <w:t>в соответствие с решени</w:t>
      </w:r>
      <w:r w:rsidR="00F23518">
        <w:rPr>
          <w:iCs/>
          <w:szCs w:val="28"/>
        </w:rPr>
        <w:t>ем</w:t>
      </w:r>
      <w:r w:rsidR="00F23518" w:rsidRPr="00E720A5">
        <w:rPr>
          <w:iCs/>
          <w:szCs w:val="28"/>
        </w:rPr>
        <w:t xml:space="preserve"> совета </w:t>
      </w:r>
      <w:r w:rsidR="00F23518" w:rsidRPr="009D3B80">
        <w:rPr>
          <w:iCs/>
          <w:szCs w:val="28"/>
        </w:rPr>
        <w:t xml:space="preserve">депутатов </w:t>
      </w:r>
      <w:r w:rsidR="00F23518" w:rsidRPr="009D3B80">
        <w:rPr>
          <w:bCs/>
          <w:iCs/>
          <w:szCs w:val="28"/>
        </w:rPr>
        <w:t xml:space="preserve">муниципального образования </w:t>
      </w:r>
      <w:proofErr w:type="spellStart"/>
      <w:r w:rsidR="00F23518" w:rsidRPr="009D3B80">
        <w:rPr>
          <w:bCs/>
          <w:iCs/>
          <w:szCs w:val="28"/>
        </w:rPr>
        <w:t>Сланцевское</w:t>
      </w:r>
      <w:proofErr w:type="spellEnd"/>
      <w:r w:rsidR="00F23518" w:rsidRPr="009D3B80">
        <w:rPr>
          <w:bCs/>
          <w:iCs/>
          <w:szCs w:val="28"/>
        </w:rPr>
        <w:t xml:space="preserve"> городское поселение</w:t>
      </w:r>
      <w:r w:rsidR="00F23518">
        <w:rPr>
          <w:bCs/>
          <w:iCs/>
          <w:szCs w:val="28"/>
        </w:rPr>
        <w:t xml:space="preserve"> </w:t>
      </w:r>
      <w:proofErr w:type="spellStart"/>
      <w:r w:rsidR="00F23518" w:rsidRPr="009D3B80">
        <w:rPr>
          <w:bCs/>
          <w:iCs/>
          <w:szCs w:val="28"/>
        </w:rPr>
        <w:t>Сланцевского</w:t>
      </w:r>
      <w:proofErr w:type="spellEnd"/>
      <w:r w:rsidR="00F23518" w:rsidRPr="009D3B80">
        <w:rPr>
          <w:bCs/>
          <w:iCs/>
          <w:szCs w:val="28"/>
        </w:rPr>
        <w:t xml:space="preserve"> муниципального района Ленинградской </w:t>
      </w:r>
      <w:r w:rsidR="00F23518" w:rsidRPr="00E96140">
        <w:rPr>
          <w:iCs/>
          <w:szCs w:val="28"/>
        </w:rPr>
        <w:t xml:space="preserve">области </w:t>
      </w:r>
      <w:r w:rsidR="00F23518">
        <w:rPr>
          <w:bCs/>
          <w:iCs/>
          <w:szCs w:val="28"/>
        </w:rPr>
        <w:t>от 18.06.2024 № 318-гсд «</w:t>
      </w:r>
      <w:r w:rsidR="00F23518" w:rsidRPr="00AA57D3">
        <w:rPr>
          <w:bCs/>
          <w:iCs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F23518" w:rsidRPr="00AA57D3">
        <w:rPr>
          <w:bCs/>
          <w:iCs/>
          <w:szCs w:val="28"/>
        </w:rPr>
        <w:t>Сланцевское</w:t>
      </w:r>
      <w:proofErr w:type="spellEnd"/>
      <w:r w:rsidR="00F23518" w:rsidRPr="00AA57D3">
        <w:rPr>
          <w:bCs/>
          <w:iCs/>
          <w:szCs w:val="28"/>
        </w:rPr>
        <w:t xml:space="preserve"> городское поселение от 19.12.2023 № 281-гсд «О бюджете муниципального образования </w:t>
      </w:r>
      <w:proofErr w:type="spellStart"/>
      <w:r w:rsidR="00F23518" w:rsidRPr="00AA57D3">
        <w:rPr>
          <w:bCs/>
          <w:iCs/>
          <w:szCs w:val="28"/>
        </w:rPr>
        <w:t>Сланцевское</w:t>
      </w:r>
      <w:proofErr w:type="spellEnd"/>
      <w:r w:rsidR="00F23518" w:rsidRPr="00AA57D3">
        <w:rPr>
          <w:bCs/>
          <w:iCs/>
          <w:szCs w:val="28"/>
        </w:rPr>
        <w:t xml:space="preserve"> городское поселение </w:t>
      </w:r>
      <w:proofErr w:type="spellStart"/>
      <w:r w:rsidR="00F23518" w:rsidRPr="00AA57D3">
        <w:rPr>
          <w:bCs/>
          <w:iCs/>
          <w:szCs w:val="28"/>
        </w:rPr>
        <w:t>Сланцевского</w:t>
      </w:r>
      <w:proofErr w:type="spellEnd"/>
      <w:r w:rsidR="00F23518" w:rsidRPr="00AA57D3">
        <w:rPr>
          <w:bCs/>
          <w:iCs/>
          <w:szCs w:val="28"/>
        </w:rPr>
        <w:t xml:space="preserve"> муниципального района Ленинградской</w:t>
      </w:r>
      <w:proofErr w:type="gramEnd"/>
      <w:r w:rsidR="00F23518" w:rsidRPr="00AA57D3">
        <w:rPr>
          <w:bCs/>
          <w:iCs/>
          <w:szCs w:val="28"/>
        </w:rPr>
        <w:t xml:space="preserve"> области на 2024 год и на плановый период 2025 и 2026 годов</w:t>
      </w:r>
      <w:r w:rsidR="00F23518">
        <w:rPr>
          <w:bCs/>
          <w:iCs/>
          <w:szCs w:val="28"/>
        </w:rPr>
        <w:t>»</w:t>
      </w:r>
      <w:r w:rsidR="00F23518" w:rsidRPr="009D5DA3">
        <w:rPr>
          <w:bCs/>
          <w:iCs/>
          <w:szCs w:val="28"/>
        </w:rPr>
        <w:t>,</w:t>
      </w:r>
      <w:r w:rsidR="00F23518" w:rsidRPr="00C208D3">
        <w:rPr>
          <w:iCs/>
          <w:szCs w:val="28"/>
        </w:rPr>
        <w:t xml:space="preserve"> на основании </w:t>
      </w:r>
      <w:r w:rsidR="00F23518">
        <w:rPr>
          <w:iCs/>
          <w:szCs w:val="28"/>
        </w:rPr>
        <w:t xml:space="preserve">выписки из </w:t>
      </w:r>
      <w:r w:rsidR="00F23518" w:rsidRPr="00C208D3">
        <w:rPr>
          <w:iCs/>
          <w:szCs w:val="28"/>
        </w:rPr>
        <w:t xml:space="preserve">протокола заседания экспертного совета при администрации </w:t>
      </w:r>
      <w:proofErr w:type="spellStart"/>
      <w:r w:rsidR="00F23518" w:rsidRPr="00C208D3">
        <w:rPr>
          <w:iCs/>
          <w:szCs w:val="28"/>
        </w:rPr>
        <w:t>Сланцевского</w:t>
      </w:r>
      <w:proofErr w:type="spellEnd"/>
      <w:r w:rsidR="00F23518" w:rsidRPr="00C208D3">
        <w:rPr>
          <w:iCs/>
          <w:szCs w:val="28"/>
        </w:rPr>
        <w:t xml:space="preserve"> муниципаль</w:t>
      </w:r>
      <w:r w:rsidR="00F23518" w:rsidRPr="00007929">
        <w:rPr>
          <w:iCs/>
          <w:szCs w:val="28"/>
        </w:rPr>
        <w:t xml:space="preserve">ного района по разработке и реализации муниципальных программ от </w:t>
      </w:r>
      <w:r w:rsidR="00F23518">
        <w:rPr>
          <w:iCs/>
          <w:szCs w:val="28"/>
        </w:rPr>
        <w:t>04.07.2024 № 11/24</w:t>
      </w:r>
      <w:r w:rsidR="00F23518" w:rsidRPr="00007929">
        <w:rPr>
          <w:iCs/>
          <w:szCs w:val="28"/>
        </w:rPr>
        <w:t>,</w:t>
      </w:r>
      <w:r w:rsidR="00F23518">
        <w:rPr>
          <w:iCs/>
          <w:szCs w:val="28"/>
        </w:rPr>
        <w:t xml:space="preserve"> </w:t>
      </w:r>
      <w:r w:rsidR="00F23518" w:rsidRPr="00C208D3">
        <w:rPr>
          <w:iCs/>
          <w:szCs w:val="28"/>
        </w:rPr>
        <w:t xml:space="preserve">администрация </w:t>
      </w:r>
      <w:proofErr w:type="spellStart"/>
      <w:r w:rsidR="00F23518" w:rsidRPr="00C208D3">
        <w:rPr>
          <w:iCs/>
          <w:szCs w:val="28"/>
        </w:rPr>
        <w:t>Слан</w:t>
      </w:r>
      <w:r w:rsidR="00F23518">
        <w:rPr>
          <w:iCs/>
          <w:szCs w:val="28"/>
        </w:rPr>
        <w:t>цевского</w:t>
      </w:r>
      <w:proofErr w:type="spellEnd"/>
      <w:r w:rsidR="00F23518">
        <w:rPr>
          <w:iCs/>
          <w:szCs w:val="28"/>
        </w:rPr>
        <w:t xml:space="preserve"> муниципального района </w:t>
      </w:r>
      <w:proofErr w:type="spellStart"/>
      <w:proofErr w:type="gramStart"/>
      <w:r w:rsidR="00F23518">
        <w:rPr>
          <w:iCs/>
          <w:szCs w:val="28"/>
        </w:rPr>
        <w:t>п</w:t>
      </w:r>
      <w:proofErr w:type="spellEnd"/>
      <w:proofErr w:type="gramEnd"/>
      <w:r w:rsidR="00F23518">
        <w:rPr>
          <w:iCs/>
          <w:szCs w:val="28"/>
        </w:rPr>
        <w:t xml:space="preserve"> о с т а </w:t>
      </w:r>
      <w:proofErr w:type="spellStart"/>
      <w:r w:rsidR="00F23518">
        <w:rPr>
          <w:iCs/>
          <w:szCs w:val="28"/>
        </w:rPr>
        <w:t>н</w:t>
      </w:r>
      <w:proofErr w:type="spellEnd"/>
      <w:r w:rsidR="00F23518">
        <w:rPr>
          <w:iCs/>
          <w:szCs w:val="28"/>
        </w:rPr>
        <w:t xml:space="preserve"> о в л я е т: </w:t>
      </w:r>
    </w:p>
    <w:p w:rsidR="00F23518" w:rsidRDefault="00F23518" w:rsidP="00F23518">
      <w:pPr>
        <w:pStyle w:val="a3"/>
        <w:ind w:firstLine="794"/>
        <w:rPr>
          <w:iCs/>
          <w:szCs w:val="28"/>
        </w:rPr>
      </w:pPr>
      <w:r w:rsidRPr="000C5D51">
        <w:rPr>
          <w:iCs/>
          <w:szCs w:val="28"/>
        </w:rPr>
        <w:t xml:space="preserve">1. Внести в постановление администрации </w:t>
      </w:r>
      <w:proofErr w:type="spellStart"/>
      <w:r w:rsidRPr="000C5D51">
        <w:rPr>
          <w:iCs/>
          <w:szCs w:val="28"/>
        </w:rPr>
        <w:t>Сланцевского</w:t>
      </w:r>
      <w:proofErr w:type="spellEnd"/>
      <w:r w:rsidRPr="000C5D51">
        <w:rPr>
          <w:iCs/>
          <w:szCs w:val="28"/>
        </w:rPr>
        <w:t xml:space="preserve"> муниципального района от</w:t>
      </w:r>
      <w:r w:rsidRPr="000B3A0B">
        <w:rPr>
          <w:iCs/>
          <w:szCs w:val="28"/>
        </w:rPr>
        <w:t xml:space="preserve"> </w:t>
      </w:r>
      <w:r>
        <w:rPr>
          <w:iCs/>
          <w:szCs w:val="28"/>
        </w:rPr>
        <w:t>14.11.2018</w:t>
      </w:r>
      <w:r w:rsidRPr="000B3A0B">
        <w:rPr>
          <w:iCs/>
          <w:szCs w:val="28"/>
        </w:rPr>
        <w:t xml:space="preserve"> № 1</w:t>
      </w:r>
      <w:r>
        <w:rPr>
          <w:iCs/>
          <w:szCs w:val="28"/>
        </w:rPr>
        <w:t>504</w:t>
      </w:r>
      <w:r w:rsidRPr="000B3A0B">
        <w:rPr>
          <w:iCs/>
          <w:szCs w:val="28"/>
        </w:rPr>
        <w:t xml:space="preserve">-п </w:t>
      </w:r>
      <w:r w:rsidRPr="000C5D51">
        <w:rPr>
          <w:iCs/>
          <w:szCs w:val="28"/>
        </w:rPr>
        <w:t xml:space="preserve">«Об утверждении муниципальной программы </w:t>
      </w:r>
      <w:r w:rsidRPr="000B3A0B">
        <w:rPr>
          <w:iCs/>
          <w:szCs w:val="28"/>
        </w:rPr>
        <w:t>«</w:t>
      </w:r>
      <w:r w:rsidRPr="00CF2BD2">
        <w:rPr>
          <w:iCs/>
          <w:szCs w:val="28"/>
        </w:rPr>
        <w:t xml:space="preserve">Территориальное планирование и развитие инженерной и транспортной инфраструктуры муниципального образования </w:t>
      </w:r>
      <w:proofErr w:type="spellStart"/>
      <w:r w:rsidRPr="00CF2BD2">
        <w:rPr>
          <w:iCs/>
          <w:szCs w:val="28"/>
        </w:rPr>
        <w:t>Сланцевское</w:t>
      </w:r>
      <w:proofErr w:type="spellEnd"/>
      <w:r w:rsidRPr="00CF2BD2">
        <w:rPr>
          <w:iCs/>
          <w:szCs w:val="28"/>
        </w:rPr>
        <w:t xml:space="preserve"> городское поселение </w:t>
      </w:r>
      <w:proofErr w:type="spellStart"/>
      <w:r w:rsidRPr="00CF2BD2">
        <w:rPr>
          <w:iCs/>
          <w:szCs w:val="28"/>
        </w:rPr>
        <w:t>Сланцевского</w:t>
      </w:r>
      <w:proofErr w:type="spellEnd"/>
      <w:r w:rsidRPr="00CF2BD2">
        <w:rPr>
          <w:iCs/>
          <w:szCs w:val="28"/>
        </w:rPr>
        <w:t xml:space="preserve"> муниципального района </w:t>
      </w:r>
      <w:r w:rsidRPr="00CF2BD2">
        <w:rPr>
          <w:iCs/>
          <w:szCs w:val="28"/>
        </w:rPr>
        <w:lastRenderedPageBreak/>
        <w:t>Ленинградской области</w:t>
      </w:r>
      <w:r>
        <w:rPr>
          <w:iCs/>
          <w:szCs w:val="28"/>
        </w:rPr>
        <w:t>»</w:t>
      </w:r>
      <w:r w:rsidRPr="00CF2BD2">
        <w:rPr>
          <w:iCs/>
          <w:szCs w:val="28"/>
        </w:rPr>
        <w:t xml:space="preserve"> на 2019 — 202</w:t>
      </w:r>
      <w:r>
        <w:rPr>
          <w:iCs/>
          <w:szCs w:val="28"/>
        </w:rPr>
        <w:t>8</w:t>
      </w:r>
      <w:r w:rsidRPr="00CF2BD2">
        <w:rPr>
          <w:iCs/>
          <w:szCs w:val="28"/>
        </w:rPr>
        <w:t xml:space="preserve"> годы</w:t>
      </w:r>
      <w:r w:rsidRPr="000B3A0B">
        <w:rPr>
          <w:iCs/>
          <w:szCs w:val="28"/>
        </w:rPr>
        <w:t>»</w:t>
      </w:r>
      <w:r>
        <w:rPr>
          <w:iCs/>
          <w:szCs w:val="28"/>
        </w:rPr>
        <w:t xml:space="preserve"> </w:t>
      </w:r>
      <w:r w:rsidRPr="000B3A0B">
        <w:rPr>
          <w:iCs/>
          <w:szCs w:val="28"/>
        </w:rPr>
        <w:t>(</w:t>
      </w:r>
      <w:r>
        <w:rPr>
          <w:iCs/>
          <w:szCs w:val="28"/>
        </w:rPr>
        <w:t>с изменениями</w:t>
      </w:r>
      <w:r w:rsidRPr="000B3A0B">
        <w:rPr>
          <w:iCs/>
          <w:szCs w:val="28"/>
        </w:rPr>
        <w:t xml:space="preserve"> от </w:t>
      </w:r>
      <w:r>
        <w:rPr>
          <w:iCs/>
          <w:szCs w:val="28"/>
        </w:rPr>
        <w:t>05.03.2019</w:t>
      </w:r>
      <w:r w:rsidRPr="000B3A0B">
        <w:rPr>
          <w:iCs/>
          <w:szCs w:val="28"/>
        </w:rPr>
        <w:t xml:space="preserve"> №</w:t>
      </w:r>
      <w:r w:rsidRPr="001E15D3">
        <w:rPr>
          <w:iCs/>
          <w:szCs w:val="28"/>
        </w:rPr>
        <w:t> </w:t>
      </w:r>
      <w:r>
        <w:rPr>
          <w:iCs/>
          <w:szCs w:val="28"/>
        </w:rPr>
        <w:t>243</w:t>
      </w:r>
      <w:r w:rsidRPr="000B3A0B">
        <w:rPr>
          <w:iCs/>
          <w:szCs w:val="28"/>
        </w:rPr>
        <w:t>-п</w:t>
      </w:r>
      <w:r>
        <w:rPr>
          <w:iCs/>
          <w:szCs w:val="28"/>
        </w:rPr>
        <w:t xml:space="preserve">, </w:t>
      </w:r>
      <w:r w:rsidRPr="007C0BED">
        <w:rPr>
          <w:iCs/>
          <w:szCs w:val="28"/>
        </w:rPr>
        <w:t xml:space="preserve">от </w:t>
      </w:r>
      <w:r>
        <w:rPr>
          <w:iCs/>
          <w:szCs w:val="28"/>
        </w:rPr>
        <w:t>30.04.2019</w:t>
      </w:r>
      <w:r w:rsidRPr="007C0BED">
        <w:rPr>
          <w:iCs/>
          <w:szCs w:val="28"/>
        </w:rPr>
        <w:t xml:space="preserve"> № </w:t>
      </w:r>
      <w:r>
        <w:rPr>
          <w:iCs/>
          <w:szCs w:val="28"/>
        </w:rPr>
        <w:t xml:space="preserve">567-п; от 06.06.2019 № 753-п; </w:t>
      </w:r>
      <w:proofErr w:type="gramStart"/>
      <w:r>
        <w:rPr>
          <w:iCs/>
          <w:szCs w:val="28"/>
        </w:rPr>
        <w:t>от</w:t>
      </w:r>
      <w:proofErr w:type="gramEnd"/>
      <w:r>
        <w:rPr>
          <w:iCs/>
          <w:szCs w:val="28"/>
        </w:rPr>
        <w:t xml:space="preserve"> 01.07.2019 № 868-п; </w:t>
      </w:r>
      <w:proofErr w:type="gramStart"/>
      <w:r>
        <w:rPr>
          <w:iCs/>
          <w:szCs w:val="28"/>
        </w:rPr>
        <w:t xml:space="preserve">от 05.11.2019 № 1742-п, от 01.04.2020 № 430-п, от 22.04.2020 № 518-п, от 27.07.2020 № 981-п, от 09.10.2020 № 1387-п; от 29.01.2021 № 97-п, от 23.04.2021 № 527-п, от 09.08.2021 № 1019-п, от 23.12.2021 № 1837-п; от 01.03.2022 № 260-п, от 12.09.2022 № 1430-п, от 16.12.2022 № 2020-п; </w:t>
      </w:r>
      <w:r w:rsidRPr="006F6472">
        <w:rPr>
          <w:iCs/>
          <w:szCs w:val="28"/>
        </w:rPr>
        <w:t>от 09.02.2023 №189-п; от 22.03.2023 № 438-п</w:t>
      </w:r>
      <w:r>
        <w:rPr>
          <w:iCs/>
          <w:szCs w:val="28"/>
        </w:rPr>
        <w:t xml:space="preserve">; </w:t>
      </w:r>
      <w:r w:rsidRPr="00B90149">
        <w:rPr>
          <w:iCs/>
          <w:szCs w:val="28"/>
        </w:rPr>
        <w:t>от 24.05.2023, № 808-п</w:t>
      </w:r>
      <w:r>
        <w:rPr>
          <w:iCs/>
          <w:szCs w:val="28"/>
        </w:rPr>
        <w:t xml:space="preserve">; </w:t>
      </w:r>
      <w:r w:rsidRPr="000350B3">
        <w:rPr>
          <w:iCs/>
          <w:szCs w:val="28"/>
        </w:rPr>
        <w:t>от 11.08.2023 № 1310-п</w:t>
      </w:r>
      <w:r>
        <w:rPr>
          <w:iCs/>
          <w:szCs w:val="28"/>
        </w:rPr>
        <w:t>; от 23.10.2023 № 1862-п;</w:t>
      </w:r>
      <w:proofErr w:type="gramEnd"/>
      <w:r>
        <w:rPr>
          <w:iCs/>
          <w:szCs w:val="28"/>
        </w:rPr>
        <w:t xml:space="preserve"> </w:t>
      </w:r>
      <w:r w:rsidRPr="003A765E">
        <w:rPr>
          <w:iCs/>
          <w:szCs w:val="28"/>
        </w:rPr>
        <w:t>от 30.01.2024 №135-п</w:t>
      </w:r>
      <w:r w:rsidRPr="000B3A0B">
        <w:rPr>
          <w:iCs/>
          <w:szCs w:val="28"/>
        </w:rPr>
        <w:t>)</w:t>
      </w:r>
      <w:r>
        <w:rPr>
          <w:iCs/>
          <w:szCs w:val="28"/>
        </w:rPr>
        <w:t xml:space="preserve"> следующие </w:t>
      </w:r>
      <w:r w:rsidRPr="000C5D51">
        <w:rPr>
          <w:iCs/>
          <w:szCs w:val="28"/>
        </w:rPr>
        <w:t>изменения</w:t>
      </w:r>
      <w:r>
        <w:rPr>
          <w:iCs/>
          <w:szCs w:val="28"/>
        </w:rPr>
        <w:t>:</w:t>
      </w:r>
    </w:p>
    <w:p w:rsidR="00F23518" w:rsidRPr="00453FB3" w:rsidRDefault="00F23518" w:rsidP="00F23518">
      <w:pPr>
        <w:tabs>
          <w:tab w:val="left" w:pos="142"/>
          <w:tab w:val="left" w:pos="1080"/>
          <w:tab w:val="left" w:pos="126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B7CEA">
        <w:rPr>
          <w:sz w:val="28"/>
          <w:szCs w:val="28"/>
        </w:rPr>
        <w:t>В паспорте</w:t>
      </w:r>
      <w:r w:rsidRPr="00CB36DD"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0B3A0B">
        <w:rPr>
          <w:iCs/>
          <w:sz w:val="28"/>
          <w:szCs w:val="28"/>
        </w:rPr>
        <w:t>«</w:t>
      </w:r>
      <w:r w:rsidRPr="00CF2BD2">
        <w:rPr>
          <w:iCs/>
          <w:sz w:val="28"/>
          <w:szCs w:val="28"/>
        </w:rPr>
        <w:t xml:space="preserve">Территориальное планирование и развитие инженерной и транспортной инфраструктуры муниципального образования </w:t>
      </w:r>
      <w:proofErr w:type="spellStart"/>
      <w:r w:rsidRPr="00CF2BD2">
        <w:rPr>
          <w:iCs/>
          <w:sz w:val="28"/>
          <w:szCs w:val="28"/>
        </w:rPr>
        <w:t>Сланцевское</w:t>
      </w:r>
      <w:proofErr w:type="spellEnd"/>
      <w:r w:rsidRPr="00CF2BD2">
        <w:rPr>
          <w:iCs/>
          <w:sz w:val="28"/>
          <w:szCs w:val="28"/>
        </w:rPr>
        <w:t xml:space="preserve"> городское поселение </w:t>
      </w:r>
      <w:proofErr w:type="spellStart"/>
      <w:r w:rsidRPr="00CF2BD2">
        <w:rPr>
          <w:iCs/>
          <w:sz w:val="28"/>
          <w:szCs w:val="28"/>
        </w:rPr>
        <w:t>Сланцевского</w:t>
      </w:r>
      <w:proofErr w:type="spellEnd"/>
      <w:r w:rsidRPr="00CF2BD2">
        <w:rPr>
          <w:iCs/>
          <w:sz w:val="28"/>
          <w:szCs w:val="28"/>
        </w:rPr>
        <w:t xml:space="preserve"> муниципального района Ленинградской области</w:t>
      </w:r>
      <w:r>
        <w:rPr>
          <w:iCs/>
          <w:sz w:val="28"/>
          <w:szCs w:val="28"/>
        </w:rPr>
        <w:t>»</w:t>
      </w:r>
      <w:r w:rsidRPr="00CF2BD2">
        <w:rPr>
          <w:iCs/>
          <w:sz w:val="28"/>
          <w:szCs w:val="28"/>
        </w:rPr>
        <w:t xml:space="preserve"> на 2019 — 202</w:t>
      </w:r>
      <w:r>
        <w:rPr>
          <w:iCs/>
          <w:sz w:val="28"/>
          <w:szCs w:val="28"/>
        </w:rPr>
        <w:t>8</w:t>
      </w:r>
      <w:r w:rsidRPr="00CF2BD2">
        <w:rPr>
          <w:iCs/>
          <w:sz w:val="28"/>
          <w:szCs w:val="28"/>
        </w:rPr>
        <w:t xml:space="preserve"> годы</w:t>
      </w:r>
      <w:r>
        <w:rPr>
          <w:iCs/>
          <w:sz w:val="28"/>
          <w:szCs w:val="28"/>
        </w:rPr>
        <w:t xml:space="preserve"> (далее – Программа) девятую </w:t>
      </w:r>
      <w:r>
        <w:rPr>
          <w:sz w:val="28"/>
          <w:szCs w:val="28"/>
        </w:rPr>
        <w:t xml:space="preserve">строку </w:t>
      </w:r>
      <w:r w:rsidRPr="00453FB3">
        <w:rPr>
          <w:iCs/>
          <w:sz w:val="28"/>
          <w:szCs w:val="28"/>
        </w:rPr>
        <w:t>изложить в следующей редакции:</w:t>
      </w:r>
    </w:p>
    <w:tbl>
      <w:tblPr>
        <w:tblW w:w="105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3"/>
        <w:gridCol w:w="7921"/>
      </w:tblGrid>
      <w:tr w:rsidR="00F23518" w:rsidRPr="007D4453" w:rsidTr="00F23518">
        <w:trPr>
          <w:trHeight w:val="54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518" w:rsidRPr="00ED3FD8" w:rsidRDefault="00F23518" w:rsidP="00044B3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FD8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обеспечение муниципальной программы - всего</w:t>
            </w:r>
            <w:r w:rsidRPr="00ED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F23518" w:rsidRPr="00ED3FD8" w:rsidRDefault="00F23518" w:rsidP="00044B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составляет </w:t>
            </w:r>
          </w:p>
          <w:p w:rsidR="00F23518" w:rsidRPr="007D4453" w:rsidRDefault="00F23518" w:rsidP="00044B3C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742 193,2424 </w:t>
            </w:r>
            <w:r w:rsidRPr="00EE307A">
              <w:rPr>
                <w:rFonts w:eastAsia="Arial"/>
              </w:rPr>
              <w:t xml:space="preserve"> </w:t>
            </w:r>
            <w:r w:rsidRPr="007D4453">
              <w:rPr>
                <w:rFonts w:eastAsia="Arial"/>
              </w:rPr>
              <w:t>тыс. руб., в том числе: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2019 г. -  96778,02821 тыс. руб., 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2020 г. – 113823,31039 тыс. руб.,</w:t>
            </w:r>
            <w:r w:rsidRPr="004A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2021 г. -  72714,64232 тыс. руб.,</w:t>
            </w:r>
            <w:r w:rsidRPr="004A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18" w:rsidRPr="004A2EBD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>2022 г. -  41341,78666 тыс. руб.,</w:t>
            </w:r>
            <w:r w:rsidRPr="004A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2023 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25 052,62876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2024 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165005,5677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2025 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102 447,59611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93 490,12402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23518" w:rsidRPr="006626DE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15460,56773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23518" w:rsidRPr="007D4453" w:rsidRDefault="00F23518" w:rsidP="00044B3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2028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16078,99045</w:t>
            </w:r>
            <w:r w:rsidRPr="006626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23518" w:rsidRDefault="00F23518" w:rsidP="00F23518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56A1">
        <w:rPr>
          <w:sz w:val="28"/>
          <w:szCs w:val="28"/>
        </w:rPr>
        <w:t>Приложени</w:t>
      </w:r>
      <w:r>
        <w:rPr>
          <w:sz w:val="28"/>
          <w:szCs w:val="28"/>
        </w:rPr>
        <w:t>е №</w:t>
      </w:r>
      <w:r w:rsidRPr="0077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Программы </w:t>
      </w:r>
      <w:r w:rsidRPr="007756A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 согласно приложению</w:t>
      </w:r>
      <w:r w:rsidRPr="007756A1">
        <w:rPr>
          <w:sz w:val="28"/>
          <w:szCs w:val="28"/>
        </w:rPr>
        <w:t>.</w:t>
      </w:r>
    </w:p>
    <w:p w:rsidR="00F23518" w:rsidRDefault="00F23518" w:rsidP="00F2351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официальном приложении к газете «Знамя труда» (без приложений) и р</w:t>
      </w:r>
      <w:r w:rsidRPr="00F11C48">
        <w:rPr>
          <w:sz w:val="28"/>
          <w:szCs w:val="28"/>
        </w:rPr>
        <w:t xml:space="preserve">азместить на </w:t>
      </w:r>
      <w:r>
        <w:rPr>
          <w:sz w:val="28"/>
          <w:szCs w:val="28"/>
        </w:rPr>
        <w:t xml:space="preserve">официальном </w:t>
      </w:r>
      <w:r w:rsidRPr="00F11C48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F11C48">
        <w:rPr>
          <w:sz w:val="28"/>
          <w:szCs w:val="28"/>
        </w:rPr>
        <w:t>Сланцевск</w:t>
      </w:r>
      <w:r>
        <w:rPr>
          <w:sz w:val="28"/>
          <w:szCs w:val="28"/>
        </w:rPr>
        <w:t>ий</w:t>
      </w:r>
      <w:proofErr w:type="spellEnd"/>
      <w:r w:rsidRPr="00F11C4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F11C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Ленинградской области в полном объеме</w:t>
      </w:r>
      <w:r w:rsidRPr="00F11C48">
        <w:rPr>
          <w:sz w:val="28"/>
          <w:szCs w:val="28"/>
        </w:rPr>
        <w:t>.</w:t>
      </w:r>
    </w:p>
    <w:p w:rsidR="00F23518" w:rsidRDefault="00F23518" w:rsidP="00F2351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Гришакова В.Е.</w:t>
      </w:r>
    </w:p>
    <w:p w:rsidR="00F23518" w:rsidRDefault="00F23518" w:rsidP="00F23518">
      <w:pPr>
        <w:pStyle w:val="af1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Cs w:val="28"/>
        </w:rPr>
      </w:pP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F23518" w:rsidRDefault="003064DC" w:rsidP="00F23518">
      <w:pPr>
        <w:pStyle w:val="a3"/>
        <w:ind w:left="567" w:right="-3827" w:hanging="567"/>
        <w:sectPr w:rsidR="00F23518" w:rsidSect="008E30CD">
          <w:footerReference w:type="first" r:id="rId9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  <w:r>
        <w:t xml:space="preserve">муниципального образования                         </w:t>
      </w:r>
      <w:r w:rsidR="00E74B3C">
        <w:t xml:space="preserve">                    </w:t>
      </w:r>
      <w:r>
        <w:t xml:space="preserve">  </w:t>
      </w:r>
      <w:r w:rsidR="00E74B3C">
        <w:t>М.Б.Чистова</w:t>
      </w:r>
      <w:r>
        <w:t xml:space="preserve">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tbl>
      <w:tblPr>
        <w:tblW w:w="16302" w:type="dxa"/>
        <w:tblInd w:w="-34" w:type="dxa"/>
        <w:tblLayout w:type="fixed"/>
        <w:tblLook w:val="04A0"/>
      </w:tblPr>
      <w:tblGrid>
        <w:gridCol w:w="127"/>
        <w:gridCol w:w="724"/>
        <w:gridCol w:w="1580"/>
        <w:gridCol w:w="2396"/>
        <w:gridCol w:w="264"/>
        <w:gridCol w:w="926"/>
        <w:gridCol w:w="65"/>
        <w:gridCol w:w="1042"/>
        <w:gridCol w:w="478"/>
        <w:gridCol w:w="904"/>
        <w:gridCol w:w="456"/>
        <w:gridCol w:w="855"/>
        <w:gridCol w:w="565"/>
        <w:gridCol w:w="1228"/>
        <w:gridCol w:w="1432"/>
        <w:gridCol w:w="1134"/>
        <w:gridCol w:w="1417"/>
        <w:gridCol w:w="709"/>
      </w:tblGrid>
      <w:tr w:rsidR="00F23518" w:rsidTr="00044B3C">
        <w:trPr>
          <w:gridAfter w:val="1"/>
          <w:wAfter w:w="709" w:type="dxa"/>
          <w:trHeight w:val="15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23518" w:rsidRDefault="00F23518" w:rsidP="00044B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518" w:rsidRDefault="00F23518" w:rsidP="00044B3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23518" w:rsidRDefault="00F23518" w:rsidP="00044B3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к постановлению</w:t>
            </w:r>
          </w:p>
          <w:p w:rsidR="00F23518" w:rsidRDefault="00F23518" w:rsidP="00044B3C">
            <w:pPr>
              <w:jc w:val="right"/>
              <w:rPr>
                <w:color w:val="000000"/>
              </w:rPr>
            </w:pPr>
          </w:p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5 к Программе, утвержденной постановлением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от 14.11.2018 № 1504-п</w:t>
            </w:r>
            <w:r>
              <w:rPr>
                <w:color w:val="000000"/>
                <w:sz w:val="22"/>
                <w:szCs w:val="22"/>
              </w:rPr>
              <w:br/>
              <w:t>(в редакции постановления от 31.07.2024 № 1159-п)</w:t>
            </w:r>
          </w:p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0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13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мероприятий муниципальной программы «Территориальное планирование и развитие инженерной и транспортной инфраструктуры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Сланцевское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городское поселение </w:t>
            </w:r>
            <w:proofErr w:type="spellStart"/>
            <w:r>
              <w:rPr>
                <w:b/>
                <w:bCs/>
                <w:color w:val="000000"/>
              </w:rPr>
              <w:t>Сланцевского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 Ленинградской области" на 2024 — 2028 годы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133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объемы финансирования (тыс. руб., в ценах года реализации мероприятия)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18"/>
                <w:szCs w:val="18"/>
              </w:rPr>
            </w:pPr>
          </w:p>
        </w:tc>
      </w:tr>
      <w:tr w:rsidR="00F23518" w:rsidTr="00044B3C">
        <w:trPr>
          <w:gridBefore w:val="1"/>
          <w:wBefore w:w="127" w:type="dxa"/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СМР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18"/>
                <w:szCs w:val="18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165005,56770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127110,31586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29935,85184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102447,59611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74940,21003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27507,38608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93490,12402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75942,01635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17548,10767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15460,56773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15460,56773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16078,99045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16078,99045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392482,84601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277992,54224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106530,90377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600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 Муниципальный проект: «Строительство, капитальный ремонт и ремонт дорог общего пользования местного значения»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дорог общего пользования местного значения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18070,18239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18070,18239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 ЖКХ, транспорта и инфраструктуры 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Сланцевского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16765,49605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16765,49605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7223,15878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7223,15878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13868,18105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13868,18105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14422,90829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14422,90829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по объектам: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тротуара по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г. Сланцы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923,20000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рамках областного закона от 15.01.2018 №3-оз 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3439,55100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3061,20000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378,35100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409,22444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409,22444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425,59342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425,59342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по объектам: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тротуара по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г. Сланцы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3439,55100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3061,20000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378,35100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1213,80000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902,70336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902,70336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938,81150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938,81150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рамках областного закона от 28.12.2018 №147-оз 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МО ЛО"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1362,02300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24085,55639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4273,40000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19812,15639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17596,19605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17596,19605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8195,85878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8195,85878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3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15180,10885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15180,10885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5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15787,31321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15787,31321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50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муниципальному проекту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80845,03328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4273,40000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76571,63328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50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2. Комплекс процессных мероприятий "Градостроительная деятельность"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Приведение в соответствие действующему законодательству документации территориального планирования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Сектор по архитектуре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672,70000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комплексу процессных мероприятий 1.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2200,40000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630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Комплекс процессных мероприятий «Газификация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Сланцевское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городское поселение, строительство наружных инженерных сетей»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Пуско-наладочные работы, тех. обслуживание и текущий ремонт газопровода, прочие работы по объектам газоснабжения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112,20000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комплексу процессных мероприятий 3.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503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Комплекс процессных мероприятий «Благоустройство общественных мест на территории </w:t>
            </w:r>
            <w:proofErr w:type="spellStart"/>
            <w:r>
              <w:rPr>
                <w:b/>
                <w:bCs/>
                <w:color w:val="000000"/>
              </w:rPr>
              <w:t>Сланцевского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городского поселения»</w:t>
            </w:r>
          </w:p>
        </w:tc>
      </w:tr>
      <w:tr w:rsidR="00F23518" w:rsidTr="00044B3C">
        <w:trPr>
          <w:gridBefore w:val="1"/>
          <w:wBefore w:w="127" w:type="dxa"/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экспертизы проектно-сметной документации по объектам благоустройства, лабораторных обследований и анализа результатов работ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1513,80000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</w:tr>
      <w:tr w:rsidR="00F23518" w:rsidTr="00044B3C">
        <w:trPr>
          <w:gridBefore w:val="1"/>
          <w:wBefore w:w="127" w:type="dxa"/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памятных мест и мест массового отдыха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2048,80000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972,70000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90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комплексу процессных мероприятий 4.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4424,33612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4424,33612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255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комплексам процессных мероприятий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2901,00000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1584,50000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1841,50000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280,45888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02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291,67724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6899,13612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6899,13612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447"/>
        </w:trPr>
        <w:tc>
          <w:tcPr>
            <w:tcW w:w="16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Отраслевой проект «Строительство, капитальный ремонт и ремонт дорог общего пользования местного значения»</w:t>
            </w: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дорог общего пользования местного значения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138019,01131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122836,91586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7222,69545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83266,90006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74940,21003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8326,69003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83452,76524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75942,01635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7510,74889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518" w:rsidRDefault="00F23518" w:rsidP="00044B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5.1.1.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138019,01131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122836,91586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7222,69545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F23518" w:rsidTr="00044B3C">
        <w:trPr>
          <w:gridBefore w:val="1"/>
          <w:wBefore w:w="127" w:type="dxa"/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83266,90006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74940,21003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8326,69003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83452,76524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75942,01635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7510,74889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Default="00F23518" w:rsidP="00044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95"/>
        </w:trPr>
        <w:tc>
          <w:tcPr>
            <w:tcW w:w="14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518" w:rsidRDefault="00F23518" w:rsidP="00044B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объектам: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1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5.1.1.1.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Свердлова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 (протяженность 1,946 км)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33410,46832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29735,31680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1926,74332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1748,40820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5.1.1.2.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 общего пользования местного значения ул. </w:t>
            </w:r>
            <w:proofErr w:type="spellStart"/>
            <w:r w:rsidRPr="006C71A6">
              <w:rPr>
                <w:bCs/>
                <w:color w:val="000000"/>
                <w:sz w:val="20"/>
                <w:szCs w:val="20"/>
              </w:rPr>
              <w:t>Первостроителей</w:t>
            </w:r>
            <w:proofErr w:type="spellEnd"/>
            <w:r w:rsidRPr="006C71A6">
              <w:rPr>
                <w:bCs/>
                <w:color w:val="000000"/>
                <w:sz w:val="20"/>
                <w:szCs w:val="20"/>
              </w:rPr>
              <w:t xml:space="preserve"> (участок от </w:t>
            </w:r>
            <w:proofErr w:type="spellStart"/>
            <w:r w:rsidRPr="006C71A6">
              <w:rPr>
                <w:bCs/>
                <w:color w:val="000000"/>
                <w:sz w:val="20"/>
                <w:szCs w:val="20"/>
              </w:rPr>
              <w:t>Сланцевского</w:t>
            </w:r>
            <w:proofErr w:type="spellEnd"/>
            <w:r w:rsidRPr="006C71A6">
              <w:rPr>
                <w:bCs/>
                <w:color w:val="000000"/>
                <w:sz w:val="20"/>
                <w:szCs w:val="20"/>
              </w:rPr>
              <w:t xml:space="preserve"> шоссе до ж/</w:t>
            </w:r>
            <w:proofErr w:type="spellStart"/>
            <w:r w:rsidRPr="006C71A6">
              <w:rPr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6C71A6">
              <w:rPr>
                <w:bCs/>
                <w:color w:val="000000"/>
                <w:sz w:val="20"/>
                <w:szCs w:val="20"/>
              </w:rPr>
              <w:t xml:space="preserve"> переезда)  в г. Сланцы Ленинградской области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ротяженность 1,770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26540,75987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23621,27311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1530,57679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1388,90997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5.1.1.3.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 дороги общего пользования местного значения ул. Мира 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     (протяженность 0,808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11580,88271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10306,98519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667,85642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606,04110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lastRenderedPageBreak/>
              <w:t>5.1.1.4.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Ремонт асфальтобетонного покрытия дороги общего пользования местного значения  ул.  Ленина (участок от дома № 14 до пр.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Молодежный) в г.  Сланцы Ленинградской области    (протяженность 1,484 км)</w:t>
            </w:r>
            <w:proofErr w:type="gram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38367,03533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34146,66144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2212,58284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2007,79105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5.1.1.5.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 общего пользования местного значения ул. Маяковского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  (протяженность 0,842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28119,86508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25026,67932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1621,64062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1471,54514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5.1.1.6.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Декабристов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 (протяженность 0,682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11592,33805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10433,10424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1159,23381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5.1.1.7.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Чкалова (участок от ул. Партизанская до ул. Кирова)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 (протяженность 0,247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7788,24992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7009,42492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778,82500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5.1.1.8.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Привокзальная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(протяженность   0,920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19287,38075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17358,64267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1928,73808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5.1.1.9.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Чайковского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(протяженность 0,301км)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13320,97574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11988,87816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1332,09758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5.1.1.10.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</w:t>
            </w:r>
            <w:proofErr w:type="spellStart"/>
            <w:r w:rsidRPr="006C71A6">
              <w:rPr>
                <w:bCs/>
                <w:color w:val="000000"/>
                <w:sz w:val="20"/>
                <w:szCs w:val="20"/>
              </w:rPr>
              <w:t>Сланцевское</w:t>
            </w:r>
            <w:proofErr w:type="spellEnd"/>
            <w:r w:rsidRPr="006C71A6">
              <w:rPr>
                <w:bCs/>
                <w:color w:val="000000"/>
                <w:sz w:val="20"/>
                <w:szCs w:val="20"/>
              </w:rPr>
              <w:t xml:space="preserve"> шоссе в г. Сланцы Ленинградской области (протяженность 2,81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31277,95560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28150,16004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3127,79556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lastRenderedPageBreak/>
              <w:t>5.1.1.11.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Интернациональная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(протяженность 1,500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18826,87459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17132,45587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1694,41872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5.1.1.12.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ул. Лесная в </w:t>
            </w:r>
            <w:proofErr w:type="gramStart"/>
            <w:r w:rsidRPr="006C71A6">
              <w:rPr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C71A6">
              <w:rPr>
                <w:bCs/>
                <w:color w:val="000000"/>
                <w:sz w:val="20"/>
                <w:szCs w:val="20"/>
              </w:rPr>
              <w:t>. Сланцы Ленинградской области (протяженность 1,890 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25807,41664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23484,74914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2322,66750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</w:rPr>
            </w:pPr>
            <w:r w:rsidRPr="006C71A6">
              <w:rPr>
                <w:bCs/>
                <w:color w:val="000000"/>
                <w:sz w:val="22"/>
                <w:szCs w:val="22"/>
              </w:rPr>
              <w:t>5.1.1.13.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 xml:space="preserve">Ремонт асфальтобетонного покрытия дороги общего пользования местного значения </w:t>
            </w:r>
            <w:proofErr w:type="spellStart"/>
            <w:r w:rsidRPr="006C71A6">
              <w:rPr>
                <w:bCs/>
                <w:color w:val="000000"/>
                <w:sz w:val="20"/>
                <w:szCs w:val="20"/>
              </w:rPr>
              <w:t>Кингисеппское</w:t>
            </w:r>
            <w:proofErr w:type="spellEnd"/>
            <w:r w:rsidRPr="006C71A6">
              <w:rPr>
                <w:bCs/>
                <w:color w:val="000000"/>
                <w:sz w:val="20"/>
                <w:szCs w:val="20"/>
              </w:rPr>
              <w:t xml:space="preserve"> шоссе в г. Сланцы Ленинградской области (протяженность 2,21км)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38818,47401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35324,81134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3493,66267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138019,01131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122836,91586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7222,69545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83266,90006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74940,21003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8326,69003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83452,76524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75942,01635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7510,74889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345"/>
        </w:trPr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518" w:rsidRPr="006C71A6" w:rsidRDefault="00F23518" w:rsidP="00044B3C">
            <w:pPr>
              <w:rPr>
                <w:color w:val="000000"/>
              </w:rPr>
            </w:pPr>
          </w:p>
        </w:tc>
      </w:tr>
      <w:tr w:rsidR="00F23518" w:rsidTr="00044B3C">
        <w:trPr>
          <w:gridBefore w:val="1"/>
          <w:wBefore w:w="127" w:type="dxa"/>
          <w:trHeight w:val="447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304738,67661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273719,14224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7959,40000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23060,13437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71A6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3518" w:rsidRPr="006C71A6" w:rsidRDefault="00F23518" w:rsidP="00044B3C">
            <w:pPr>
              <w:jc w:val="center"/>
              <w:rPr>
                <w:color w:val="000000"/>
              </w:rPr>
            </w:pPr>
            <w:r w:rsidRPr="006C71A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23518" w:rsidRPr="007756A1" w:rsidRDefault="00F23518" w:rsidP="00F23518">
      <w:pPr>
        <w:jc w:val="both"/>
        <w:outlineLvl w:val="0"/>
        <w:rPr>
          <w:sz w:val="28"/>
          <w:szCs w:val="28"/>
        </w:rPr>
      </w:pPr>
    </w:p>
    <w:p w:rsidR="00273BDE" w:rsidRDefault="00273BDE" w:rsidP="00F23518">
      <w:pPr>
        <w:pStyle w:val="a3"/>
        <w:ind w:left="567" w:right="-3827" w:hanging="567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F23518">
      <w:pgSz w:w="16838" w:h="11906" w:orient="landscape"/>
      <w:pgMar w:top="1701" w:right="1134" w:bottom="566" w:left="567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2EC2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47F8E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74B3C"/>
    <w:rsid w:val="00E81C99"/>
    <w:rsid w:val="00E8334E"/>
    <w:rsid w:val="00EA32C8"/>
    <w:rsid w:val="00ED515E"/>
    <w:rsid w:val="00F1236B"/>
    <w:rsid w:val="00F12A62"/>
    <w:rsid w:val="00F21E22"/>
    <w:rsid w:val="00F23518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D3F1-476D-4D7E-A689-25DB4A1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2024-07-31T09:28:00Z</cp:lastPrinted>
  <dcterms:created xsi:type="dcterms:W3CDTF">2024-07-31T09:30:00Z</dcterms:created>
  <dcterms:modified xsi:type="dcterms:W3CDTF">2024-07-31T09:50:00Z</dcterms:modified>
</cp:coreProperties>
</file>