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8E30C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E30CD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24.06.2024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E30CD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951-п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8E30CD" w:rsidRDefault="008E30CD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8E30CD">
        <w:rPr>
          <w:sz w:val="28"/>
          <w:szCs w:val="28"/>
        </w:rPr>
        <w:t xml:space="preserve">Об утверждении состава совета Почетных граждан </w:t>
      </w:r>
    </w:p>
    <w:p w:rsidR="00084F5E" w:rsidRDefault="008E30CD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8E30CD">
        <w:rPr>
          <w:sz w:val="28"/>
          <w:szCs w:val="28"/>
        </w:rPr>
        <w:t xml:space="preserve">при главе администрации </w:t>
      </w:r>
      <w:proofErr w:type="spellStart"/>
      <w:r w:rsidRPr="008E30CD">
        <w:rPr>
          <w:sz w:val="28"/>
          <w:szCs w:val="28"/>
        </w:rPr>
        <w:t>Сланцевского</w:t>
      </w:r>
      <w:proofErr w:type="spellEnd"/>
      <w:r w:rsidRPr="008E30CD">
        <w:rPr>
          <w:sz w:val="28"/>
          <w:szCs w:val="28"/>
        </w:rPr>
        <w:t xml:space="preserve"> муниципального района</w:t>
      </w:r>
      <w:r w:rsidR="00C672C9">
        <w:rPr>
          <w:sz w:val="28"/>
          <w:szCs w:val="28"/>
        </w:rPr>
        <w:tab/>
      </w:r>
    </w:p>
    <w:p w:rsidR="008E30CD" w:rsidRDefault="0085701B" w:rsidP="00294E7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E30CD" w:rsidRDefault="008E30CD" w:rsidP="008E30CD">
      <w:pPr>
        <w:pStyle w:val="a3"/>
      </w:pPr>
      <w:r>
        <w:t xml:space="preserve">В соответствии с Федеральным законом от 06 октября 2003 года                    № 131-ФЗ «Об общих принципах организации местного самоуправления в Российской Федерации», Уставом </w:t>
      </w:r>
      <w:proofErr w:type="spellStart"/>
      <w:r>
        <w:t>Сланцевского</w:t>
      </w:r>
      <w:proofErr w:type="spellEnd"/>
      <w:r>
        <w:t xml:space="preserve"> муниципального района, постановлением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11 мая 2018 года №560-п, в целях активного участия Почетных граждан в общественной жизни </w:t>
      </w:r>
      <w:proofErr w:type="spellStart"/>
      <w:r>
        <w:t>Сланцевского</w:t>
      </w:r>
      <w:proofErr w:type="spellEnd"/>
      <w:r>
        <w:t xml:space="preserve"> района,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 в л я е т:</w:t>
      </w:r>
    </w:p>
    <w:p w:rsidR="008E30CD" w:rsidRDefault="008E30CD" w:rsidP="008E30CD">
      <w:pPr>
        <w:pStyle w:val="a3"/>
      </w:pPr>
      <w:r>
        <w:t xml:space="preserve">1. Утвердить состав совета Почетных граждан при главе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согласно приложению 1.</w:t>
      </w:r>
    </w:p>
    <w:p w:rsidR="008E30CD" w:rsidRDefault="008E30CD" w:rsidP="008E30CD">
      <w:pPr>
        <w:pStyle w:val="a3"/>
      </w:pPr>
      <w:r>
        <w:t xml:space="preserve">2. Опубликовать настоящее постановление в приложении к газете «Знамя труда» и разместить на официальном сайте </w:t>
      </w:r>
      <w:proofErr w:type="spellStart"/>
      <w:r>
        <w:t>Сланцевского</w:t>
      </w:r>
      <w:proofErr w:type="spellEnd"/>
      <w:r>
        <w:t xml:space="preserve"> муниципального района. </w:t>
      </w:r>
    </w:p>
    <w:p w:rsidR="008E30CD" w:rsidRDefault="008E30CD" w:rsidP="008E30CD">
      <w:pPr>
        <w:pStyle w:val="a3"/>
      </w:pPr>
      <w:r>
        <w:t xml:space="preserve">3. Постановление вступает в силу со дня его официального опубликования. </w:t>
      </w:r>
    </w:p>
    <w:p w:rsidR="008E30CD" w:rsidRDefault="008E30CD" w:rsidP="008E30CD">
      <w:pPr>
        <w:pStyle w:val="a3"/>
      </w:pPr>
      <w:r>
        <w:t xml:space="preserve">4. </w:t>
      </w:r>
      <w:proofErr w:type="gramStart"/>
      <w:r w:rsidRPr="0095193C">
        <w:t>Контроль за</w:t>
      </w:r>
      <w:proofErr w:type="gramEnd"/>
      <w:r w:rsidRPr="0095193C">
        <w:t xml:space="preserve"> исполнением возложить на начальника отдела по взаимодействию с органами местного самоуправления, общим и организационным вопросам </w:t>
      </w:r>
      <w:proofErr w:type="spellStart"/>
      <w:r w:rsidRPr="0095193C">
        <w:t>Лабызнову</w:t>
      </w:r>
      <w:proofErr w:type="spellEnd"/>
      <w:r w:rsidRPr="0095193C">
        <w:t xml:space="preserve"> Е.И.</w:t>
      </w:r>
    </w:p>
    <w:p w:rsidR="008E30CD" w:rsidRDefault="008E30CD" w:rsidP="00294E7B">
      <w:pPr>
        <w:ind w:hanging="567"/>
        <w:jc w:val="both"/>
        <w:rPr>
          <w:sz w:val="28"/>
          <w:szCs w:val="28"/>
        </w:rPr>
      </w:pPr>
    </w:p>
    <w:p w:rsidR="008E30CD" w:rsidRDefault="008E30CD" w:rsidP="00294E7B">
      <w:pPr>
        <w:ind w:hanging="567"/>
        <w:jc w:val="both"/>
        <w:rPr>
          <w:sz w:val="28"/>
          <w:szCs w:val="28"/>
        </w:rPr>
      </w:pPr>
    </w:p>
    <w:p w:rsidR="0085701B" w:rsidRPr="004358C7" w:rsidRDefault="0085701B" w:rsidP="00294E7B">
      <w:pPr>
        <w:ind w:hanging="567"/>
        <w:jc w:val="both"/>
        <w:rPr>
          <w:szCs w:val="28"/>
        </w:rPr>
      </w:pPr>
      <w:r>
        <w:rPr>
          <w:sz w:val="28"/>
          <w:szCs w:val="28"/>
        </w:rPr>
        <w:t xml:space="preserve">        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8E30CD" w:rsidRDefault="003064DC" w:rsidP="00C672C9">
      <w:pPr>
        <w:ind w:left="567" w:hanging="567"/>
        <w:rPr>
          <w:szCs w:val="28"/>
        </w:rPr>
        <w:sectPr w:rsidR="008E30CD" w:rsidSect="00294E7B">
          <w:footerReference w:type="default" r:id="rId9"/>
          <w:pgSz w:w="11906" w:h="16838"/>
          <w:pgMar w:top="1134" w:right="566" w:bottom="567" w:left="1701" w:header="720" w:footer="720" w:gutter="0"/>
          <w:cols w:space="720"/>
          <w:docGrid w:linePitch="600" w:charSpace="36864"/>
        </w:sectPr>
      </w:pPr>
      <w:r w:rsidRPr="004358C7">
        <w:rPr>
          <w:szCs w:val="28"/>
        </w:rPr>
        <w:t xml:space="preserve">                  </w:t>
      </w:r>
    </w:p>
    <w:p w:rsidR="008E30CD" w:rsidRDefault="008E30CD" w:rsidP="008E30CD">
      <w:pPr>
        <w:ind w:firstLine="5313"/>
        <w:rPr>
          <w:rFonts w:cs="Times New Roman"/>
        </w:rPr>
      </w:pPr>
      <w:r>
        <w:rPr>
          <w:rFonts w:cs="Times New Roman"/>
        </w:rPr>
        <w:lastRenderedPageBreak/>
        <w:t xml:space="preserve">УТВЕРЖДЕН </w:t>
      </w:r>
    </w:p>
    <w:p w:rsidR="008E30CD" w:rsidRDefault="008E30CD" w:rsidP="008E30CD">
      <w:pPr>
        <w:ind w:firstLine="5313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8E30CD" w:rsidRDefault="008E30CD" w:rsidP="008E30CD">
      <w:pPr>
        <w:ind w:firstLine="5313"/>
        <w:rPr>
          <w:rFonts w:cs="Times New Roman"/>
        </w:rPr>
      </w:pP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</w:t>
      </w:r>
    </w:p>
    <w:p w:rsidR="008E30CD" w:rsidRDefault="008E30CD" w:rsidP="008E30CD">
      <w:pPr>
        <w:ind w:firstLine="5313"/>
        <w:rPr>
          <w:rFonts w:cs="Times New Roman"/>
        </w:rPr>
      </w:pPr>
      <w:r>
        <w:rPr>
          <w:rFonts w:cs="Times New Roman"/>
        </w:rPr>
        <w:t>от  24.06.2024 № 951-п</w:t>
      </w:r>
    </w:p>
    <w:p w:rsidR="008E30CD" w:rsidRDefault="008E30CD" w:rsidP="008E30CD">
      <w:pPr>
        <w:ind w:firstLine="5313"/>
        <w:rPr>
          <w:rFonts w:cs="Times New Roman"/>
        </w:rPr>
      </w:pPr>
      <w:r>
        <w:rPr>
          <w:rFonts w:cs="Times New Roman"/>
        </w:rPr>
        <w:t>(приложение 1)</w:t>
      </w:r>
    </w:p>
    <w:p w:rsidR="008E30CD" w:rsidRDefault="008E30CD" w:rsidP="008E30CD">
      <w:pPr>
        <w:pStyle w:val="a3"/>
        <w:ind w:firstLine="0"/>
        <w:jc w:val="center"/>
        <w:rPr>
          <w:rFonts w:cs="Times New Roman"/>
          <w:b/>
          <w:bCs/>
          <w:sz w:val="24"/>
        </w:rPr>
      </w:pPr>
    </w:p>
    <w:p w:rsidR="008E30CD" w:rsidRDefault="008E30CD" w:rsidP="008E30CD">
      <w:pPr>
        <w:pStyle w:val="a3"/>
        <w:ind w:firstLine="0"/>
        <w:jc w:val="center"/>
        <w:rPr>
          <w:rFonts w:cs="Times New Roman"/>
          <w:b/>
          <w:bCs/>
          <w:sz w:val="24"/>
        </w:rPr>
      </w:pPr>
    </w:p>
    <w:p w:rsidR="008E30CD" w:rsidRDefault="008E30CD" w:rsidP="008E30CD">
      <w:pPr>
        <w:pStyle w:val="a3"/>
        <w:ind w:firstLine="0"/>
        <w:jc w:val="center"/>
        <w:rPr>
          <w:rFonts w:cs="Times New Roman"/>
          <w:color w:val="000000"/>
          <w:sz w:val="24"/>
        </w:rPr>
      </w:pPr>
      <w:r>
        <w:rPr>
          <w:rFonts w:cs="Times New Roman"/>
          <w:b/>
          <w:bCs/>
          <w:sz w:val="24"/>
        </w:rPr>
        <w:t>СОСТАВ</w:t>
      </w:r>
    </w:p>
    <w:p w:rsidR="008E30CD" w:rsidRDefault="008E30CD" w:rsidP="008E30CD">
      <w:pPr>
        <w:pStyle w:val="a3"/>
        <w:tabs>
          <w:tab w:val="left" w:pos="720"/>
        </w:tabs>
        <w:ind w:firstLine="0"/>
        <w:jc w:val="center"/>
        <w:rPr>
          <w:rFonts w:cs="Times New Roman"/>
          <w:sz w:val="24"/>
        </w:rPr>
      </w:pPr>
      <w:r>
        <w:rPr>
          <w:rFonts w:cs="Times New Roman"/>
          <w:color w:val="000000"/>
          <w:sz w:val="24"/>
        </w:rPr>
        <w:t>с</w:t>
      </w:r>
      <w:r>
        <w:rPr>
          <w:rFonts w:cs="Times New Roman"/>
          <w:sz w:val="24"/>
        </w:rPr>
        <w:t>овета Почетных граждан</w:t>
      </w:r>
    </w:p>
    <w:p w:rsidR="00DF2795" w:rsidRDefault="008E30CD" w:rsidP="008E30CD">
      <w:pPr>
        <w:ind w:left="567" w:hanging="567"/>
        <w:jc w:val="center"/>
        <w:rPr>
          <w:rFonts w:cs="Times New Roman"/>
        </w:rPr>
      </w:pPr>
      <w:r>
        <w:rPr>
          <w:rFonts w:cs="Times New Roman"/>
        </w:rPr>
        <w:t xml:space="preserve">при главе администрация </w:t>
      </w: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</w:t>
      </w:r>
    </w:p>
    <w:p w:rsidR="008E30CD" w:rsidRDefault="008E30CD" w:rsidP="008E30CD">
      <w:pPr>
        <w:ind w:left="567" w:hanging="567"/>
        <w:jc w:val="center"/>
        <w:rPr>
          <w:rFonts w:cs="Times New Roman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675"/>
        <w:gridCol w:w="3686"/>
        <w:gridCol w:w="4927"/>
      </w:tblGrid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proofErr w:type="gramStart"/>
            <w:r w:rsidRPr="0095193C">
              <w:rPr>
                <w:rFonts w:eastAsia="Arial Unicode MS" w:cs="Times New Roman"/>
                <w:kern w:val="0"/>
              </w:rPr>
              <w:t>п</w:t>
            </w:r>
            <w:proofErr w:type="spellEnd"/>
            <w:proofErr w:type="gramEnd"/>
            <w:r w:rsidRPr="0095193C">
              <w:rPr>
                <w:rFonts w:eastAsia="Arial Unicode MS" w:cs="Times New Roman"/>
                <w:kern w:val="0"/>
              </w:rPr>
              <w:t>/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п</w:t>
            </w:r>
            <w:proofErr w:type="spellEnd"/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Ф.И.О.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Звание, год присвоения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Азаркина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Анна</w:t>
            </w:r>
          </w:p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Павловна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Алиев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Вагиф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Алиевич</w:t>
            </w:r>
            <w:proofErr w:type="spellEnd"/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hd w:val="clear" w:color="FFFFFF" w:fill="FFFFFF"/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Андреев Виктор </w:t>
            </w:r>
            <w:proofErr w:type="spellStart"/>
            <w:r w:rsidRPr="0095193C">
              <w:rPr>
                <w:rFonts w:eastAsia="Arial Unicode MS" w:cs="Times New Roman"/>
                <w:kern w:val="0"/>
                <w:highlight w:val="white"/>
              </w:rPr>
              <w:t>Апполонович</w:t>
            </w:r>
            <w:proofErr w:type="spellEnd"/>
          </w:p>
        </w:tc>
        <w:tc>
          <w:tcPr>
            <w:tcW w:w="4927" w:type="dxa"/>
          </w:tcPr>
          <w:p w:rsidR="008E30CD" w:rsidRPr="0095193C" w:rsidRDefault="008E30CD" w:rsidP="008E30CD">
            <w:pPr>
              <w:shd w:val="clear" w:color="FFFFFF" w:fill="FFFFFF"/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26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Антонов Валерий</w:t>
            </w:r>
          </w:p>
          <w:p w:rsidR="008E30CD" w:rsidRPr="0095193C" w:rsidRDefault="008E30CD" w:rsidP="008E30CD">
            <w:pPr>
              <w:suppressAutoHyphens w:val="0"/>
              <w:ind w:left="360" w:hanging="326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Александрович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муниципального района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Артамонова Валентина Алексеевна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4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Басова Вера</w:t>
            </w:r>
          </w:p>
          <w:p w:rsidR="008E30CD" w:rsidRPr="0095193C" w:rsidRDefault="008E30CD" w:rsidP="008E30CD">
            <w:pPr>
              <w:suppressAutoHyphens w:val="0"/>
              <w:ind w:left="34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Михайловна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Богданов  Яков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Яковлевич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Веникова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Тамара Александровна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Гусева Екатерина Петровна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Загорулько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Станислав Алексеевич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муниципального района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Зеленцова Галина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Михайловна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Иванов Василий Васильевич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муниципального района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Иванов Дмитрий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Николаевич 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Иванова Вера Петровна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Гостицкого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Кравченко Валерий Васильевич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муниципального района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Лахно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Светлана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Анатольевна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Выскатского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>Лебедева Нина Алексеевна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  <w:highlight w:val="white"/>
              </w:rPr>
              <w:t>Гостицкого</w:t>
            </w:r>
            <w:proofErr w:type="spellEnd"/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Леонтьев Александр Борисович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26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Петров Владимир Станиславович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муниципального района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hd w:val="clear" w:color="FFFFFF" w:fill="FFFFFF"/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>Петров Сергей Павлович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hd w:val="clear" w:color="FFFFFF" w:fill="FFFFFF"/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 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Подковальников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Герасим Егорович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Понизова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Тамара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Ивановна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Выскатского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  <w:highlight w:val="white"/>
              </w:rPr>
              <w:t>Редчина</w:t>
            </w:r>
            <w:proofErr w:type="spellEnd"/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 Надежда Ивановна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>Почетный житель Новосельского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Самуйлова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Нина Николаевна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hd w:val="clear" w:color="FFFFFF" w:fill="FFFFFF"/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Сикорская Валентина Евгеньевна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hd w:val="clear" w:color="FFFFFF" w:fill="FFFFFF"/>
              <w:suppressAutoHyphens w:val="0"/>
              <w:jc w:val="both"/>
              <w:rPr>
                <w:rFonts w:eastAsia="Arial Unicode MS" w:cs="Times New Roman"/>
                <w:kern w:val="0"/>
                <w:highlight w:val="white"/>
              </w:rPr>
            </w:pPr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  <w:highlight w:val="white"/>
              </w:rPr>
              <w:t>Выскатского</w:t>
            </w:r>
            <w:proofErr w:type="spellEnd"/>
            <w:r w:rsidRPr="0095193C">
              <w:rPr>
                <w:rFonts w:eastAsia="Arial Unicode MS" w:cs="Times New Roman"/>
                <w:kern w:val="0"/>
                <w:highlight w:val="white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Сиряк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Станислав Иванович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Терентьев Юрий Николаевич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>Уткин Александр Леонидович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Старопольского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сельского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Фрайман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Григорий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Борисович 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Хоперский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Александр </w:t>
            </w:r>
          </w:p>
          <w:p w:rsidR="008E30CD" w:rsidRPr="0095193C" w:rsidRDefault="008E30CD" w:rsidP="008E30CD">
            <w:pPr>
              <w:suppressAutoHyphens w:val="0"/>
              <w:ind w:left="360" w:hanging="36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Александрович 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Times New Roman" w:cs="Times New Roman"/>
                <w:kern w:val="0"/>
                <w:lang w:eastAsia="ru-RU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  <w:tr w:rsidR="008E30CD" w:rsidTr="008E30CD">
        <w:tc>
          <w:tcPr>
            <w:tcW w:w="675" w:type="dxa"/>
          </w:tcPr>
          <w:p w:rsidR="008E30CD" w:rsidRPr="0095193C" w:rsidRDefault="008E30CD" w:rsidP="008E30CD">
            <w:pPr>
              <w:numPr>
                <w:ilvl w:val="0"/>
                <w:numId w:val="35"/>
              </w:numPr>
              <w:suppressAutoHyphens w:val="0"/>
              <w:ind w:left="0" w:firstLine="0"/>
              <w:contextualSpacing/>
              <w:jc w:val="both"/>
              <w:rPr>
                <w:rFonts w:eastAsia="Arial Unicode MS" w:cs="Times New Roman"/>
                <w:kern w:val="0"/>
              </w:rPr>
            </w:pPr>
          </w:p>
        </w:tc>
        <w:tc>
          <w:tcPr>
            <w:tcW w:w="3686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proofErr w:type="spellStart"/>
            <w:r w:rsidRPr="0095193C">
              <w:rPr>
                <w:rFonts w:eastAsia="Arial Unicode MS" w:cs="Times New Roman"/>
                <w:kern w:val="0"/>
              </w:rPr>
              <w:t>Шишковец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Татьяна Михайловна</w:t>
            </w:r>
          </w:p>
        </w:tc>
        <w:tc>
          <w:tcPr>
            <w:tcW w:w="4927" w:type="dxa"/>
          </w:tcPr>
          <w:p w:rsidR="008E30CD" w:rsidRPr="0095193C" w:rsidRDefault="008E30CD" w:rsidP="008E30CD">
            <w:pPr>
              <w:suppressAutoHyphens w:val="0"/>
              <w:jc w:val="both"/>
              <w:rPr>
                <w:rFonts w:eastAsia="Arial Unicode MS" w:cs="Times New Roman"/>
                <w:kern w:val="0"/>
              </w:rPr>
            </w:pPr>
            <w:r w:rsidRPr="0095193C">
              <w:rPr>
                <w:rFonts w:eastAsia="Arial Unicode MS" w:cs="Times New Roman"/>
                <w:kern w:val="0"/>
              </w:rPr>
              <w:t xml:space="preserve">Почетный гражданин </w:t>
            </w:r>
            <w:proofErr w:type="spellStart"/>
            <w:r w:rsidRPr="0095193C">
              <w:rPr>
                <w:rFonts w:eastAsia="Arial Unicode MS" w:cs="Times New Roman"/>
                <w:kern w:val="0"/>
              </w:rPr>
              <w:t>Сланцевского</w:t>
            </w:r>
            <w:proofErr w:type="spellEnd"/>
            <w:r w:rsidRPr="0095193C">
              <w:rPr>
                <w:rFonts w:eastAsia="Arial Unicode MS" w:cs="Times New Roman"/>
                <w:kern w:val="0"/>
              </w:rPr>
              <w:t xml:space="preserve"> городского поселения</w:t>
            </w:r>
          </w:p>
        </w:tc>
      </w:tr>
    </w:tbl>
    <w:p w:rsidR="008E30CD" w:rsidRDefault="008E30CD" w:rsidP="008E30CD">
      <w:pPr>
        <w:ind w:left="567" w:hanging="567"/>
        <w:jc w:val="center"/>
        <w:rPr>
          <w:rFonts w:cs="Times New Roman"/>
        </w:rPr>
      </w:pPr>
    </w:p>
    <w:p w:rsidR="008E30CD" w:rsidRDefault="008E30CD" w:rsidP="008E30CD">
      <w:pPr>
        <w:ind w:left="567" w:hanging="567"/>
        <w:jc w:val="center"/>
      </w:pPr>
    </w:p>
    <w:sectPr w:rsidR="008E30CD" w:rsidSect="008E30CD"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DD" w:rsidRDefault="003B45DD" w:rsidP="00E8334E">
      <w:r>
        <w:separator/>
      </w:r>
    </w:p>
  </w:endnote>
  <w:endnote w:type="continuationSeparator" w:id="0">
    <w:p w:rsidR="003B45DD" w:rsidRDefault="003B45D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DD" w:rsidRDefault="003B45DD" w:rsidP="008E30CD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DD" w:rsidRDefault="003B45DD" w:rsidP="00E8334E">
      <w:r>
        <w:separator/>
      </w:r>
    </w:p>
  </w:footnote>
  <w:footnote w:type="continuationSeparator" w:id="0">
    <w:p w:rsidR="003B45DD" w:rsidRDefault="003B45DD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6"/>
  </w:num>
  <w:num w:numId="5">
    <w:abstractNumId w:val="0"/>
  </w:num>
  <w:num w:numId="6">
    <w:abstractNumId w:val="11"/>
  </w:num>
  <w:num w:numId="7">
    <w:abstractNumId w:val="28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1"/>
  </w:num>
  <w:num w:numId="18">
    <w:abstractNumId w:val="9"/>
  </w:num>
  <w:num w:numId="19">
    <w:abstractNumId w:val="18"/>
  </w:num>
  <w:num w:numId="20">
    <w:abstractNumId w:val="10"/>
  </w:num>
  <w:num w:numId="21">
    <w:abstractNumId w:val="32"/>
  </w:num>
  <w:num w:numId="22">
    <w:abstractNumId w:val="21"/>
  </w:num>
  <w:num w:numId="23">
    <w:abstractNumId w:val="22"/>
  </w:num>
  <w:num w:numId="24">
    <w:abstractNumId w:val="30"/>
  </w:num>
  <w:num w:numId="25">
    <w:abstractNumId w:val="19"/>
  </w:num>
  <w:num w:numId="26">
    <w:abstractNumId w:val="24"/>
  </w:num>
  <w:num w:numId="27">
    <w:abstractNumId w:val="34"/>
  </w:num>
  <w:num w:numId="28">
    <w:abstractNumId w:val="13"/>
  </w:num>
  <w:num w:numId="29">
    <w:abstractNumId w:val="17"/>
  </w:num>
  <w:num w:numId="30">
    <w:abstractNumId w:val="3"/>
  </w:num>
  <w:num w:numId="31">
    <w:abstractNumId w:val="33"/>
  </w:num>
  <w:num w:numId="32">
    <w:abstractNumId w:val="7"/>
  </w:num>
  <w:num w:numId="33">
    <w:abstractNumId w:val="26"/>
  </w:num>
  <w:num w:numId="34">
    <w:abstractNumId w:val="2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05189"/>
    <w:rsid w:val="0007144B"/>
    <w:rsid w:val="00082DE0"/>
    <w:rsid w:val="00084F5E"/>
    <w:rsid w:val="000A5961"/>
    <w:rsid w:val="000A5BC7"/>
    <w:rsid w:val="000B124C"/>
    <w:rsid w:val="00157165"/>
    <w:rsid w:val="001619DB"/>
    <w:rsid w:val="00162112"/>
    <w:rsid w:val="00166C8E"/>
    <w:rsid w:val="00185E8E"/>
    <w:rsid w:val="001B2218"/>
    <w:rsid w:val="0020507C"/>
    <w:rsid w:val="00220A33"/>
    <w:rsid w:val="00240D4B"/>
    <w:rsid w:val="00294E7B"/>
    <w:rsid w:val="002C035D"/>
    <w:rsid w:val="002D37A0"/>
    <w:rsid w:val="003064DC"/>
    <w:rsid w:val="003324EA"/>
    <w:rsid w:val="003358B7"/>
    <w:rsid w:val="00365CCC"/>
    <w:rsid w:val="00376DEE"/>
    <w:rsid w:val="003B45DD"/>
    <w:rsid w:val="003E4F5A"/>
    <w:rsid w:val="003E6E5E"/>
    <w:rsid w:val="003F5A96"/>
    <w:rsid w:val="00403CED"/>
    <w:rsid w:val="004B22B8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C354E"/>
    <w:rsid w:val="009F65E3"/>
    <w:rsid w:val="00A26FCC"/>
    <w:rsid w:val="00A43F73"/>
    <w:rsid w:val="00A455AB"/>
    <w:rsid w:val="00A8625D"/>
    <w:rsid w:val="00A95224"/>
    <w:rsid w:val="00AA009E"/>
    <w:rsid w:val="00AA4CED"/>
    <w:rsid w:val="00AC41DC"/>
    <w:rsid w:val="00B52BCC"/>
    <w:rsid w:val="00B55192"/>
    <w:rsid w:val="00C07727"/>
    <w:rsid w:val="00C12721"/>
    <w:rsid w:val="00C150DA"/>
    <w:rsid w:val="00C3463E"/>
    <w:rsid w:val="00C652DD"/>
    <w:rsid w:val="00C672C9"/>
    <w:rsid w:val="00C704B1"/>
    <w:rsid w:val="00C81CB1"/>
    <w:rsid w:val="00CC7905"/>
    <w:rsid w:val="00CE19CD"/>
    <w:rsid w:val="00CE33E5"/>
    <w:rsid w:val="00CE7701"/>
    <w:rsid w:val="00D6648A"/>
    <w:rsid w:val="00D73C84"/>
    <w:rsid w:val="00D87969"/>
    <w:rsid w:val="00D9067A"/>
    <w:rsid w:val="00D9432E"/>
    <w:rsid w:val="00DE1280"/>
    <w:rsid w:val="00DF2795"/>
    <w:rsid w:val="00E003FD"/>
    <w:rsid w:val="00E02550"/>
    <w:rsid w:val="00E30463"/>
    <w:rsid w:val="00E54FDA"/>
    <w:rsid w:val="00E8334E"/>
    <w:rsid w:val="00F1236B"/>
    <w:rsid w:val="00F12A62"/>
    <w:rsid w:val="00F21E2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DE128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8D5F-0195-4638-8E3E-B8CF12A3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2024-06-25T10:11:00Z</cp:lastPrinted>
  <dcterms:created xsi:type="dcterms:W3CDTF">2024-06-25T10:10:00Z</dcterms:created>
  <dcterms:modified xsi:type="dcterms:W3CDTF">2024-06-25T11:00:00Z</dcterms:modified>
</cp:coreProperties>
</file>