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3A66C3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28.07.2023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3A66C3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1206-п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3A66C3" w:rsidRDefault="003A66C3" w:rsidP="00084F5E">
      <w:pPr>
        <w:pStyle w:val="a3"/>
        <w:ind w:firstLine="0"/>
      </w:pPr>
      <w:r w:rsidRPr="003A66C3">
        <w:t xml:space="preserve">О внесении изменений в постановление администрации </w:t>
      </w:r>
    </w:p>
    <w:p w:rsidR="003A66C3" w:rsidRDefault="003A66C3" w:rsidP="00084F5E">
      <w:pPr>
        <w:pStyle w:val="a3"/>
        <w:ind w:firstLine="0"/>
      </w:pPr>
      <w:proofErr w:type="spellStart"/>
      <w:r w:rsidRPr="003A66C3">
        <w:t>Сланцевского</w:t>
      </w:r>
      <w:proofErr w:type="spellEnd"/>
      <w:r w:rsidRPr="003A66C3">
        <w:t xml:space="preserve"> муниципального района от 02.10.2019 № 1457-п </w:t>
      </w:r>
    </w:p>
    <w:p w:rsidR="003A66C3" w:rsidRDefault="003A66C3" w:rsidP="00084F5E">
      <w:pPr>
        <w:pStyle w:val="a3"/>
        <w:ind w:firstLine="0"/>
      </w:pPr>
      <w:r w:rsidRPr="003A66C3">
        <w:t xml:space="preserve">«Об утверждении муниципальной программы </w:t>
      </w:r>
    </w:p>
    <w:p w:rsidR="003A66C3" w:rsidRDefault="003A66C3" w:rsidP="00084F5E">
      <w:pPr>
        <w:pStyle w:val="a3"/>
        <w:ind w:firstLine="0"/>
      </w:pPr>
      <w:r w:rsidRPr="003A66C3">
        <w:t xml:space="preserve">«Формирование законопослушного поведения участников </w:t>
      </w:r>
    </w:p>
    <w:p w:rsidR="003A66C3" w:rsidRDefault="003A66C3" w:rsidP="00084F5E">
      <w:pPr>
        <w:pStyle w:val="a3"/>
        <w:ind w:firstLine="0"/>
      </w:pPr>
      <w:r w:rsidRPr="003A66C3">
        <w:t xml:space="preserve">дорожного движения в муниципальном образовании </w:t>
      </w:r>
    </w:p>
    <w:p w:rsidR="003A66C3" w:rsidRDefault="003A66C3" w:rsidP="00084F5E">
      <w:pPr>
        <w:pStyle w:val="a3"/>
        <w:ind w:firstLine="0"/>
      </w:pPr>
      <w:proofErr w:type="spellStart"/>
      <w:r w:rsidRPr="003A66C3">
        <w:t>Сланцевское</w:t>
      </w:r>
      <w:proofErr w:type="spellEnd"/>
      <w:r w:rsidRPr="003A66C3">
        <w:t xml:space="preserve"> городское поселение </w:t>
      </w:r>
      <w:proofErr w:type="spellStart"/>
      <w:r w:rsidRPr="003A66C3">
        <w:t>Сланцевского</w:t>
      </w:r>
      <w:proofErr w:type="spellEnd"/>
      <w:r w:rsidRPr="003A66C3">
        <w:t xml:space="preserve">  </w:t>
      </w:r>
      <w:proofErr w:type="gramStart"/>
      <w:r w:rsidRPr="003A66C3">
        <w:t>муниципального</w:t>
      </w:r>
      <w:proofErr w:type="gramEnd"/>
      <w:r w:rsidRPr="003A66C3">
        <w:t xml:space="preserve"> </w:t>
      </w:r>
    </w:p>
    <w:p w:rsidR="00084F5E" w:rsidRDefault="003A66C3" w:rsidP="00084F5E">
      <w:pPr>
        <w:pStyle w:val="a3"/>
        <w:ind w:firstLine="0"/>
      </w:pPr>
      <w:r w:rsidRPr="003A66C3">
        <w:t>района Ленинградской области» на 2019 -2025 годы</w:t>
      </w:r>
    </w:p>
    <w:p w:rsidR="00084F5E" w:rsidRDefault="00084F5E" w:rsidP="00E8334E">
      <w:pPr>
        <w:ind w:left="60" w:firstLine="435"/>
        <w:jc w:val="both"/>
        <w:rPr>
          <w:sz w:val="28"/>
          <w:szCs w:val="28"/>
        </w:rPr>
      </w:pPr>
    </w:p>
    <w:p w:rsidR="003A66C3" w:rsidRPr="003A66C3" w:rsidRDefault="003A66C3" w:rsidP="003A66C3">
      <w:pPr>
        <w:ind w:left="60" w:firstLine="435"/>
        <w:jc w:val="both"/>
        <w:rPr>
          <w:sz w:val="28"/>
          <w:szCs w:val="28"/>
        </w:rPr>
      </w:pPr>
      <w:proofErr w:type="gramStart"/>
      <w:r w:rsidRPr="003A66C3">
        <w:rPr>
          <w:sz w:val="28"/>
          <w:szCs w:val="28"/>
        </w:rPr>
        <w:t>В соответствии с  Федеральным  законом Российской Федерации от 06.10.2003 года № 131-ФЗ «Об общих принципах организации местного самоуправления  в Российской Федерации», Федеральным законом Российской Федерации от 10.12.1995 № 196-ФЗ «О безопасности дорожного движения», пунктом 4 «б» Перечня поручений Президента Российской Федерации от 11.04.2016 № Пр-637ГС, Стратегией безопасности дорожного движения в Российской Федерации на 2018-2024 годы, утвержденной распоряжением Правительства Российской Федерации от 08.01.2018 № 1-р</w:t>
      </w:r>
      <w:proofErr w:type="gramEnd"/>
      <w:r w:rsidRPr="003A66C3">
        <w:rPr>
          <w:sz w:val="28"/>
          <w:szCs w:val="28"/>
        </w:rPr>
        <w:t xml:space="preserve">, </w:t>
      </w:r>
      <w:proofErr w:type="gramStart"/>
      <w:r w:rsidRPr="003A66C3">
        <w:rPr>
          <w:sz w:val="28"/>
          <w:szCs w:val="28"/>
        </w:rPr>
        <w:t xml:space="preserve">постановлением Правительства Российской Федерации от 26.05.2021 № 786 «О системе управления государственными программами Российской Федерации», постановлением администрации </w:t>
      </w:r>
      <w:proofErr w:type="spellStart"/>
      <w:r w:rsidRPr="003A66C3">
        <w:rPr>
          <w:sz w:val="28"/>
          <w:szCs w:val="28"/>
        </w:rPr>
        <w:t>Сланцевского</w:t>
      </w:r>
      <w:proofErr w:type="spellEnd"/>
      <w:r w:rsidRPr="003A66C3">
        <w:rPr>
          <w:sz w:val="28"/>
          <w:szCs w:val="28"/>
        </w:rP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 w:rsidRPr="003A66C3">
        <w:rPr>
          <w:sz w:val="28"/>
          <w:szCs w:val="28"/>
        </w:rPr>
        <w:t>Сланцевского</w:t>
      </w:r>
      <w:proofErr w:type="spellEnd"/>
      <w:r w:rsidRPr="003A66C3">
        <w:rPr>
          <w:sz w:val="28"/>
          <w:szCs w:val="28"/>
        </w:rPr>
        <w:t xml:space="preserve"> муниципального района и </w:t>
      </w:r>
      <w:proofErr w:type="spellStart"/>
      <w:r w:rsidRPr="003A66C3">
        <w:rPr>
          <w:sz w:val="28"/>
          <w:szCs w:val="28"/>
        </w:rPr>
        <w:t>Сланцевского</w:t>
      </w:r>
      <w:proofErr w:type="spellEnd"/>
      <w:r w:rsidRPr="003A66C3">
        <w:rPr>
          <w:sz w:val="28"/>
          <w:szCs w:val="28"/>
        </w:rPr>
        <w:t xml:space="preserve"> городского поселения» (с изменениями от 17.12.2021 № 1788-п, от 13.05.2022 № 692-п),  на основании выписки из протокола заседания экспертного совета при администрации </w:t>
      </w:r>
      <w:proofErr w:type="spellStart"/>
      <w:r w:rsidRPr="003A66C3">
        <w:rPr>
          <w:sz w:val="28"/>
          <w:szCs w:val="28"/>
        </w:rPr>
        <w:t>Сланцевского</w:t>
      </w:r>
      <w:proofErr w:type="spellEnd"/>
      <w:r w:rsidRPr="003A66C3">
        <w:rPr>
          <w:sz w:val="28"/>
          <w:szCs w:val="28"/>
        </w:rPr>
        <w:t xml:space="preserve"> муниципального района</w:t>
      </w:r>
      <w:proofErr w:type="gramEnd"/>
      <w:r w:rsidRPr="003A66C3">
        <w:rPr>
          <w:sz w:val="28"/>
          <w:szCs w:val="28"/>
        </w:rPr>
        <w:t xml:space="preserve"> по разработке и реализации муниципальных программ от 14 июля 2023 года № 12/23, администрация </w:t>
      </w:r>
      <w:proofErr w:type="spellStart"/>
      <w:r w:rsidRPr="003A66C3">
        <w:rPr>
          <w:sz w:val="28"/>
          <w:szCs w:val="28"/>
        </w:rPr>
        <w:t>Сланцевского</w:t>
      </w:r>
      <w:proofErr w:type="spellEnd"/>
      <w:r w:rsidRPr="003A66C3">
        <w:rPr>
          <w:sz w:val="28"/>
          <w:szCs w:val="28"/>
        </w:rPr>
        <w:t xml:space="preserve"> муниципального района  </w:t>
      </w:r>
      <w:proofErr w:type="spellStart"/>
      <w:proofErr w:type="gramStart"/>
      <w:r w:rsidRPr="003A66C3">
        <w:rPr>
          <w:sz w:val="28"/>
          <w:szCs w:val="28"/>
        </w:rPr>
        <w:t>п</w:t>
      </w:r>
      <w:proofErr w:type="spellEnd"/>
      <w:proofErr w:type="gramEnd"/>
      <w:r w:rsidRPr="003A66C3">
        <w:rPr>
          <w:sz w:val="28"/>
          <w:szCs w:val="28"/>
        </w:rPr>
        <w:t xml:space="preserve"> о с т а </w:t>
      </w:r>
      <w:proofErr w:type="spellStart"/>
      <w:r w:rsidRPr="003A66C3">
        <w:rPr>
          <w:sz w:val="28"/>
          <w:szCs w:val="28"/>
        </w:rPr>
        <w:t>н</w:t>
      </w:r>
      <w:proofErr w:type="spellEnd"/>
      <w:r w:rsidRPr="003A66C3">
        <w:rPr>
          <w:sz w:val="28"/>
          <w:szCs w:val="28"/>
        </w:rPr>
        <w:t xml:space="preserve"> о в л я е т:</w:t>
      </w:r>
    </w:p>
    <w:p w:rsidR="003A66C3" w:rsidRPr="003A66C3" w:rsidRDefault="003A66C3" w:rsidP="003A66C3">
      <w:pPr>
        <w:ind w:left="60" w:firstLine="4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66C3">
        <w:rPr>
          <w:sz w:val="28"/>
          <w:szCs w:val="28"/>
        </w:rPr>
        <w:t xml:space="preserve">1. Продлить срок реализации муниципальной программы  «Формирование законопослушного поведения участников дорожного движения в муниципальном образовании </w:t>
      </w:r>
      <w:proofErr w:type="spellStart"/>
      <w:r w:rsidRPr="003A66C3">
        <w:rPr>
          <w:sz w:val="28"/>
          <w:szCs w:val="28"/>
        </w:rPr>
        <w:t>Сланцевское</w:t>
      </w:r>
      <w:proofErr w:type="spellEnd"/>
      <w:r w:rsidRPr="003A66C3">
        <w:rPr>
          <w:sz w:val="28"/>
          <w:szCs w:val="28"/>
        </w:rPr>
        <w:t xml:space="preserve"> городское поселение </w:t>
      </w:r>
      <w:proofErr w:type="spellStart"/>
      <w:r w:rsidRPr="003A66C3">
        <w:rPr>
          <w:sz w:val="28"/>
          <w:szCs w:val="28"/>
        </w:rPr>
        <w:t>Сланцевского</w:t>
      </w:r>
      <w:proofErr w:type="spellEnd"/>
      <w:r w:rsidRPr="003A66C3">
        <w:rPr>
          <w:sz w:val="28"/>
          <w:szCs w:val="28"/>
        </w:rPr>
        <w:t xml:space="preserve"> муниципального района Ленинградской области» на 2019-2025 годы, утвержденной постановлением администрации </w:t>
      </w:r>
      <w:proofErr w:type="spellStart"/>
      <w:r w:rsidRPr="003A66C3">
        <w:rPr>
          <w:sz w:val="28"/>
          <w:szCs w:val="28"/>
        </w:rPr>
        <w:t>Сланцевского</w:t>
      </w:r>
      <w:proofErr w:type="spellEnd"/>
      <w:r w:rsidRPr="003A66C3">
        <w:rPr>
          <w:sz w:val="28"/>
          <w:szCs w:val="28"/>
        </w:rPr>
        <w:t xml:space="preserve"> муниципального района  от 02.10.2019 № 1457-п (с изменениями от </w:t>
      </w:r>
      <w:r w:rsidRPr="003A66C3">
        <w:rPr>
          <w:sz w:val="28"/>
          <w:szCs w:val="28"/>
        </w:rPr>
        <w:lastRenderedPageBreak/>
        <w:t>27.12.2019 № 2113-п, от 18.02.2021 № 196-п, от 23.12.2021 № 1845-п, от 20.03.2023 № 419-п ) (дале</w:t>
      </w:r>
      <w:proofErr w:type="gramStart"/>
      <w:r w:rsidRPr="003A66C3">
        <w:rPr>
          <w:sz w:val="28"/>
          <w:szCs w:val="28"/>
        </w:rPr>
        <w:t>е-</w:t>
      </w:r>
      <w:proofErr w:type="gramEnd"/>
      <w:r w:rsidRPr="003A66C3">
        <w:rPr>
          <w:sz w:val="28"/>
          <w:szCs w:val="28"/>
        </w:rPr>
        <w:t xml:space="preserve"> муниципальная программа) на период до 2028 года включительно.</w:t>
      </w:r>
    </w:p>
    <w:p w:rsidR="003A66C3" w:rsidRPr="003A66C3" w:rsidRDefault="003A66C3" w:rsidP="003A66C3">
      <w:pPr>
        <w:ind w:left="60" w:firstLine="4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66C3">
        <w:rPr>
          <w:sz w:val="28"/>
          <w:szCs w:val="28"/>
        </w:rPr>
        <w:t xml:space="preserve">2. Внести в постановление администрации </w:t>
      </w:r>
      <w:proofErr w:type="spellStart"/>
      <w:r w:rsidRPr="003A66C3">
        <w:rPr>
          <w:sz w:val="28"/>
          <w:szCs w:val="28"/>
        </w:rPr>
        <w:t>Сланцевского</w:t>
      </w:r>
      <w:proofErr w:type="spellEnd"/>
      <w:r w:rsidRPr="003A66C3">
        <w:rPr>
          <w:sz w:val="28"/>
          <w:szCs w:val="28"/>
        </w:rPr>
        <w:t xml:space="preserve"> муниципального района от  02.10.2019 № 1457-п  «Об утверждении муниципальной программы «Формирование законопослушного поведения участников дорожного движения в муниципальном образовании </w:t>
      </w:r>
      <w:proofErr w:type="spellStart"/>
      <w:r w:rsidRPr="003A66C3">
        <w:rPr>
          <w:sz w:val="28"/>
          <w:szCs w:val="28"/>
        </w:rPr>
        <w:t>Сланцевское</w:t>
      </w:r>
      <w:proofErr w:type="spellEnd"/>
      <w:r w:rsidRPr="003A66C3">
        <w:rPr>
          <w:sz w:val="28"/>
          <w:szCs w:val="28"/>
        </w:rPr>
        <w:t xml:space="preserve"> городское поселение </w:t>
      </w:r>
      <w:proofErr w:type="spellStart"/>
      <w:r w:rsidRPr="003A66C3">
        <w:rPr>
          <w:sz w:val="28"/>
          <w:szCs w:val="28"/>
        </w:rPr>
        <w:t>Сланцевского</w:t>
      </w:r>
      <w:proofErr w:type="spellEnd"/>
      <w:r w:rsidRPr="003A66C3">
        <w:rPr>
          <w:sz w:val="28"/>
          <w:szCs w:val="28"/>
        </w:rPr>
        <w:t xml:space="preserve"> муниципального района Ленинградской области» на 2019-2025 годы (с изменениями от 27.12.2019 № 2113-п, от 18.02.2021 № 196-п, от 23.12.2021 № 1845-п, от 20.03.2023 № 419-п</w:t>
      </w:r>
      <w:proofErr w:type="gramStart"/>
      <w:r w:rsidRPr="003A66C3">
        <w:rPr>
          <w:sz w:val="28"/>
          <w:szCs w:val="28"/>
        </w:rPr>
        <w:t xml:space="preserve"> )</w:t>
      </w:r>
      <w:proofErr w:type="gramEnd"/>
      <w:r w:rsidRPr="003A66C3">
        <w:rPr>
          <w:sz w:val="28"/>
          <w:szCs w:val="28"/>
        </w:rPr>
        <w:t xml:space="preserve"> следующие изменения:</w:t>
      </w:r>
    </w:p>
    <w:p w:rsidR="003A66C3" w:rsidRPr="003A66C3" w:rsidRDefault="003A66C3" w:rsidP="003A66C3">
      <w:pPr>
        <w:ind w:left="60" w:firstLine="4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66C3">
        <w:rPr>
          <w:sz w:val="28"/>
          <w:szCs w:val="28"/>
        </w:rPr>
        <w:t>2.1. Наименование и далее по тексту постановления и приложения слова «на 2019-2025 годы» заменить словами «на 2019-2028 годы»;</w:t>
      </w:r>
    </w:p>
    <w:p w:rsidR="003A66C3" w:rsidRPr="003A66C3" w:rsidRDefault="003A66C3" w:rsidP="003A66C3">
      <w:pPr>
        <w:ind w:left="60" w:firstLine="4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66C3">
        <w:rPr>
          <w:sz w:val="28"/>
          <w:szCs w:val="28"/>
        </w:rPr>
        <w:t>2.2. Муниципальную программу (приложение) изложить в новой редакции, согласно приложению.</w:t>
      </w:r>
    </w:p>
    <w:p w:rsidR="003A66C3" w:rsidRPr="003A66C3" w:rsidRDefault="003A66C3" w:rsidP="003A66C3">
      <w:pPr>
        <w:ind w:left="60" w:firstLine="4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66C3">
        <w:rPr>
          <w:sz w:val="28"/>
          <w:szCs w:val="28"/>
        </w:rPr>
        <w:t xml:space="preserve">3. Опубликовать  настоящее постановление в приложении к газете «Знамя труда» (без приложений) и разместить на официальном сайте администрации муниципального образования </w:t>
      </w:r>
      <w:proofErr w:type="spellStart"/>
      <w:r w:rsidRPr="003A66C3">
        <w:rPr>
          <w:sz w:val="28"/>
          <w:szCs w:val="28"/>
        </w:rPr>
        <w:t>Сланцевский</w:t>
      </w:r>
      <w:proofErr w:type="spellEnd"/>
      <w:r w:rsidRPr="003A66C3">
        <w:rPr>
          <w:sz w:val="28"/>
          <w:szCs w:val="28"/>
        </w:rPr>
        <w:t xml:space="preserve"> муниципальный район Ленинградской области в полном объёме.</w:t>
      </w:r>
    </w:p>
    <w:p w:rsidR="003A66C3" w:rsidRDefault="003A66C3" w:rsidP="003A66C3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A66C3">
        <w:rPr>
          <w:sz w:val="28"/>
          <w:szCs w:val="28"/>
        </w:rPr>
        <w:t xml:space="preserve">4. </w:t>
      </w:r>
      <w:proofErr w:type="gramStart"/>
      <w:r w:rsidRPr="003A66C3">
        <w:rPr>
          <w:sz w:val="28"/>
          <w:szCs w:val="28"/>
        </w:rPr>
        <w:t>Контроль за</w:t>
      </w:r>
      <w:proofErr w:type="gramEnd"/>
      <w:r w:rsidRPr="003A66C3">
        <w:rPr>
          <w:sz w:val="28"/>
          <w:szCs w:val="28"/>
        </w:rPr>
        <w:t xml:space="preserve"> исполнением возложить на заместителя главы администрации Гришакова В.Е.</w:t>
      </w:r>
    </w:p>
    <w:p w:rsidR="00AA009E" w:rsidRDefault="00AA009E" w:rsidP="003064DC">
      <w:pPr>
        <w:pStyle w:val="a3"/>
        <w:ind w:firstLine="0"/>
        <w:rPr>
          <w:szCs w:val="28"/>
        </w:rPr>
      </w:pPr>
    </w:p>
    <w:p w:rsidR="00A8625D" w:rsidRDefault="00A8625D" w:rsidP="003064DC">
      <w:pPr>
        <w:pStyle w:val="a3"/>
        <w:ind w:firstLine="0"/>
        <w:rPr>
          <w:szCs w:val="28"/>
        </w:rPr>
      </w:pPr>
    </w:p>
    <w:p w:rsidR="00A8625D" w:rsidRPr="004358C7" w:rsidRDefault="00A8625D" w:rsidP="003064DC">
      <w:pPr>
        <w:pStyle w:val="a3"/>
        <w:ind w:firstLine="0"/>
        <w:rPr>
          <w:szCs w:val="28"/>
        </w:rPr>
      </w:pPr>
    </w:p>
    <w:p w:rsidR="003064DC" w:rsidRDefault="008E4FA8" w:rsidP="003064DC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3064DC" w:rsidRDefault="003064DC" w:rsidP="003064DC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</w:p>
    <w:p w:rsidR="003A66C3" w:rsidRDefault="003064DC" w:rsidP="003064DC">
      <w:pPr>
        <w:rPr>
          <w:szCs w:val="28"/>
        </w:rPr>
        <w:sectPr w:rsidR="003A66C3" w:rsidSect="00DF27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58C7">
        <w:rPr>
          <w:szCs w:val="28"/>
        </w:rPr>
        <w:t xml:space="preserve">                                                                               </w:t>
      </w:r>
    </w:p>
    <w:p w:rsidR="003A66C3" w:rsidRDefault="003A66C3" w:rsidP="003A66C3">
      <w:pPr>
        <w:ind w:left="-15" w:firstLine="5835"/>
        <w:jc w:val="right"/>
      </w:pPr>
      <w:r>
        <w:lastRenderedPageBreak/>
        <w:t>УТВЕРЖДЕНА</w:t>
      </w:r>
    </w:p>
    <w:p w:rsidR="003A66C3" w:rsidRDefault="003A66C3" w:rsidP="003A66C3">
      <w:pPr>
        <w:ind w:left="-15" w:firstLine="5835"/>
        <w:jc w:val="right"/>
      </w:pPr>
      <w:r>
        <w:t>постановлением администрации</w:t>
      </w:r>
    </w:p>
    <w:p w:rsidR="003A66C3" w:rsidRDefault="003A66C3" w:rsidP="003A66C3">
      <w:pPr>
        <w:ind w:left="-15" w:firstLine="5835"/>
        <w:jc w:val="right"/>
      </w:pP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3A66C3" w:rsidRDefault="003A66C3" w:rsidP="003A66C3">
      <w:pPr>
        <w:ind w:left="-15" w:firstLine="5835"/>
        <w:jc w:val="right"/>
      </w:pPr>
      <w:r>
        <w:rPr>
          <w:sz w:val="22"/>
          <w:szCs w:val="22"/>
        </w:rPr>
        <w:t>от 02.10.2019 № 1457-п</w:t>
      </w:r>
    </w:p>
    <w:p w:rsidR="003A66C3" w:rsidRDefault="003A66C3" w:rsidP="003A66C3">
      <w:pPr>
        <w:ind w:left="-15" w:firstLine="5835"/>
        <w:jc w:val="right"/>
      </w:pPr>
      <w:proofErr w:type="gramStart"/>
      <w:r>
        <w:rPr>
          <w:sz w:val="22"/>
          <w:szCs w:val="22"/>
        </w:rPr>
        <w:t>(в редакции постановления администрации</w:t>
      </w:r>
      <w:proofErr w:type="gramEnd"/>
    </w:p>
    <w:p w:rsidR="003A66C3" w:rsidRDefault="003A66C3" w:rsidP="003A66C3">
      <w:pPr>
        <w:ind w:left="-15" w:firstLine="5835"/>
        <w:jc w:val="right"/>
      </w:pPr>
      <w:proofErr w:type="spellStart"/>
      <w:r>
        <w:rPr>
          <w:sz w:val="22"/>
          <w:szCs w:val="22"/>
        </w:rPr>
        <w:t>Сланцевского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3A66C3" w:rsidRDefault="003A66C3" w:rsidP="003A66C3">
      <w:pPr>
        <w:ind w:left="-15" w:firstLine="5835"/>
        <w:jc w:val="right"/>
      </w:pPr>
      <w:r>
        <w:rPr>
          <w:sz w:val="22"/>
          <w:szCs w:val="22"/>
        </w:rPr>
        <w:t>от 28.07.2023 № 1206-п)</w:t>
      </w:r>
    </w:p>
    <w:p w:rsidR="003A66C3" w:rsidRDefault="003A66C3" w:rsidP="003A66C3">
      <w:pPr>
        <w:jc w:val="right"/>
      </w:pPr>
      <w:r>
        <w:rPr>
          <w:sz w:val="22"/>
          <w:szCs w:val="22"/>
        </w:rPr>
        <w:t xml:space="preserve">                                                                                                          (приложение)</w:t>
      </w:r>
    </w:p>
    <w:p w:rsidR="003A66C3" w:rsidRDefault="003A66C3" w:rsidP="003A66C3">
      <w:pPr>
        <w:ind w:left="720"/>
        <w:jc w:val="right"/>
        <w:rPr>
          <w:b/>
          <w:sz w:val="22"/>
          <w:szCs w:val="22"/>
        </w:rPr>
      </w:pPr>
    </w:p>
    <w:p w:rsidR="003A66C3" w:rsidRDefault="003A66C3" w:rsidP="003A66C3">
      <w:pPr>
        <w:ind w:left="720"/>
        <w:jc w:val="both"/>
        <w:rPr>
          <w:b/>
        </w:rPr>
      </w:pPr>
    </w:p>
    <w:p w:rsidR="003A66C3" w:rsidRDefault="003A66C3" w:rsidP="003A66C3">
      <w:pPr>
        <w:ind w:left="720"/>
        <w:jc w:val="both"/>
        <w:rPr>
          <w:b/>
        </w:rPr>
      </w:pPr>
    </w:p>
    <w:p w:rsidR="003A66C3" w:rsidRDefault="003A66C3" w:rsidP="003A66C3">
      <w:pPr>
        <w:ind w:left="720"/>
        <w:jc w:val="both"/>
        <w:rPr>
          <w:b/>
        </w:rPr>
      </w:pPr>
    </w:p>
    <w:p w:rsidR="003A66C3" w:rsidRDefault="003A66C3" w:rsidP="003A66C3">
      <w:pPr>
        <w:ind w:left="720"/>
        <w:jc w:val="both"/>
        <w:rPr>
          <w:b/>
        </w:rPr>
      </w:pPr>
    </w:p>
    <w:p w:rsidR="003A66C3" w:rsidRDefault="003A66C3" w:rsidP="003A66C3">
      <w:pPr>
        <w:ind w:left="720"/>
        <w:jc w:val="both"/>
        <w:rPr>
          <w:b/>
        </w:rPr>
      </w:pPr>
    </w:p>
    <w:p w:rsidR="003A66C3" w:rsidRDefault="003A66C3" w:rsidP="003A66C3">
      <w:pPr>
        <w:ind w:left="720"/>
        <w:jc w:val="both"/>
        <w:rPr>
          <w:b/>
        </w:rPr>
      </w:pPr>
    </w:p>
    <w:p w:rsidR="003A66C3" w:rsidRDefault="003A66C3" w:rsidP="003A66C3">
      <w:pPr>
        <w:ind w:left="720"/>
        <w:jc w:val="both"/>
        <w:rPr>
          <w:b/>
        </w:rPr>
      </w:pPr>
    </w:p>
    <w:p w:rsidR="003A66C3" w:rsidRDefault="003A66C3" w:rsidP="003A66C3">
      <w:pPr>
        <w:spacing w:line="100" w:lineRule="atLeast"/>
        <w:ind w:left="720"/>
        <w:jc w:val="both"/>
        <w:rPr>
          <w:b/>
        </w:rPr>
      </w:pPr>
    </w:p>
    <w:p w:rsidR="003A66C3" w:rsidRDefault="003A66C3" w:rsidP="003A66C3">
      <w:pPr>
        <w:spacing w:line="100" w:lineRule="atLeast"/>
        <w:ind w:left="720"/>
        <w:jc w:val="center"/>
        <w:rPr>
          <w:b/>
          <w:bCs/>
          <w:sz w:val="32"/>
          <w:szCs w:val="32"/>
        </w:rPr>
      </w:pPr>
    </w:p>
    <w:p w:rsidR="003A66C3" w:rsidRDefault="003A66C3" w:rsidP="003A66C3">
      <w:pPr>
        <w:spacing w:line="100" w:lineRule="atLeast"/>
        <w:ind w:left="720"/>
        <w:jc w:val="center"/>
        <w:rPr>
          <w:b/>
          <w:bCs/>
          <w:sz w:val="32"/>
          <w:szCs w:val="32"/>
        </w:rPr>
      </w:pPr>
    </w:p>
    <w:p w:rsidR="003A66C3" w:rsidRDefault="003A66C3" w:rsidP="003A66C3">
      <w:pPr>
        <w:spacing w:line="100" w:lineRule="atLeast"/>
        <w:ind w:left="720"/>
        <w:jc w:val="center"/>
        <w:rPr>
          <w:b/>
          <w:bCs/>
          <w:sz w:val="32"/>
          <w:szCs w:val="32"/>
        </w:rPr>
      </w:pPr>
    </w:p>
    <w:p w:rsidR="003A66C3" w:rsidRDefault="003A66C3" w:rsidP="003A66C3">
      <w:pPr>
        <w:spacing w:line="100" w:lineRule="atLeast"/>
        <w:ind w:left="720"/>
        <w:jc w:val="center"/>
        <w:rPr>
          <w:b/>
          <w:bCs/>
          <w:sz w:val="32"/>
          <w:szCs w:val="32"/>
        </w:rPr>
      </w:pPr>
    </w:p>
    <w:p w:rsidR="003A66C3" w:rsidRDefault="003A66C3" w:rsidP="003A66C3">
      <w:pPr>
        <w:spacing w:line="100" w:lineRule="atLeast"/>
        <w:ind w:left="720"/>
        <w:jc w:val="center"/>
        <w:rPr>
          <w:b/>
          <w:bCs/>
          <w:sz w:val="32"/>
          <w:szCs w:val="32"/>
        </w:rPr>
      </w:pPr>
    </w:p>
    <w:p w:rsidR="003A66C3" w:rsidRDefault="003A66C3" w:rsidP="003A66C3">
      <w:pPr>
        <w:spacing w:line="100" w:lineRule="atLeast"/>
        <w:ind w:left="720"/>
        <w:jc w:val="center"/>
      </w:pPr>
      <w:r>
        <w:rPr>
          <w:b/>
          <w:bCs/>
          <w:sz w:val="28"/>
          <w:szCs w:val="28"/>
        </w:rPr>
        <w:t>МУНИЦИПАЛЬНАЯ ПРОГРАММА</w:t>
      </w:r>
    </w:p>
    <w:p w:rsidR="003A66C3" w:rsidRDefault="003A66C3" w:rsidP="003A66C3">
      <w:pPr>
        <w:spacing w:line="100" w:lineRule="atLeast"/>
        <w:ind w:left="720"/>
        <w:jc w:val="center"/>
      </w:pPr>
      <w:r>
        <w:rPr>
          <w:sz w:val="28"/>
          <w:szCs w:val="28"/>
        </w:rPr>
        <w:t xml:space="preserve">«Формирование законопослушного поведения участников дорожного движения в муниципальном образовании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 муниципального района Ленинградской области» </w:t>
      </w:r>
    </w:p>
    <w:p w:rsidR="003A66C3" w:rsidRDefault="003A66C3" w:rsidP="003A66C3">
      <w:pPr>
        <w:spacing w:line="100" w:lineRule="atLeast"/>
        <w:ind w:left="720"/>
        <w:jc w:val="center"/>
      </w:pPr>
      <w:r>
        <w:rPr>
          <w:sz w:val="28"/>
          <w:szCs w:val="28"/>
        </w:rPr>
        <w:t>на 2019</w:t>
      </w:r>
      <w:r>
        <w:rPr>
          <w:sz w:val="28"/>
          <w:szCs w:val="28"/>
          <w:shd w:val="clear" w:color="auto" w:fill="FFFFFF"/>
        </w:rPr>
        <w:t xml:space="preserve"> -2028 годы</w:t>
      </w:r>
    </w:p>
    <w:p w:rsidR="003A66C3" w:rsidRDefault="003A66C3" w:rsidP="003A66C3">
      <w:pPr>
        <w:spacing w:line="100" w:lineRule="atLeast"/>
        <w:ind w:left="720"/>
        <w:jc w:val="center"/>
        <w:rPr>
          <w:b/>
          <w:sz w:val="28"/>
          <w:szCs w:val="28"/>
        </w:rPr>
      </w:pPr>
    </w:p>
    <w:p w:rsidR="003A66C3" w:rsidRDefault="003A66C3" w:rsidP="003A66C3">
      <w:pPr>
        <w:ind w:left="720"/>
        <w:jc w:val="center"/>
        <w:rPr>
          <w:b/>
        </w:rPr>
      </w:pPr>
    </w:p>
    <w:p w:rsidR="003A66C3" w:rsidRDefault="003A66C3" w:rsidP="003A66C3">
      <w:pPr>
        <w:ind w:left="720"/>
        <w:jc w:val="center"/>
        <w:rPr>
          <w:b/>
        </w:rPr>
      </w:pPr>
    </w:p>
    <w:p w:rsidR="003A66C3" w:rsidRDefault="003A66C3" w:rsidP="003A66C3">
      <w:pPr>
        <w:ind w:left="720"/>
        <w:jc w:val="center"/>
        <w:rPr>
          <w:b/>
        </w:rPr>
      </w:pPr>
    </w:p>
    <w:p w:rsidR="003A66C3" w:rsidRDefault="003A66C3" w:rsidP="003A66C3">
      <w:pPr>
        <w:ind w:left="720"/>
        <w:jc w:val="center"/>
        <w:rPr>
          <w:b/>
        </w:rPr>
      </w:pPr>
    </w:p>
    <w:p w:rsidR="003A66C3" w:rsidRDefault="003A66C3" w:rsidP="003A66C3">
      <w:pPr>
        <w:ind w:left="720"/>
        <w:jc w:val="center"/>
        <w:rPr>
          <w:b/>
        </w:rPr>
      </w:pPr>
    </w:p>
    <w:p w:rsidR="003A66C3" w:rsidRDefault="003A66C3" w:rsidP="003A66C3">
      <w:pPr>
        <w:ind w:left="720"/>
        <w:jc w:val="center"/>
        <w:rPr>
          <w:b/>
        </w:rPr>
      </w:pPr>
    </w:p>
    <w:p w:rsidR="003A66C3" w:rsidRDefault="003A66C3" w:rsidP="003A66C3">
      <w:pPr>
        <w:ind w:left="720"/>
        <w:jc w:val="center"/>
        <w:rPr>
          <w:b/>
        </w:rPr>
      </w:pPr>
    </w:p>
    <w:p w:rsidR="003A66C3" w:rsidRDefault="003A66C3" w:rsidP="003A66C3">
      <w:pPr>
        <w:ind w:left="720"/>
        <w:jc w:val="center"/>
        <w:rPr>
          <w:b/>
        </w:rPr>
      </w:pPr>
    </w:p>
    <w:p w:rsidR="003A66C3" w:rsidRDefault="003A66C3" w:rsidP="003A66C3">
      <w:pPr>
        <w:ind w:left="720"/>
        <w:jc w:val="center"/>
        <w:rPr>
          <w:b/>
        </w:rPr>
      </w:pPr>
    </w:p>
    <w:p w:rsidR="003A66C3" w:rsidRDefault="003A66C3" w:rsidP="003A66C3">
      <w:pPr>
        <w:ind w:left="720"/>
        <w:jc w:val="center"/>
        <w:rPr>
          <w:b/>
        </w:rPr>
      </w:pPr>
    </w:p>
    <w:p w:rsidR="003A66C3" w:rsidRDefault="003A66C3" w:rsidP="003A66C3">
      <w:pPr>
        <w:ind w:left="720"/>
        <w:jc w:val="center"/>
        <w:rPr>
          <w:b/>
        </w:rPr>
      </w:pPr>
    </w:p>
    <w:p w:rsidR="003A66C3" w:rsidRDefault="003A66C3" w:rsidP="003A66C3">
      <w:pPr>
        <w:ind w:left="720"/>
        <w:jc w:val="center"/>
        <w:rPr>
          <w:b/>
        </w:rPr>
      </w:pPr>
    </w:p>
    <w:p w:rsidR="003A66C3" w:rsidRDefault="003A66C3" w:rsidP="003A66C3">
      <w:pPr>
        <w:ind w:left="720"/>
        <w:jc w:val="center"/>
        <w:rPr>
          <w:b/>
        </w:rPr>
      </w:pPr>
    </w:p>
    <w:p w:rsidR="003A66C3" w:rsidRDefault="003A66C3" w:rsidP="003A66C3">
      <w:pPr>
        <w:ind w:left="720"/>
        <w:jc w:val="center"/>
        <w:rPr>
          <w:b/>
        </w:rPr>
      </w:pPr>
    </w:p>
    <w:p w:rsidR="003A66C3" w:rsidRDefault="003A66C3" w:rsidP="003A66C3">
      <w:pPr>
        <w:ind w:left="720"/>
        <w:jc w:val="center"/>
      </w:pPr>
    </w:p>
    <w:p w:rsidR="003A66C3" w:rsidRDefault="003A66C3" w:rsidP="003A66C3">
      <w:pPr>
        <w:ind w:left="720"/>
        <w:jc w:val="center"/>
      </w:pPr>
    </w:p>
    <w:p w:rsidR="003A66C3" w:rsidRDefault="003A66C3" w:rsidP="003A66C3">
      <w:pPr>
        <w:ind w:left="720"/>
        <w:jc w:val="center"/>
      </w:pPr>
    </w:p>
    <w:p w:rsidR="003A66C3" w:rsidRDefault="003A66C3" w:rsidP="003A66C3">
      <w:pPr>
        <w:ind w:left="720"/>
        <w:jc w:val="center"/>
      </w:pPr>
    </w:p>
    <w:p w:rsidR="003A66C3" w:rsidRDefault="003A66C3" w:rsidP="003A66C3">
      <w:pPr>
        <w:ind w:left="720"/>
        <w:jc w:val="center"/>
      </w:pPr>
    </w:p>
    <w:p w:rsidR="003A66C3" w:rsidRDefault="003A66C3" w:rsidP="003A66C3">
      <w:pPr>
        <w:ind w:left="720"/>
        <w:jc w:val="center"/>
      </w:pPr>
    </w:p>
    <w:p w:rsidR="003A66C3" w:rsidRDefault="003A66C3" w:rsidP="003A66C3">
      <w:pPr>
        <w:ind w:left="720"/>
        <w:jc w:val="center"/>
      </w:pPr>
    </w:p>
    <w:p w:rsidR="003A66C3" w:rsidRDefault="003A66C3" w:rsidP="003A66C3">
      <w:pPr>
        <w:jc w:val="center"/>
      </w:pPr>
      <w:r>
        <w:rPr>
          <w:sz w:val="28"/>
          <w:szCs w:val="28"/>
        </w:rPr>
        <w:t>2019 год</w:t>
      </w:r>
    </w:p>
    <w:p w:rsidR="003A66C3" w:rsidRDefault="003A66C3" w:rsidP="003A66C3">
      <w:pPr>
        <w:spacing w:line="100" w:lineRule="atLeast"/>
        <w:jc w:val="center"/>
      </w:pPr>
      <w:r>
        <w:rPr>
          <w:b/>
          <w:bCs/>
          <w:color w:val="000000"/>
          <w:u w:val="single"/>
        </w:rPr>
        <w:lastRenderedPageBreak/>
        <w:t>ПАСПОРТ</w:t>
      </w:r>
    </w:p>
    <w:p w:rsidR="003A66C3" w:rsidRDefault="003A66C3" w:rsidP="003A66C3">
      <w:pPr>
        <w:pStyle w:val="ConsPlusNormal"/>
        <w:spacing w:line="100" w:lineRule="atLeast"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муниципальной  программы</w:t>
      </w:r>
    </w:p>
    <w:p w:rsidR="003A66C3" w:rsidRDefault="003A66C3" w:rsidP="003A66C3">
      <w:pPr>
        <w:spacing w:line="100" w:lineRule="atLeast"/>
        <w:ind w:left="720"/>
        <w:jc w:val="center"/>
      </w:pPr>
      <w:r>
        <w:t xml:space="preserve">«Формирование законопослушного поведения участников дорожного движения в муниципальном образовании </w:t>
      </w:r>
      <w:proofErr w:type="spellStart"/>
      <w:r>
        <w:t>Сланцевское</w:t>
      </w:r>
      <w:proofErr w:type="spellEnd"/>
      <w:r>
        <w:t xml:space="preserve"> городское поселение </w:t>
      </w:r>
      <w:proofErr w:type="spellStart"/>
      <w:r>
        <w:t>Сланцевского</w:t>
      </w:r>
      <w:proofErr w:type="spellEnd"/>
      <w:r>
        <w:t xml:space="preserve">  муниципального района Ленинградской области»</w:t>
      </w:r>
    </w:p>
    <w:p w:rsidR="003A66C3" w:rsidRDefault="003A66C3" w:rsidP="003A66C3">
      <w:pPr>
        <w:spacing w:line="100" w:lineRule="atLeast"/>
        <w:ind w:left="720"/>
        <w:jc w:val="center"/>
      </w:pPr>
      <w:r>
        <w:t>на 2019</w:t>
      </w:r>
      <w:r>
        <w:rPr>
          <w:shd w:val="clear" w:color="auto" w:fill="FFFFFF"/>
        </w:rPr>
        <w:t xml:space="preserve"> -2028 годы</w:t>
      </w:r>
    </w:p>
    <w:p w:rsidR="003A66C3" w:rsidRDefault="003A66C3" w:rsidP="003A66C3">
      <w:pPr>
        <w:spacing w:line="100" w:lineRule="atLeast"/>
        <w:ind w:left="720"/>
        <w:jc w:val="center"/>
      </w:pPr>
    </w:p>
    <w:tbl>
      <w:tblPr>
        <w:tblW w:w="0" w:type="auto"/>
        <w:tblInd w:w="-3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70"/>
        <w:gridCol w:w="6945"/>
      </w:tblGrid>
      <w:tr w:rsidR="003A66C3" w:rsidTr="00A84AFF">
        <w:trPr>
          <w:trHeight w:val="72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pStyle w:val="ConsPlusNormal"/>
              <w:snapToGrid w:val="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2019-2028 годы</w:t>
            </w:r>
          </w:p>
        </w:tc>
      </w:tr>
      <w:tr w:rsidR="003A66C3" w:rsidTr="00A84AFF">
        <w:trPr>
          <w:trHeight w:val="720"/>
        </w:trPr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pStyle w:val="ConsPlusNormal"/>
              <w:snapToGrid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3A66C3" w:rsidTr="00A84AFF">
        <w:trPr>
          <w:trHeight w:val="720"/>
        </w:trPr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Участники муниципальной программы   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pStyle w:val="ConsPlusNormal"/>
              <w:snapToGrid w:val="0"/>
              <w:ind w:firstLine="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ОГИБДД  ОМВД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Ленинградской области,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proofErr w:type="gramEnd"/>
          </w:p>
        </w:tc>
      </w:tr>
      <w:tr w:rsidR="003A66C3" w:rsidTr="00A84AFF">
        <w:trPr>
          <w:trHeight w:val="720"/>
        </w:trPr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pStyle w:val="ConsPlusNormal"/>
              <w:snapToGrid w:val="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1.Сокращение количества дорожно-транспортных происшествий, в том  числе  с участием детей.</w:t>
            </w:r>
          </w:p>
          <w:p w:rsidR="003A66C3" w:rsidRDefault="003A66C3" w:rsidP="00A84AFF">
            <w:pPr>
              <w:pStyle w:val="ConsPlusNormal"/>
              <w:snapToGrid w:val="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уровня воспитания правовой культуры и законопослушного поведения участников дорожного движения.</w:t>
            </w:r>
          </w:p>
          <w:p w:rsidR="003A66C3" w:rsidRDefault="003A66C3" w:rsidP="00A84AFF">
            <w:pPr>
              <w:pStyle w:val="ConsPlusNormal"/>
              <w:snapToGrid w:val="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Профилактика детского дорожно-транспортного  травматизма</w:t>
            </w:r>
          </w:p>
        </w:tc>
      </w:tr>
      <w:tr w:rsidR="003A66C3" w:rsidTr="00A84AFF">
        <w:trPr>
          <w:trHeight w:val="994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jc w:val="both"/>
            </w:pPr>
            <w:r>
              <w:rPr>
                <w:rFonts w:eastAsia="TimesNewRomanPSMT"/>
              </w:rPr>
              <w:t xml:space="preserve">1. Предупреждение опасного поведения на дорогах детей дошкольного и школьного возраста, участников дорожного движения. </w:t>
            </w:r>
          </w:p>
          <w:p w:rsidR="003A66C3" w:rsidRDefault="003A66C3" w:rsidP="00A84AFF">
            <w:pPr>
              <w:jc w:val="both"/>
            </w:pPr>
            <w:r>
              <w:rPr>
                <w:rFonts w:eastAsia="TimesNewRomanPSMT"/>
              </w:rPr>
      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3A66C3" w:rsidRDefault="003A66C3" w:rsidP="00A84AFF">
            <w:pPr>
              <w:jc w:val="both"/>
            </w:pPr>
            <w:r>
              <w:rPr>
                <w:rFonts w:eastAsia="TimesNewRomanPSMT"/>
              </w:rPr>
      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  <w:p w:rsidR="003A66C3" w:rsidRDefault="003A66C3" w:rsidP="00A84AFF">
            <w:pPr>
              <w:jc w:val="both"/>
            </w:pPr>
            <w:r>
              <w:rPr>
                <w:rFonts w:eastAsia="TimesNewRomanPSMT"/>
              </w:rPr>
              <w:t xml:space="preserve">4. Снижение количества дорожно-транспортных </w:t>
            </w:r>
            <w:r>
              <w:rPr>
                <w:rFonts w:eastAsia="TimesNewRomanPSMT" w:cs="Times New Roman"/>
              </w:rPr>
              <w:t>происшествий, в том числе с участием пешеходов.</w:t>
            </w:r>
          </w:p>
        </w:tc>
      </w:tr>
      <w:tr w:rsidR="003A66C3" w:rsidTr="00A84AFF">
        <w:trPr>
          <w:trHeight w:val="5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jc w:val="both"/>
            </w:pPr>
            <w:r>
              <w:rPr>
                <w:rFonts w:eastAsia="TimesNewRomanPSMT"/>
              </w:rPr>
              <w:t>1. Снижено количество дорожно-транспортных происшествий, в том числе с участием несовершеннолетних, пешеходов;</w:t>
            </w:r>
          </w:p>
          <w:p w:rsidR="003A66C3" w:rsidRDefault="003A66C3" w:rsidP="00A84AFF">
            <w:pPr>
              <w:jc w:val="both"/>
            </w:pPr>
            <w:r>
              <w:rPr>
                <w:rFonts w:eastAsia="TimesNewRomanPSMT"/>
              </w:rPr>
              <w:t>2. Увеличена доля учащихся, задействованных в мероприятиях по профилактике дорожно-транспортных происшествий;</w:t>
            </w:r>
          </w:p>
          <w:p w:rsidR="003A66C3" w:rsidRDefault="003A66C3" w:rsidP="00A84AFF">
            <w:pPr>
              <w:snapToGrid w:val="0"/>
              <w:jc w:val="both"/>
            </w:pPr>
            <w:r>
              <w:rPr>
                <w:rFonts w:eastAsia="TimesNewRomanPSMT" w:cs="Times New Roman"/>
              </w:rPr>
              <w:t>3. Повышен уровень законопослушного поведения участников дорожного движения</w:t>
            </w:r>
          </w:p>
        </w:tc>
      </w:tr>
      <w:tr w:rsidR="003A66C3" w:rsidTr="00A84AFF">
        <w:trPr>
          <w:trHeight w:val="540"/>
        </w:trPr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pStyle w:val="ConsPlusNormal"/>
              <w:snapToGrid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A66C3" w:rsidTr="00A84AFF">
        <w:trPr>
          <w:trHeight w:val="540"/>
        </w:trPr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программы-всего, в том числе по годам реализации</w:t>
            </w:r>
          </w:p>
          <w:p w:rsidR="003A66C3" w:rsidRDefault="003A66C3" w:rsidP="00A84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autoSpaceDE w:val="0"/>
              <w:snapToGrid w:val="0"/>
              <w:jc w:val="both"/>
            </w:pPr>
            <w:r>
              <w:t>Общий объём финансирования  за счет всех источников составляет 46,00000 тыс. руб.</w:t>
            </w:r>
          </w:p>
          <w:p w:rsidR="003A66C3" w:rsidRDefault="003A66C3" w:rsidP="00A84AFF">
            <w:pPr>
              <w:autoSpaceDE w:val="0"/>
              <w:snapToGrid w:val="0"/>
              <w:jc w:val="both"/>
            </w:pPr>
            <w:r>
              <w:t>Объём финансирования по годам реализации:</w:t>
            </w:r>
          </w:p>
          <w:p w:rsidR="003A66C3" w:rsidRDefault="003A66C3" w:rsidP="00A84AFF">
            <w:pPr>
              <w:autoSpaceDE w:val="0"/>
              <w:snapToGrid w:val="0"/>
              <w:jc w:val="both"/>
            </w:pPr>
            <w:r>
              <w:t>2019 г. -  0,00 тыс. руб.;</w:t>
            </w:r>
          </w:p>
          <w:p w:rsidR="003A66C3" w:rsidRDefault="003A66C3" w:rsidP="00A84AFF">
            <w:pPr>
              <w:autoSpaceDE w:val="0"/>
              <w:snapToGrid w:val="0"/>
              <w:jc w:val="both"/>
            </w:pPr>
            <w:r>
              <w:t>2020 г. - 0,00 тыс. руб.;</w:t>
            </w:r>
          </w:p>
          <w:p w:rsidR="003A66C3" w:rsidRDefault="003A66C3" w:rsidP="00A84AFF">
            <w:pPr>
              <w:autoSpaceDE w:val="0"/>
              <w:snapToGrid w:val="0"/>
              <w:jc w:val="both"/>
            </w:pPr>
            <w:r>
              <w:t>2021 г. - 46,00000 тыс. руб.;</w:t>
            </w:r>
          </w:p>
          <w:p w:rsidR="003A66C3" w:rsidRDefault="003A66C3" w:rsidP="00A84AFF">
            <w:pPr>
              <w:autoSpaceDE w:val="0"/>
              <w:snapToGrid w:val="0"/>
              <w:jc w:val="both"/>
            </w:pPr>
            <w:r>
              <w:t>2022 г.- 0,00 тыс. руб.;</w:t>
            </w:r>
          </w:p>
          <w:p w:rsidR="003A66C3" w:rsidRDefault="003A66C3" w:rsidP="00A84AFF">
            <w:pPr>
              <w:autoSpaceDE w:val="0"/>
              <w:snapToGrid w:val="0"/>
              <w:jc w:val="both"/>
            </w:pPr>
            <w:r>
              <w:t>2023 г.- 0,00 тыс. руб.;</w:t>
            </w:r>
          </w:p>
          <w:p w:rsidR="003A66C3" w:rsidRDefault="003A66C3" w:rsidP="00A84AFF">
            <w:pPr>
              <w:autoSpaceDE w:val="0"/>
              <w:snapToGrid w:val="0"/>
              <w:jc w:val="both"/>
            </w:pPr>
            <w:r>
              <w:t>2024 г.- 0,00 тыс. руб.;</w:t>
            </w:r>
          </w:p>
          <w:p w:rsidR="003A66C3" w:rsidRDefault="003A66C3" w:rsidP="00A84AFF">
            <w:pPr>
              <w:autoSpaceDE w:val="0"/>
              <w:snapToGrid w:val="0"/>
              <w:jc w:val="both"/>
            </w:pPr>
            <w:r>
              <w:lastRenderedPageBreak/>
              <w:t>2025 г.- 0,00 тыс. руб.;</w:t>
            </w:r>
          </w:p>
          <w:p w:rsidR="003A66C3" w:rsidRDefault="003A66C3" w:rsidP="00A84AFF">
            <w:pPr>
              <w:autoSpaceDE w:val="0"/>
              <w:snapToGrid w:val="0"/>
              <w:jc w:val="both"/>
            </w:pPr>
            <w:r>
              <w:t>2026 г.- 0,00 тыс. руб.;</w:t>
            </w:r>
          </w:p>
          <w:p w:rsidR="003A66C3" w:rsidRDefault="003A66C3" w:rsidP="00A84AFF">
            <w:pPr>
              <w:autoSpaceDE w:val="0"/>
              <w:snapToGrid w:val="0"/>
              <w:jc w:val="both"/>
            </w:pPr>
            <w:r>
              <w:t>2027 г. - 0,00 тыс. руб.;</w:t>
            </w:r>
          </w:p>
          <w:p w:rsidR="003A66C3" w:rsidRDefault="003A66C3" w:rsidP="00A84AFF">
            <w:pPr>
              <w:autoSpaceDE w:val="0"/>
              <w:snapToGrid w:val="0"/>
              <w:jc w:val="both"/>
            </w:pPr>
            <w:r>
              <w:t>2028 г. - 0,00 тыс. руб.</w:t>
            </w:r>
          </w:p>
        </w:tc>
      </w:tr>
      <w:tr w:rsidR="003A66C3" w:rsidTr="00A84AFF">
        <w:trPr>
          <w:trHeight w:val="804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pStyle w:val="ConsPlusNormal"/>
              <w:snapToGrid w:val="0"/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pStyle w:val="ConsPlusNormal"/>
              <w:snapToGrid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3A66C3" w:rsidRDefault="003A66C3" w:rsidP="003A66C3">
      <w:pPr>
        <w:pStyle w:val="ConsPlusNormal"/>
        <w:ind w:firstLine="0"/>
      </w:pPr>
    </w:p>
    <w:p w:rsidR="003A66C3" w:rsidRDefault="003A66C3" w:rsidP="003A66C3">
      <w:pPr>
        <w:pStyle w:val="ConsPlusNormal"/>
        <w:ind w:firstLine="0"/>
        <w:jc w:val="center"/>
        <w:rPr>
          <w:sz w:val="28"/>
          <w:szCs w:val="28"/>
        </w:rPr>
      </w:pPr>
    </w:p>
    <w:p w:rsidR="003A66C3" w:rsidRDefault="003A66C3" w:rsidP="003A66C3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6"/>
          <w:szCs w:val="26"/>
        </w:rPr>
        <w:t>2. Общая характеристика проблемы, решение которой осуществляется путем</w:t>
      </w:r>
    </w:p>
    <w:p w:rsidR="003A66C3" w:rsidRDefault="003A66C3" w:rsidP="003A66C3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6"/>
          <w:szCs w:val="26"/>
        </w:rPr>
        <w:t>реализации муниципальной  программы, её основные проблемы и прогноз развития</w:t>
      </w:r>
    </w:p>
    <w:p w:rsidR="003A66C3" w:rsidRDefault="003A66C3" w:rsidP="003A66C3">
      <w:pPr>
        <w:spacing w:line="100" w:lineRule="atLeast"/>
        <w:ind w:left="720"/>
        <w:jc w:val="center"/>
        <w:rPr>
          <w:sz w:val="26"/>
          <w:szCs w:val="26"/>
        </w:rPr>
      </w:pPr>
    </w:p>
    <w:p w:rsidR="003A66C3" w:rsidRDefault="003A66C3" w:rsidP="003A66C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Основные понятия и термины, используемые в муниципальной программе:</w:t>
      </w:r>
    </w:p>
    <w:p w:rsidR="003A66C3" w:rsidRDefault="003A66C3" w:rsidP="003A66C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>
        <w:rPr>
          <w:rFonts w:ascii="Times New Roman" w:hAnsi="Times New Roman" w:cs="Times New Roman"/>
          <w:b/>
          <w:bCs/>
          <w:sz w:val="26"/>
          <w:szCs w:val="26"/>
        </w:rPr>
        <w:t>Дорожное движение -</w:t>
      </w:r>
      <w:r>
        <w:rPr>
          <w:rFonts w:ascii="Times New Roman" w:hAnsi="Times New Roman" w:cs="Times New Roman"/>
          <w:sz w:val="26"/>
          <w:szCs w:val="26"/>
        </w:rPr>
        <w:t xml:space="preserve">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3A66C3" w:rsidRDefault="003A66C3" w:rsidP="003A66C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>
        <w:rPr>
          <w:rFonts w:ascii="Times New Roman" w:hAnsi="Times New Roman" w:cs="Times New Roman"/>
          <w:b/>
          <w:bCs/>
          <w:sz w:val="26"/>
          <w:szCs w:val="26"/>
        </w:rPr>
        <w:t>Безопасность дорожного движения -</w:t>
      </w:r>
      <w:r>
        <w:rPr>
          <w:rFonts w:ascii="Times New Roman" w:hAnsi="Times New Roman" w:cs="Times New Roman"/>
          <w:sz w:val="26"/>
          <w:szCs w:val="26"/>
        </w:rPr>
        <w:t xml:space="preserve">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3A66C3" w:rsidRDefault="003A66C3" w:rsidP="003A66C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>
        <w:rPr>
          <w:rFonts w:ascii="Times New Roman" w:hAnsi="Times New Roman" w:cs="Times New Roman"/>
          <w:b/>
          <w:bCs/>
          <w:sz w:val="26"/>
          <w:szCs w:val="26"/>
        </w:rPr>
        <w:t>Дорожно-транспортное происшествие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далее-ДТП</w:t>
      </w:r>
      <w:proofErr w:type="spellEnd"/>
      <w:r>
        <w:rPr>
          <w:rFonts w:ascii="Times New Roman" w:hAnsi="Times New Roman" w:cs="Times New Roman"/>
          <w:sz w:val="26"/>
          <w:szCs w:val="26"/>
        </w:rPr>
        <w:t>)-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3A66C3" w:rsidRDefault="003A66C3" w:rsidP="003A66C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>
        <w:rPr>
          <w:rFonts w:ascii="Times New Roman" w:hAnsi="Times New Roman" w:cs="Times New Roman"/>
          <w:b/>
          <w:bCs/>
          <w:sz w:val="26"/>
          <w:szCs w:val="26"/>
        </w:rPr>
        <w:t>Обеспечение безопасности дорожного движени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деятельность, направленная на предупреждение причин возникновения ДТП, снижения тяжести их последствий;</w:t>
      </w:r>
    </w:p>
    <w:p w:rsidR="003A66C3" w:rsidRDefault="003A66C3" w:rsidP="003A66C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r>
        <w:rPr>
          <w:rFonts w:ascii="Times New Roman" w:hAnsi="Times New Roman" w:cs="Times New Roman"/>
          <w:b/>
          <w:bCs/>
          <w:sz w:val="26"/>
          <w:szCs w:val="26"/>
        </w:rPr>
        <w:t>Участник дорожного движени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3A66C3" w:rsidRDefault="003A66C3" w:rsidP="003A66C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6. 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Организация дорожного движени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3A66C3" w:rsidRDefault="003A66C3" w:rsidP="003A66C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7.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Транспортное средство</w:t>
      </w:r>
      <w:r>
        <w:rPr>
          <w:rFonts w:ascii="Times New Roman" w:hAnsi="Times New Roman" w:cs="Times New Roman"/>
          <w:sz w:val="26"/>
          <w:szCs w:val="26"/>
        </w:rPr>
        <w:t xml:space="preserve"> (дале</w:t>
      </w:r>
      <w:proofErr w:type="gramStart"/>
      <w:r>
        <w:rPr>
          <w:rFonts w:ascii="Times New Roman" w:hAnsi="Times New Roman" w:cs="Times New Roman"/>
          <w:sz w:val="26"/>
          <w:szCs w:val="26"/>
        </w:rPr>
        <w:t>е-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ТС)- устройство, предназначенное для перевозки по дорогам людей, грузов или оборудования, установленного на нем.</w:t>
      </w:r>
    </w:p>
    <w:p w:rsidR="003A66C3" w:rsidRDefault="003A66C3" w:rsidP="003A66C3">
      <w:pPr>
        <w:pStyle w:val="ConsPlusNormal"/>
        <w:ind w:firstLine="0"/>
        <w:rPr>
          <w:sz w:val="26"/>
          <w:szCs w:val="26"/>
        </w:rPr>
      </w:pPr>
    </w:p>
    <w:p w:rsidR="003A66C3" w:rsidRDefault="003A66C3" w:rsidP="003A66C3">
      <w:pPr>
        <w:jc w:val="both"/>
      </w:pPr>
      <w:r>
        <w:rPr>
          <w:rFonts w:eastAsia="TimesNewRomanPSMT"/>
          <w:sz w:val="26"/>
          <w:szCs w:val="26"/>
        </w:rPr>
        <w:tab/>
      </w:r>
      <w:r>
        <w:rPr>
          <w:rFonts w:eastAsia="TimesNewRomanPSMT"/>
          <w:sz w:val="26"/>
          <w:szCs w:val="26"/>
        </w:rPr>
        <w:tab/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3A66C3" w:rsidRDefault="003A66C3" w:rsidP="003A66C3">
      <w:pPr>
        <w:jc w:val="both"/>
      </w:pPr>
      <w:r>
        <w:rPr>
          <w:rFonts w:eastAsia="TimesNewRomanPSMT"/>
          <w:sz w:val="26"/>
          <w:szCs w:val="26"/>
        </w:rPr>
        <w:tab/>
      </w:r>
      <w:r>
        <w:rPr>
          <w:rFonts w:eastAsia="TimesNewRomanPSMT"/>
          <w:sz w:val="26"/>
          <w:szCs w:val="26"/>
        </w:rPr>
        <w:tab/>
        <w:t>К основным факторам, определяющим причины высокого уровня аварийности, следует отнести:</w:t>
      </w:r>
    </w:p>
    <w:p w:rsidR="003A66C3" w:rsidRDefault="003A66C3" w:rsidP="003A66C3">
      <w:pPr>
        <w:jc w:val="both"/>
      </w:pPr>
      <w:r>
        <w:rPr>
          <w:rFonts w:eastAsia="TimesNewRomanPSMT"/>
          <w:sz w:val="26"/>
          <w:szCs w:val="26"/>
        </w:rPr>
        <w:tab/>
      </w:r>
      <w:r>
        <w:rPr>
          <w:rFonts w:eastAsia="TimesNewRomanPSMT"/>
          <w:sz w:val="26"/>
          <w:szCs w:val="26"/>
        </w:rPr>
        <w:tab/>
        <w:t>- пренебрежение требованиями безопасности дорожного движения со стороны участников движения;</w:t>
      </w:r>
    </w:p>
    <w:p w:rsidR="003A66C3" w:rsidRDefault="003A66C3" w:rsidP="003A66C3">
      <w:pPr>
        <w:jc w:val="both"/>
      </w:pPr>
      <w:r>
        <w:rPr>
          <w:rFonts w:eastAsia="TimesNewRomanPSMT"/>
          <w:sz w:val="26"/>
          <w:szCs w:val="26"/>
        </w:rPr>
        <w:tab/>
      </w:r>
      <w:r>
        <w:rPr>
          <w:rFonts w:eastAsia="TimesNewRomanPSMT"/>
          <w:sz w:val="26"/>
          <w:szCs w:val="26"/>
        </w:rPr>
        <w:tab/>
        <w:t>- низкий уровень подготовки водителей транспортных средств;</w:t>
      </w:r>
    </w:p>
    <w:p w:rsidR="003A66C3" w:rsidRDefault="003A66C3" w:rsidP="003A66C3">
      <w:pPr>
        <w:jc w:val="both"/>
      </w:pPr>
      <w:r>
        <w:rPr>
          <w:rFonts w:eastAsia="TimesNewRomanPSMT"/>
          <w:sz w:val="26"/>
          <w:szCs w:val="26"/>
        </w:rPr>
        <w:lastRenderedPageBreak/>
        <w:tab/>
      </w:r>
      <w:r>
        <w:rPr>
          <w:rFonts w:eastAsia="TimesNewRomanPSMT"/>
          <w:sz w:val="26"/>
          <w:szCs w:val="26"/>
        </w:rPr>
        <w:tab/>
        <w:t>- недостаточный технический уровень дорожного хозяйства;</w:t>
      </w:r>
    </w:p>
    <w:p w:rsidR="003A66C3" w:rsidRDefault="003A66C3" w:rsidP="003A66C3">
      <w:pPr>
        <w:jc w:val="both"/>
      </w:pPr>
      <w:r>
        <w:rPr>
          <w:rFonts w:eastAsia="TimesNewRomanPSMT"/>
          <w:sz w:val="26"/>
          <w:szCs w:val="26"/>
        </w:rPr>
        <w:tab/>
      </w:r>
      <w:r>
        <w:rPr>
          <w:rFonts w:eastAsia="TimesNewRomanPSMT"/>
          <w:sz w:val="26"/>
          <w:szCs w:val="26"/>
        </w:rPr>
        <w:tab/>
        <w:t>- несовершенство технических средств организации дорожного движения;</w:t>
      </w:r>
    </w:p>
    <w:p w:rsidR="003A66C3" w:rsidRDefault="003A66C3" w:rsidP="003A66C3">
      <w:pPr>
        <w:jc w:val="both"/>
      </w:pPr>
      <w:r>
        <w:rPr>
          <w:rFonts w:eastAsia="TimesNewRomanPSMT"/>
          <w:sz w:val="26"/>
          <w:szCs w:val="26"/>
        </w:rPr>
        <w:tab/>
      </w:r>
      <w:r>
        <w:rPr>
          <w:rFonts w:eastAsia="TimesNewRomanPSMT"/>
          <w:sz w:val="26"/>
          <w:szCs w:val="26"/>
        </w:rPr>
        <w:tab/>
        <w:t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</w:t>
      </w:r>
    </w:p>
    <w:p w:rsidR="003A66C3" w:rsidRDefault="003A66C3" w:rsidP="003A66C3">
      <w:pPr>
        <w:jc w:val="both"/>
      </w:pPr>
      <w:r>
        <w:rPr>
          <w:rFonts w:eastAsia="TimesNewRomanPSMT"/>
          <w:sz w:val="26"/>
          <w:szCs w:val="26"/>
        </w:rPr>
        <w:tab/>
      </w:r>
      <w:r>
        <w:rPr>
          <w:rFonts w:eastAsia="TimesNewRomanPSMT"/>
          <w:sz w:val="26"/>
          <w:szCs w:val="26"/>
        </w:rPr>
        <w:tab/>
        <w:t>Таким образом, обстановка с обеспечением безопасности дорожного движения на территории муниципального образования требует воспитания правовой культуры и формирования законопослушного поведения участников дорожного движения.</w:t>
      </w:r>
    </w:p>
    <w:p w:rsidR="003A66C3" w:rsidRDefault="003A66C3" w:rsidP="003A66C3">
      <w:pPr>
        <w:jc w:val="both"/>
      </w:pPr>
      <w:r>
        <w:rPr>
          <w:rFonts w:eastAsia="TimesNewRomanPSMT"/>
          <w:sz w:val="26"/>
          <w:szCs w:val="26"/>
        </w:rPr>
        <w:tab/>
      </w:r>
      <w:r>
        <w:rPr>
          <w:rFonts w:eastAsia="TimesNewRomanPSMT"/>
          <w:sz w:val="26"/>
          <w:szCs w:val="26"/>
        </w:rPr>
        <w:tab/>
        <w:t>Настоящая Программа позволит обеспечить комплексное и системное решение вопросов и решения конкретных проблем на основе:</w:t>
      </w:r>
    </w:p>
    <w:p w:rsidR="003A66C3" w:rsidRDefault="003A66C3" w:rsidP="003A66C3">
      <w:pPr>
        <w:jc w:val="both"/>
      </w:pPr>
      <w:r>
        <w:rPr>
          <w:rFonts w:eastAsia="TimesNewRomanPSMT"/>
          <w:sz w:val="26"/>
          <w:szCs w:val="26"/>
        </w:rPr>
        <w:tab/>
      </w:r>
      <w:r>
        <w:rPr>
          <w:rFonts w:eastAsia="TimesNewRomanPSMT"/>
          <w:sz w:val="26"/>
          <w:szCs w:val="26"/>
        </w:rPr>
        <w:tab/>
        <w:t>- определения конкретных целей, задач и мероприятий;</w:t>
      </w:r>
    </w:p>
    <w:p w:rsidR="003A66C3" w:rsidRDefault="003A66C3" w:rsidP="003A66C3">
      <w:pPr>
        <w:jc w:val="both"/>
      </w:pPr>
      <w:r>
        <w:rPr>
          <w:rFonts w:eastAsia="TimesNewRomanPSMT"/>
          <w:sz w:val="26"/>
          <w:szCs w:val="26"/>
        </w:rPr>
        <w:tab/>
      </w:r>
      <w:r>
        <w:rPr>
          <w:rFonts w:eastAsia="TimesNewRomanPSMT"/>
          <w:sz w:val="26"/>
          <w:szCs w:val="26"/>
        </w:rPr>
        <w:tab/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3A66C3" w:rsidRDefault="003A66C3" w:rsidP="003A66C3">
      <w:pPr>
        <w:jc w:val="both"/>
      </w:pPr>
      <w:r>
        <w:rPr>
          <w:rFonts w:eastAsia="TimesNewRomanPSMT"/>
          <w:sz w:val="26"/>
          <w:szCs w:val="26"/>
        </w:rPr>
        <w:tab/>
      </w:r>
      <w:r>
        <w:rPr>
          <w:rFonts w:eastAsia="TimesNewRomanPSMT"/>
          <w:sz w:val="26"/>
          <w:szCs w:val="26"/>
        </w:rPr>
        <w:tab/>
        <w:t>- повышения эффективности управления в области обеспечения безопасности дорожного движения.</w:t>
      </w:r>
    </w:p>
    <w:p w:rsidR="003A66C3" w:rsidRDefault="003A66C3" w:rsidP="003A66C3">
      <w:pPr>
        <w:jc w:val="both"/>
        <w:rPr>
          <w:sz w:val="26"/>
          <w:szCs w:val="26"/>
        </w:rPr>
      </w:pPr>
    </w:p>
    <w:p w:rsidR="003A66C3" w:rsidRDefault="003A66C3" w:rsidP="003A66C3">
      <w:pPr>
        <w:jc w:val="center"/>
      </w:pPr>
      <w:r>
        <w:rPr>
          <w:rFonts w:cs="Times New Roman"/>
          <w:sz w:val="26"/>
          <w:szCs w:val="26"/>
        </w:rPr>
        <w:t>3. Приоритеты и цели политики в сфере реализации муниципальной программы, цели, задачи и основные ожидаемые результаты</w:t>
      </w:r>
    </w:p>
    <w:p w:rsidR="003A66C3" w:rsidRDefault="003A66C3" w:rsidP="003A66C3">
      <w:pPr>
        <w:jc w:val="center"/>
        <w:rPr>
          <w:bCs/>
          <w:sz w:val="26"/>
          <w:szCs w:val="26"/>
        </w:rPr>
      </w:pPr>
    </w:p>
    <w:p w:rsidR="003A66C3" w:rsidRDefault="003A66C3" w:rsidP="003A66C3">
      <w:pPr>
        <w:pStyle w:val="ConsPlusNormal"/>
        <w:snapToGrid w:val="0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Основными целями муниципальной программы являются:</w:t>
      </w:r>
    </w:p>
    <w:p w:rsidR="003A66C3" w:rsidRDefault="003A66C3" w:rsidP="003A66C3">
      <w:pPr>
        <w:pStyle w:val="ConsPlusNormal"/>
        <w:snapToGrid w:val="0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1. Сокращение количества дорожно-транспортных происшествий, в том  числе  с участием детей.</w:t>
      </w:r>
    </w:p>
    <w:p w:rsidR="003A66C3" w:rsidRDefault="003A66C3" w:rsidP="003A66C3">
      <w:pPr>
        <w:pStyle w:val="ConsPlusNormal"/>
        <w:snapToGrid w:val="0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2. Повышение уровня воспитания правовой культуры и законопослушного поведения участников дорожного движения.</w:t>
      </w:r>
    </w:p>
    <w:p w:rsidR="003A66C3" w:rsidRDefault="003A66C3" w:rsidP="003A66C3">
      <w:pPr>
        <w:pStyle w:val="ConsPlusNormal"/>
        <w:snapToGrid w:val="0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3. Профилактика детского дорожно-транспортного  травматизма.</w:t>
      </w:r>
    </w:p>
    <w:p w:rsidR="003A66C3" w:rsidRDefault="003A66C3" w:rsidP="003A66C3">
      <w:pPr>
        <w:pStyle w:val="ConsPlusNormal"/>
        <w:snapToGrid w:val="0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Для достижения основных целей муниципальной программы необходимо решение следующих задач:</w:t>
      </w:r>
    </w:p>
    <w:p w:rsidR="003A66C3" w:rsidRDefault="003A66C3" w:rsidP="003A66C3">
      <w:pPr>
        <w:jc w:val="both"/>
      </w:pPr>
      <w:r>
        <w:rPr>
          <w:rFonts w:eastAsia="TimesNewRomanPSMT"/>
          <w:sz w:val="26"/>
          <w:szCs w:val="26"/>
        </w:rPr>
        <w:tab/>
      </w:r>
      <w:r>
        <w:rPr>
          <w:rFonts w:eastAsia="TimesNewRomanPSMT"/>
          <w:sz w:val="26"/>
          <w:szCs w:val="26"/>
        </w:rPr>
        <w:tab/>
        <w:t xml:space="preserve">1. Предупреждение опасного поведения на дорогах детей дошкольного и школьного возраста, участников дорожного движения. </w:t>
      </w:r>
    </w:p>
    <w:p w:rsidR="003A66C3" w:rsidRDefault="003A66C3" w:rsidP="003A66C3">
      <w:pPr>
        <w:jc w:val="both"/>
      </w:pPr>
      <w:r>
        <w:rPr>
          <w:rFonts w:eastAsia="TimesNewRomanPSMT"/>
          <w:sz w:val="26"/>
          <w:szCs w:val="26"/>
        </w:rPr>
        <w:tab/>
      </w:r>
      <w:r>
        <w:rPr>
          <w:rFonts w:eastAsia="TimesNewRomanPSMT"/>
          <w:sz w:val="26"/>
          <w:szCs w:val="26"/>
        </w:rPr>
        <w:tab/>
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</w:r>
    </w:p>
    <w:p w:rsidR="003A66C3" w:rsidRDefault="003A66C3" w:rsidP="003A66C3">
      <w:pPr>
        <w:jc w:val="both"/>
      </w:pPr>
      <w:r>
        <w:rPr>
          <w:rFonts w:eastAsia="TimesNewRomanPSMT"/>
          <w:sz w:val="26"/>
          <w:szCs w:val="26"/>
        </w:rPr>
        <w:tab/>
      </w:r>
      <w:r>
        <w:rPr>
          <w:rFonts w:eastAsia="TimesNewRomanPSMT"/>
          <w:sz w:val="26"/>
          <w:szCs w:val="26"/>
        </w:rPr>
        <w:tab/>
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3A66C3" w:rsidRDefault="003A66C3" w:rsidP="003A66C3">
      <w:pPr>
        <w:snapToGrid w:val="0"/>
        <w:jc w:val="both"/>
      </w:pPr>
      <w:r>
        <w:rPr>
          <w:rFonts w:eastAsia="TimesNewRomanPSMT" w:cs="Times New Roman"/>
          <w:sz w:val="26"/>
          <w:szCs w:val="26"/>
        </w:rPr>
        <w:tab/>
      </w:r>
      <w:r>
        <w:rPr>
          <w:rFonts w:eastAsia="TimesNewRomanPSMT" w:cs="Times New Roman"/>
          <w:sz w:val="26"/>
          <w:szCs w:val="26"/>
        </w:rPr>
        <w:tab/>
        <w:t>4. Снижение количества дорожно-транспортных происшествий, в том числе с участием пешеходов.</w:t>
      </w:r>
    </w:p>
    <w:p w:rsidR="003A66C3" w:rsidRDefault="003A66C3" w:rsidP="003A66C3">
      <w:pPr>
        <w:snapToGrid w:val="0"/>
        <w:jc w:val="both"/>
      </w:pPr>
      <w:r>
        <w:rPr>
          <w:rFonts w:eastAsia="TimesNewRomanPSMT" w:cs="Times New Roman"/>
          <w:sz w:val="26"/>
          <w:szCs w:val="26"/>
        </w:rPr>
        <w:tab/>
      </w:r>
      <w:r>
        <w:rPr>
          <w:rFonts w:eastAsia="TimesNewRomanPSMT" w:cs="Times New Roman"/>
          <w:sz w:val="26"/>
          <w:szCs w:val="26"/>
        </w:rPr>
        <w:tab/>
        <w:t xml:space="preserve">Решение поставленных муниципальной программой задач позволит  решить ряд социальных проблем, связанных с охраной жизни и здоровья участников дорожного движения.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дорогах. Реализация программных мероприятий позволит приостановить рост дорожно-транспортных происшествий с пострадавшими и снизить их количество, обеспечить безопасные условия движения на автомобильных дорогах </w:t>
      </w:r>
      <w:r>
        <w:rPr>
          <w:rFonts w:eastAsia="TimesNewRomanPSMT" w:cs="Times New Roman"/>
          <w:sz w:val="26"/>
          <w:szCs w:val="26"/>
        </w:rPr>
        <w:lastRenderedPageBreak/>
        <w:t>общего пользования местного значения.</w:t>
      </w:r>
    </w:p>
    <w:p w:rsidR="003A66C3" w:rsidRDefault="003A66C3" w:rsidP="003A66C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Конечным результатом реализации муниципальной программы  станет повышение уровня безопасности дорожного движения на территории поселения.</w:t>
      </w:r>
    </w:p>
    <w:p w:rsidR="003A66C3" w:rsidRDefault="003A66C3" w:rsidP="003A66C3">
      <w:pPr>
        <w:spacing w:line="270" w:lineRule="exact"/>
        <w:ind w:left="720"/>
        <w:jc w:val="center"/>
        <w:rPr>
          <w:rFonts w:cs="Times New Roman"/>
          <w:sz w:val="26"/>
          <w:szCs w:val="26"/>
        </w:rPr>
      </w:pPr>
    </w:p>
    <w:p w:rsidR="003A66C3" w:rsidRDefault="003A66C3" w:rsidP="003A66C3">
      <w:pPr>
        <w:spacing w:line="270" w:lineRule="exact"/>
        <w:ind w:left="720"/>
        <w:jc w:val="center"/>
      </w:pPr>
      <w:r>
        <w:rPr>
          <w:rFonts w:cs="Times New Roman"/>
          <w:sz w:val="26"/>
          <w:szCs w:val="26"/>
        </w:rPr>
        <w:t>4. Информация о проектах и комплексах процессных мероприятий</w:t>
      </w:r>
    </w:p>
    <w:p w:rsidR="003A66C3" w:rsidRDefault="003A66C3" w:rsidP="003A66C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A66C3" w:rsidRDefault="003A66C3" w:rsidP="003A66C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Для решения задач муниципальной программы осуществляется реализация запланированных мероприятий. Перечень мероприятий муниципальной программы в разрезе комплексов процессных мероприятий представлены в приложениях № 1 и № 2 к муниципальной программе.</w:t>
      </w:r>
    </w:p>
    <w:p w:rsidR="003A66C3" w:rsidRDefault="003A66C3" w:rsidP="003A66C3">
      <w:pPr>
        <w:tabs>
          <w:tab w:val="left" w:pos="360"/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rPr>
          <w:rFonts w:cs="Times New Roman"/>
          <w:color w:val="000000"/>
          <w:spacing w:val="2"/>
          <w:sz w:val="26"/>
          <w:szCs w:val="26"/>
        </w:rPr>
        <w:t>Для оценки уровня решения поставленных задач муниципальной программы определены целевые показатели (индикаторы) (приложение № 3 к муниципальной программе), а также порядок сбора информации и методика расчета показателя (индикатора) муниципальной программы (приложение  № 4 к муниципальной программе).</w:t>
      </w:r>
    </w:p>
    <w:p w:rsidR="003A66C3" w:rsidRDefault="003A66C3" w:rsidP="003A66C3">
      <w:pPr>
        <w:pStyle w:val="ConsPlusNormal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3A66C3" w:rsidRDefault="003A66C3" w:rsidP="003A66C3">
      <w:pPr>
        <w:pStyle w:val="ConsPlusNormal"/>
        <w:spacing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5. Методика оценки результативности и  эффективности муниципальной  программы.</w:t>
      </w:r>
    </w:p>
    <w:p w:rsidR="003A66C3" w:rsidRDefault="003A66C3" w:rsidP="003A66C3">
      <w:pPr>
        <w:pStyle w:val="ConsPlusNormal"/>
        <w:spacing w:line="100" w:lineRule="atLeast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3A66C3" w:rsidRDefault="003A66C3" w:rsidP="003A66C3">
      <w:pPr>
        <w:pStyle w:val="ConsPlusNormal"/>
        <w:spacing w:line="100" w:lineRule="atLeast"/>
        <w:ind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Анализ эффективности реализации программы проводится на основе оценки степени достижения целей и решения задач программы в целом путем  сопоставления фактически достигнутых значений целевых показателей  (индикаторов) программы и их плановых значений, по формуле:</w:t>
      </w:r>
    </w:p>
    <w:p w:rsidR="003A66C3" w:rsidRDefault="003A66C3" w:rsidP="003A66C3">
      <w:pPr>
        <w:pStyle w:val="a3"/>
        <w:rPr>
          <w:sz w:val="26"/>
          <w:szCs w:val="26"/>
        </w:rPr>
      </w:pPr>
    </w:p>
    <w:p w:rsidR="003A66C3" w:rsidRDefault="003A66C3" w:rsidP="003A66C3">
      <w:pPr>
        <w:pStyle w:val="a3"/>
        <w:jc w:val="center"/>
      </w:pPr>
      <w:proofErr w:type="spellStart"/>
      <w:r>
        <w:rPr>
          <w:sz w:val="26"/>
          <w:szCs w:val="26"/>
        </w:rPr>
        <w:t>Сд</w:t>
      </w:r>
      <w:proofErr w:type="spellEnd"/>
      <w:r>
        <w:rPr>
          <w:sz w:val="26"/>
          <w:szCs w:val="26"/>
        </w:rPr>
        <w:t xml:space="preserve"> = </w:t>
      </w:r>
      <w:r>
        <w:rPr>
          <w:rFonts w:eastAsia="Times New Roman" w:cs="Times New Roman"/>
          <w:sz w:val="26"/>
          <w:szCs w:val="26"/>
        </w:rPr>
        <w:t>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Сдн</w:t>
      </w:r>
      <w:proofErr w:type="spellEnd"/>
      <w:r>
        <w:rPr>
          <w:sz w:val="26"/>
          <w:szCs w:val="26"/>
        </w:rPr>
        <w:t xml:space="preserve"> / N</w:t>
      </w:r>
    </w:p>
    <w:p w:rsidR="003A66C3" w:rsidRDefault="003A66C3" w:rsidP="003A66C3">
      <w:pPr>
        <w:pStyle w:val="a3"/>
        <w:jc w:val="center"/>
        <w:rPr>
          <w:sz w:val="26"/>
          <w:szCs w:val="26"/>
        </w:rPr>
      </w:pPr>
    </w:p>
    <w:p w:rsidR="003A66C3" w:rsidRDefault="003A66C3" w:rsidP="003A66C3">
      <w:pPr>
        <w:pStyle w:val="a3"/>
        <w:jc w:val="center"/>
      </w:pPr>
      <w:proofErr w:type="spellStart"/>
      <w:r>
        <w:rPr>
          <w:sz w:val="26"/>
          <w:szCs w:val="26"/>
        </w:rPr>
        <w:t>Сдн</w:t>
      </w:r>
      <w:proofErr w:type="spellEnd"/>
      <w:r>
        <w:rPr>
          <w:sz w:val="26"/>
          <w:szCs w:val="26"/>
        </w:rPr>
        <w:t xml:space="preserve"> = </w:t>
      </w:r>
      <w:proofErr w:type="spellStart"/>
      <w:r>
        <w:rPr>
          <w:sz w:val="26"/>
          <w:szCs w:val="26"/>
        </w:rPr>
        <w:t>Зф</w:t>
      </w:r>
      <w:proofErr w:type="spellEnd"/>
      <w:r>
        <w:rPr>
          <w:sz w:val="26"/>
          <w:szCs w:val="26"/>
        </w:rPr>
        <w:t xml:space="preserve"> /</w:t>
      </w:r>
      <w:proofErr w:type="spellStart"/>
      <w:r>
        <w:rPr>
          <w:sz w:val="26"/>
          <w:szCs w:val="26"/>
        </w:rPr>
        <w:t>Зп</w:t>
      </w:r>
      <w:proofErr w:type="spellEnd"/>
      <w:r>
        <w:rPr>
          <w:sz w:val="26"/>
          <w:szCs w:val="26"/>
        </w:rPr>
        <w:t xml:space="preserve"> * 100% ,</w:t>
      </w:r>
    </w:p>
    <w:p w:rsidR="003A66C3" w:rsidRDefault="003A66C3" w:rsidP="003A66C3">
      <w:pPr>
        <w:pStyle w:val="a3"/>
        <w:jc w:val="center"/>
        <w:rPr>
          <w:sz w:val="26"/>
          <w:szCs w:val="26"/>
        </w:rPr>
      </w:pPr>
    </w:p>
    <w:p w:rsidR="003A66C3" w:rsidRDefault="003A66C3" w:rsidP="003A66C3">
      <w:pPr>
        <w:pStyle w:val="a3"/>
      </w:pPr>
      <w:r>
        <w:rPr>
          <w:sz w:val="26"/>
          <w:szCs w:val="26"/>
        </w:rPr>
        <w:tab/>
        <w:t>г</w:t>
      </w:r>
      <w:r>
        <w:rPr>
          <w:rFonts w:cs="Times New Roman"/>
          <w:sz w:val="26"/>
          <w:szCs w:val="26"/>
        </w:rPr>
        <w:t>де:</w:t>
      </w:r>
    </w:p>
    <w:p w:rsidR="003A66C3" w:rsidRDefault="003A66C3" w:rsidP="003A66C3">
      <w:pPr>
        <w:pStyle w:val="a3"/>
      </w:pPr>
      <w:r>
        <w:rPr>
          <w:rFonts w:cs="Times New Roman"/>
          <w:sz w:val="26"/>
          <w:szCs w:val="26"/>
        </w:rPr>
        <w:tab/>
      </w:r>
      <w:proofErr w:type="spellStart"/>
      <w:r>
        <w:rPr>
          <w:rFonts w:cs="Times New Roman"/>
          <w:sz w:val="26"/>
          <w:szCs w:val="26"/>
        </w:rPr>
        <w:t>Сд</w:t>
      </w:r>
      <w:proofErr w:type="spellEnd"/>
      <w:r>
        <w:rPr>
          <w:rFonts w:cs="Times New Roman"/>
          <w:sz w:val="26"/>
          <w:szCs w:val="26"/>
        </w:rPr>
        <w:t xml:space="preserve">–  </w:t>
      </w:r>
      <w:proofErr w:type="gramStart"/>
      <w:r>
        <w:rPr>
          <w:rFonts w:cs="Times New Roman"/>
          <w:sz w:val="26"/>
          <w:szCs w:val="26"/>
        </w:rPr>
        <w:t>ст</w:t>
      </w:r>
      <w:proofErr w:type="gramEnd"/>
      <w:r>
        <w:rPr>
          <w:rFonts w:cs="Times New Roman"/>
          <w:sz w:val="26"/>
          <w:szCs w:val="26"/>
        </w:rPr>
        <w:t>епень достижения целей  (решения задач);</w:t>
      </w:r>
    </w:p>
    <w:p w:rsidR="003A66C3" w:rsidRDefault="003A66C3" w:rsidP="003A66C3">
      <w:pPr>
        <w:pStyle w:val="a3"/>
      </w:pPr>
      <w:r>
        <w:rPr>
          <w:rFonts w:cs="Times New Roman"/>
          <w:sz w:val="26"/>
          <w:szCs w:val="26"/>
        </w:rPr>
        <w:tab/>
        <w:t>N - количество показателей (индикаторов);</w:t>
      </w:r>
    </w:p>
    <w:p w:rsidR="003A66C3" w:rsidRDefault="003A66C3" w:rsidP="003A66C3">
      <w:pPr>
        <w:pStyle w:val="a3"/>
      </w:pPr>
      <w:r>
        <w:rPr>
          <w:rFonts w:cs="Times New Roman"/>
          <w:sz w:val="26"/>
          <w:szCs w:val="26"/>
        </w:rPr>
        <w:tab/>
      </w:r>
      <w:proofErr w:type="spellStart"/>
      <w:r>
        <w:rPr>
          <w:rFonts w:cs="Times New Roman"/>
          <w:sz w:val="26"/>
          <w:szCs w:val="26"/>
        </w:rPr>
        <w:t>Сдн</w:t>
      </w:r>
      <w:proofErr w:type="spellEnd"/>
      <w:r>
        <w:rPr>
          <w:rFonts w:cs="Times New Roman"/>
          <w:sz w:val="26"/>
          <w:szCs w:val="26"/>
        </w:rPr>
        <w:t xml:space="preserve"> - степень достижения значения конкретного показателя;</w:t>
      </w:r>
    </w:p>
    <w:p w:rsidR="003A66C3" w:rsidRDefault="003A66C3" w:rsidP="003A66C3">
      <w:pPr>
        <w:pStyle w:val="a3"/>
      </w:pPr>
      <w:r>
        <w:rPr>
          <w:rFonts w:cs="Times New Roman"/>
          <w:sz w:val="26"/>
          <w:szCs w:val="26"/>
        </w:rPr>
        <w:tab/>
      </w:r>
      <w:proofErr w:type="spellStart"/>
      <w:r>
        <w:rPr>
          <w:rFonts w:cs="Times New Roman"/>
          <w:sz w:val="26"/>
          <w:szCs w:val="26"/>
        </w:rPr>
        <w:t>Зф</w:t>
      </w:r>
      <w:proofErr w:type="spellEnd"/>
      <w:r>
        <w:rPr>
          <w:rFonts w:cs="Times New Roman"/>
          <w:sz w:val="26"/>
          <w:szCs w:val="26"/>
        </w:rPr>
        <w:t xml:space="preserve">– </w:t>
      </w:r>
      <w:proofErr w:type="gramStart"/>
      <w:r>
        <w:rPr>
          <w:rFonts w:cs="Times New Roman"/>
          <w:sz w:val="26"/>
          <w:szCs w:val="26"/>
        </w:rPr>
        <w:t>фа</w:t>
      </w:r>
      <w:proofErr w:type="gramEnd"/>
      <w:r>
        <w:rPr>
          <w:rFonts w:cs="Times New Roman"/>
          <w:sz w:val="26"/>
          <w:szCs w:val="26"/>
        </w:rPr>
        <w:t>ктическое значение целевого показателя (индикатора) программы;</w:t>
      </w:r>
    </w:p>
    <w:p w:rsidR="003A66C3" w:rsidRDefault="003A66C3" w:rsidP="003A66C3">
      <w:pPr>
        <w:pStyle w:val="a3"/>
      </w:pPr>
      <w:r>
        <w:rPr>
          <w:rFonts w:cs="Times New Roman"/>
          <w:sz w:val="26"/>
          <w:szCs w:val="26"/>
        </w:rPr>
        <w:tab/>
      </w:r>
      <w:proofErr w:type="spellStart"/>
      <w:r>
        <w:rPr>
          <w:rFonts w:cs="Times New Roman"/>
          <w:sz w:val="26"/>
          <w:szCs w:val="26"/>
        </w:rPr>
        <w:t>Зп</w:t>
      </w:r>
      <w:proofErr w:type="spellEnd"/>
      <w:r>
        <w:rPr>
          <w:rFonts w:cs="Times New Roman"/>
          <w:sz w:val="26"/>
          <w:szCs w:val="26"/>
        </w:rPr>
        <w:t xml:space="preserve">– </w:t>
      </w:r>
      <w:proofErr w:type="gramStart"/>
      <w:r>
        <w:rPr>
          <w:rFonts w:cs="Times New Roman"/>
          <w:sz w:val="26"/>
          <w:szCs w:val="26"/>
        </w:rPr>
        <w:t>пл</w:t>
      </w:r>
      <w:proofErr w:type="gramEnd"/>
      <w:r>
        <w:rPr>
          <w:rFonts w:cs="Times New Roman"/>
          <w:sz w:val="26"/>
          <w:szCs w:val="26"/>
        </w:rPr>
        <w:t>ановое значение целевого показателя (индикатора) программы  (для целевых показателей (индикаторов), желаемой тенденцией развития которых является рост значений).</w:t>
      </w:r>
    </w:p>
    <w:p w:rsidR="003A66C3" w:rsidRDefault="003A66C3" w:rsidP="003A66C3">
      <w:pPr>
        <w:pStyle w:val="a3"/>
      </w:pPr>
      <w:r>
        <w:rPr>
          <w:rFonts w:cs="Times New Roman"/>
          <w:sz w:val="26"/>
          <w:szCs w:val="26"/>
        </w:rPr>
        <w:tab/>
        <w:t>Муниципальная программа считается реализованной:</w:t>
      </w:r>
    </w:p>
    <w:p w:rsidR="003A66C3" w:rsidRDefault="003A66C3" w:rsidP="003A66C3">
      <w:pPr>
        <w:pStyle w:val="a3"/>
      </w:pPr>
      <w:r>
        <w:rPr>
          <w:rFonts w:cs="Times New Roman"/>
          <w:sz w:val="26"/>
          <w:szCs w:val="26"/>
        </w:rPr>
        <w:tab/>
        <w:t>-  при эффективности 95% и более – с высоким уровнем;</w:t>
      </w:r>
    </w:p>
    <w:p w:rsidR="003A66C3" w:rsidRDefault="003A66C3" w:rsidP="003A66C3">
      <w:pPr>
        <w:pStyle w:val="a3"/>
      </w:pPr>
      <w:r>
        <w:rPr>
          <w:rFonts w:cs="Times New Roman"/>
          <w:sz w:val="26"/>
          <w:szCs w:val="26"/>
        </w:rPr>
        <w:tab/>
        <w:t>-  при эффективности 75-94% - с хорошим уровнем;</w:t>
      </w:r>
    </w:p>
    <w:p w:rsidR="003A66C3" w:rsidRDefault="003A66C3" w:rsidP="003A66C3">
      <w:pPr>
        <w:pStyle w:val="a3"/>
      </w:pPr>
      <w:r>
        <w:rPr>
          <w:rFonts w:cs="Times New Roman"/>
          <w:sz w:val="26"/>
          <w:szCs w:val="26"/>
        </w:rPr>
        <w:tab/>
        <w:t>-  при эффективности 50-74% - с удовлетворительным уровнем;</w:t>
      </w:r>
    </w:p>
    <w:p w:rsidR="003A66C3" w:rsidRDefault="003A66C3" w:rsidP="003A66C3">
      <w:pPr>
        <w:pStyle w:val="a3"/>
        <w:sectPr w:rsidR="003A66C3">
          <w:pgSz w:w="11906" w:h="16838"/>
          <w:pgMar w:top="960" w:right="849" w:bottom="713" w:left="1134" w:header="720" w:footer="720" w:gutter="0"/>
          <w:cols w:space="720"/>
          <w:docGrid w:linePitch="360"/>
        </w:sectPr>
      </w:pPr>
      <w:r>
        <w:rPr>
          <w:rFonts w:cs="Times New Roman"/>
          <w:color w:val="000000"/>
          <w:sz w:val="26"/>
          <w:szCs w:val="26"/>
        </w:rPr>
        <w:tab/>
        <w:t>-  при эффективности менее 49% - с неудовлетворительным уровнем.</w:t>
      </w:r>
    </w:p>
    <w:p w:rsidR="003A66C3" w:rsidRDefault="003A66C3" w:rsidP="003064DC">
      <w:pPr>
        <w:sectPr w:rsidR="003A66C3" w:rsidSect="00DF27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6C3" w:rsidRDefault="003A66C3" w:rsidP="003A66C3">
      <w:pPr>
        <w:suppressAutoHyphens w:val="0"/>
        <w:jc w:val="right"/>
      </w:pPr>
      <w:r>
        <w:rPr>
          <w:sz w:val="20"/>
          <w:szCs w:val="20"/>
          <w:lang w:eastAsia="ru-RU"/>
        </w:rPr>
        <w:lastRenderedPageBreak/>
        <w:t>Приложение № 1 к Программе</w:t>
      </w:r>
    </w:p>
    <w:p w:rsidR="003A66C3" w:rsidRDefault="003A66C3" w:rsidP="003A66C3">
      <w:pPr>
        <w:suppressAutoHyphens w:val="0"/>
        <w:jc w:val="right"/>
      </w:pPr>
      <w:proofErr w:type="gramStart"/>
      <w:r>
        <w:rPr>
          <w:sz w:val="20"/>
          <w:szCs w:val="20"/>
          <w:lang w:eastAsia="ru-RU"/>
        </w:rPr>
        <w:t>(в редакции постановления администрации</w:t>
      </w:r>
      <w:proofErr w:type="gramEnd"/>
    </w:p>
    <w:p w:rsidR="003A66C3" w:rsidRDefault="003A66C3" w:rsidP="003A66C3">
      <w:pPr>
        <w:suppressAutoHyphens w:val="0"/>
        <w:jc w:val="right"/>
      </w:pPr>
      <w:proofErr w:type="spellStart"/>
      <w:r>
        <w:rPr>
          <w:sz w:val="20"/>
          <w:szCs w:val="20"/>
          <w:lang w:eastAsia="ru-RU"/>
        </w:rPr>
        <w:t>Сланцевского</w:t>
      </w:r>
      <w:proofErr w:type="spellEnd"/>
      <w:r>
        <w:rPr>
          <w:sz w:val="20"/>
          <w:szCs w:val="20"/>
          <w:lang w:eastAsia="ru-RU"/>
        </w:rPr>
        <w:t xml:space="preserve"> муниципального района</w:t>
      </w:r>
    </w:p>
    <w:p w:rsidR="003A66C3" w:rsidRDefault="003A66C3" w:rsidP="003A66C3">
      <w:pPr>
        <w:suppressAutoHyphens w:val="0"/>
        <w:spacing w:after="120"/>
        <w:jc w:val="right"/>
      </w:pPr>
      <w:r>
        <w:rPr>
          <w:rFonts w:eastAsia="Times New Roman" w:cs="Times New Roman"/>
          <w:sz w:val="20"/>
          <w:szCs w:val="20"/>
          <w:lang w:eastAsia="ru-RU"/>
        </w:rPr>
        <w:t>от 28.07.2023 № 1206-п</w:t>
      </w:r>
    </w:p>
    <w:p w:rsidR="003A66C3" w:rsidRDefault="003A66C3" w:rsidP="003A66C3">
      <w:pPr>
        <w:suppressAutoHyphens w:val="0"/>
        <w:spacing w:after="120"/>
        <w:jc w:val="center"/>
      </w:pPr>
      <w:r>
        <w:rPr>
          <w:rFonts w:eastAsia="Times New Roman" w:cs="Times New Roman"/>
          <w:lang w:eastAsia="ru-RU"/>
        </w:rPr>
        <w:t>ПЛАН</w:t>
      </w:r>
    </w:p>
    <w:p w:rsidR="003A66C3" w:rsidRDefault="003A66C3" w:rsidP="003A66C3">
      <w:pPr>
        <w:suppressAutoHyphens w:val="0"/>
        <w:spacing w:after="120"/>
        <w:jc w:val="center"/>
      </w:pPr>
      <w:r>
        <w:rPr>
          <w:rFonts w:eastAsia="Times New Roman" w:cs="Times New Roman"/>
          <w:lang w:eastAsia="ru-RU"/>
        </w:rPr>
        <w:t>реализации муниципальной программы на 2019-2021 годы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75"/>
        <w:gridCol w:w="1815"/>
        <w:gridCol w:w="1125"/>
        <w:gridCol w:w="1140"/>
        <w:gridCol w:w="1125"/>
        <w:gridCol w:w="1020"/>
        <w:gridCol w:w="1305"/>
        <w:gridCol w:w="1200"/>
        <w:gridCol w:w="1125"/>
        <w:gridCol w:w="1090"/>
      </w:tblGrid>
      <w:tr w:rsidR="003A66C3" w:rsidTr="00A84AFF">
        <w:tc>
          <w:tcPr>
            <w:tcW w:w="39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  <w:p w:rsidR="003A66C3" w:rsidRDefault="003A66C3" w:rsidP="00A84A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3A66C3" w:rsidRDefault="003A66C3" w:rsidP="00A84A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Срок реализации</w:t>
            </w:r>
          </w:p>
        </w:tc>
        <w:tc>
          <w:tcPr>
            <w:tcW w:w="11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Годы реализации</w:t>
            </w:r>
          </w:p>
        </w:tc>
        <w:tc>
          <w:tcPr>
            <w:tcW w:w="574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Оценка расходов (тыс. руб., в ценах соответствующих лет)</w:t>
            </w:r>
          </w:p>
        </w:tc>
      </w:tr>
      <w:tr w:rsidR="003A66C3" w:rsidTr="00A84AFF">
        <w:tc>
          <w:tcPr>
            <w:tcW w:w="39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8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Начало реализации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Конец реализации</w:t>
            </w:r>
          </w:p>
        </w:tc>
        <w:tc>
          <w:tcPr>
            <w:tcW w:w="11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Областной бюджет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Бюджет СГП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Прочие источники</w:t>
            </w:r>
          </w:p>
        </w:tc>
      </w:tr>
      <w:tr w:rsidR="003A66C3" w:rsidTr="00A84AFF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4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6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7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9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10</w:t>
            </w:r>
          </w:p>
        </w:tc>
      </w:tr>
      <w:tr w:rsidR="003A66C3" w:rsidTr="00A84AFF">
        <w:trPr>
          <w:trHeight w:val="807"/>
        </w:trPr>
        <w:tc>
          <w:tcPr>
            <w:tcW w:w="39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</w:pPr>
            <w:r>
              <w:rPr>
                <w:b/>
                <w:bCs/>
                <w:i/>
                <w:iCs/>
              </w:rPr>
              <w:t xml:space="preserve">Муниципальная программа «Формирование законопослушного поведения участников дорожного движения в муниципальном образовании </w:t>
            </w:r>
            <w:proofErr w:type="spellStart"/>
            <w:r>
              <w:rPr>
                <w:b/>
                <w:bCs/>
                <w:i/>
                <w:iCs/>
              </w:rPr>
              <w:t>Сланцевское</w:t>
            </w:r>
            <w:proofErr w:type="spellEnd"/>
            <w:r>
              <w:rPr>
                <w:b/>
                <w:bCs/>
                <w:i/>
                <w:iCs/>
              </w:rPr>
              <w:t xml:space="preserve"> городское поселение </w:t>
            </w:r>
            <w:proofErr w:type="spellStart"/>
            <w:r>
              <w:rPr>
                <w:b/>
                <w:bCs/>
                <w:i/>
                <w:iCs/>
              </w:rPr>
              <w:t>Сланцевского</w:t>
            </w:r>
            <w:proofErr w:type="spellEnd"/>
            <w:r>
              <w:rPr>
                <w:b/>
                <w:bCs/>
                <w:i/>
                <w:iCs/>
              </w:rPr>
              <w:t xml:space="preserve"> муниципального района Ленинградской области» на 2019-2028 годы</w:t>
            </w:r>
          </w:p>
        </w:tc>
        <w:tc>
          <w:tcPr>
            <w:tcW w:w="18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Сланцевского</w:t>
            </w:r>
            <w:proofErr w:type="spellEnd"/>
            <w:r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11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2019</w:t>
            </w:r>
          </w:p>
        </w:tc>
        <w:tc>
          <w:tcPr>
            <w:tcW w:w="11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2019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0,00000</w:t>
            </w:r>
          </w:p>
        </w:tc>
      </w:tr>
      <w:tr w:rsidR="003A66C3" w:rsidTr="00A84AFF">
        <w:trPr>
          <w:trHeight w:val="807"/>
        </w:trPr>
        <w:tc>
          <w:tcPr>
            <w:tcW w:w="39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2020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0,00000</w:t>
            </w:r>
          </w:p>
        </w:tc>
      </w:tr>
      <w:tr w:rsidR="003A66C3" w:rsidTr="00A84AFF">
        <w:trPr>
          <w:trHeight w:val="807"/>
        </w:trPr>
        <w:tc>
          <w:tcPr>
            <w:tcW w:w="39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2021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46,00000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46,00000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0,00000</w:t>
            </w:r>
          </w:p>
        </w:tc>
      </w:tr>
      <w:tr w:rsidR="003A66C3" w:rsidTr="00A84AFF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46,00000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46,00000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0,00000</w:t>
            </w:r>
          </w:p>
        </w:tc>
      </w:tr>
      <w:tr w:rsidR="003A66C3" w:rsidTr="00A84AFF">
        <w:trPr>
          <w:trHeight w:val="653"/>
        </w:trPr>
        <w:tc>
          <w:tcPr>
            <w:tcW w:w="39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</w:pPr>
            <w:r>
              <w:rPr>
                <w:b/>
                <w:bCs/>
                <w:i/>
                <w:iCs/>
              </w:rPr>
              <w:t xml:space="preserve">Подпрограмма «Формирование законопослушного поведения участников дорожного движения в муниципальном образовании </w:t>
            </w:r>
            <w:proofErr w:type="spellStart"/>
            <w:r>
              <w:rPr>
                <w:b/>
                <w:bCs/>
                <w:i/>
                <w:iCs/>
              </w:rPr>
              <w:t>Сланцевское</w:t>
            </w:r>
            <w:proofErr w:type="spellEnd"/>
            <w:r>
              <w:rPr>
                <w:b/>
                <w:bCs/>
                <w:i/>
                <w:iCs/>
              </w:rPr>
              <w:t xml:space="preserve"> городское поселение </w:t>
            </w:r>
            <w:proofErr w:type="spellStart"/>
            <w:r>
              <w:rPr>
                <w:b/>
                <w:bCs/>
                <w:i/>
                <w:iCs/>
              </w:rPr>
              <w:t>Сланцевского</w:t>
            </w:r>
            <w:proofErr w:type="spellEnd"/>
            <w:r>
              <w:rPr>
                <w:b/>
                <w:bCs/>
                <w:i/>
                <w:iCs/>
              </w:rPr>
              <w:t xml:space="preserve"> муниципального района Ленинградской области» на 2019-2028 годы</w:t>
            </w:r>
          </w:p>
        </w:tc>
        <w:tc>
          <w:tcPr>
            <w:tcW w:w="18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Сланцевского</w:t>
            </w:r>
            <w:proofErr w:type="spellEnd"/>
            <w:r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11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2019</w:t>
            </w:r>
          </w:p>
        </w:tc>
        <w:tc>
          <w:tcPr>
            <w:tcW w:w="11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2019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</w:tr>
      <w:tr w:rsidR="003A66C3" w:rsidTr="00A84AFF">
        <w:trPr>
          <w:trHeight w:val="653"/>
        </w:trPr>
        <w:tc>
          <w:tcPr>
            <w:tcW w:w="39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</w:tr>
      <w:tr w:rsidR="003A66C3" w:rsidTr="00A84AFF">
        <w:trPr>
          <w:trHeight w:val="653"/>
        </w:trPr>
        <w:tc>
          <w:tcPr>
            <w:tcW w:w="39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2021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46,00000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46,00000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</w:tr>
      <w:tr w:rsidR="003A66C3" w:rsidTr="00A84AFF">
        <w:trPr>
          <w:trHeight w:val="422"/>
        </w:trPr>
        <w:tc>
          <w:tcPr>
            <w:tcW w:w="39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</w:pPr>
            <w:r>
              <w:lastRenderedPageBreak/>
              <w:t>Основное мероприятие 1.1. Распространение атрибутики и аксессуаров с пропагандистской тематикой по соблюдению правил дорожного движения</w:t>
            </w:r>
          </w:p>
        </w:tc>
        <w:tc>
          <w:tcPr>
            <w:tcW w:w="18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2019</w:t>
            </w:r>
          </w:p>
        </w:tc>
        <w:tc>
          <w:tcPr>
            <w:tcW w:w="11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2019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</w:tr>
      <w:tr w:rsidR="003A66C3" w:rsidTr="00A84AFF">
        <w:trPr>
          <w:trHeight w:val="422"/>
        </w:trPr>
        <w:tc>
          <w:tcPr>
            <w:tcW w:w="39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2028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</w:tr>
      <w:tr w:rsidR="003A66C3" w:rsidTr="00A84AFF">
        <w:trPr>
          <w:trHeight w:val="423"/>
        </w:trPr>
        <w:tc>
          <w:tcPr>
            <w:tcW w:w="39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2028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2021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</w:tr>
      <w:tr w:rsidR="003A66C3" w:rsidTr="00A84AFF">
        <w:trPr>
          <w:trHeight w:val="576"/>
        </w:trPr>
        <w:tc>
          <w:tcPr>
            <w:tcW w:w="39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  <w:r>
              <w:t>Основное мероприятие 1.2. Проведение в образовательных организациях пропагандистских кампаний, направленных на формирование у  участников дорожного движения стереотипов законопослушного поведения</w:t>
            </w:r>
          </w:p>
        </w:tc>
        <w:tc>
          <w:tcPr>
            <w:tcW w:w="18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2019</w:t>
            </w:r>
          </w:p>
        </w:tc>
        <w:tc>
          <w:tcPr>
            <w:tcW w:w="11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2019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</w:tr>
      <w:tr w:rsidR="003A66C3" w:rsidTr="00A84AFF">
        <w:trPr>
          <w:trHeight w:val="576"/>
        </w:trPr>
        <w:tc>
          <w:tcPr>
            <w:tcW w:w="39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2028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</w:tr>
      <w:tr w:rsidR="003A66C3" w:rsidTr="00A84AFF">
        <w:trPr>
          <w:trHeight w:val="577"/>
        </w:trPr>
        <w:tc>
          <w:tcPr>
            <w:tcW w:w="39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2028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2021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</w:tr>
      <w:tr w:rsidR="003A66C3" w:rsidTr="00A84AFF">
        <w:trPr>
          <w:trHeight w:val="345"/>
        </w:trPr>
        <w:tc>
          <w:tcPr>
            <w:tcW w:w="39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  <w:r>
              <w:t>Основное мероприятие 1.3. Проведение муниципального конкурса юных инспекторов дорожного движения «Безопасное колесо»</w:t>
            </w:r>
          </w:p>
        </w:tc>
        <w:tc>
          <w:tcPr>
            <w:tcW w:w="18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2019</w:t>
            </w:r>
          </w:p>
        </w:tc>
        <w:tc>
          <w:tcPr>
            <w:tcW w:w="11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2019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</w:tr>
      <w:tr w:rsidR="003A66C3" w:rsidTr="00A84AFF">
        <w:trPr>
          <w:trHeight w:val="345"/>
        </w:trPr>
        <w:tc>
          <w:tcPr>
            <w:tcW w:w="39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</w:tr>
      <w:tr w:rsidR="003A66C3" w:rsidTr="00A84AFF">
        <w:trPr>
          <w:trHeight w:val="346"/>
        </w:trPr>
        <w:tc>
          <w:tcPr>
            <w:tcW w:w="39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2021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</w:tr>
      <w:tr w:rsidR="003A66C3" w:rsidTr="00A84AFF">
        <w:trPr>
          <w:trHeight w:val="345"/>
        </w:trPr>
        <w:tc>
          <w:tcPr>
            <w:tcW w:w="39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  <w:r>
              <w:t xml:space="preserve">Основное мероприятие 1.4. Проведение районного конкурса детского творчества по безопасности дорожного движения «Дорога и мы» </w:t>
            </w:r>
          </w:p>
        </w:tc>
        <w:tc>
          <w:tcPr>
            <w:tcW w:w="18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2019</w:t>
            </w:r>
          </w:p>
        </w:tc>
        <w:tc>
          <w:tcPr>
            <w:tcW w:w="11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2019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</w:tr>
      <w:tr w:rsidR="003A66C3" w:rsidTr="00A84AFF">
        <w:trPr>
          <w:trHeight w:val="345"/>
        </w:trPr>
        <w:tc>
          <w:tcPr>
            <w:tcW w:w="39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2028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</w:tr>
      <w:tr w:rsidR="003A66C3" w:rsidTr="00A84AFF">
        <w:trPr>
          <w:trHeight w:val="346"/>
        </w:trPr>
        <w:tc>
          <w:tcPr>
            <w:tcW w:w="39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2028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2021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0,00000</w:t>
            </w:r>
          </w:p>
        </w:tc>
      </w:tr>
      <w:tr w:rsidR="003A66C3" w:rsidTr="00A84AFF">
        <w:trPr>
          <w:trHeight w:val="576"/>
        </w:trPr>
        <w:tc>
          <w:tcPr>
            <w:tcW w:w="39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  <w:r>
              <w:t xml:space="preserve">Основное мероприятие 1.5. Организация и проведение совместно с ОГИБДД ОМВД по </w:t>
            </w:r>
            <w:proofErr w:type="spellStart"/>
            <w:r>
              <w:t>Сланцевскому</w:t>
            </w:r>
            <w:proofErr w:type="spellEnd"/>
            <w:r>
              <w:t xml:space="preserve"> району Ленинградской области мероприятий в области безопасности дорожного движения для обучающихся образовательных организаций</w:t>
            </w:r>
          </w:p>
        </w:tc>
        <w:tc>
          <w:tcPr>
            <w:tcW w:w="18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2019</w:t>
            </w:r>
          </w:p>
        </w:tc>
        <w:tc>
          <w:tcPr>
            <w:tcW w:w="11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2019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</w:tr>
      <w:tr w:rsidR="003A66C3" w:rsidTr="00A84AFF">
        <w:trPr>
          <w:trHeight w:val="576"/>
        </w:trPr>
        <w:tc>
          <w:tcPr>
            <w:tcW w:w="39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2028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</w:tr>
      <w:tr w:rsidR="003A66C3" w:rsidTr="00A84AFF">
        <w:trPr>
          <w:trHeight w:val="577"/>
        </w:trPr>
        <w:tc>
          <w:tcPr>
            <w:tcW w:w="39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2028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2021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</w:tr>
      <w:tr w:rsidR="003A66C3" w:rsidTr="00A84AFF">
        <w:trPr>
          <w:trHeight w:val="422"/>
        </w:trPr>
        <w:tc>
          <w:tcPr>
            <w:tcW w:w="39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  <w:r>
              <w:t xml:space="preserve">Основное мероприятие 1.6. Изготовление и </w:t>
            </w:r>
            <w:r>
              <w:lastRenderedPageBreak/>
              <w:t>поставка элементов наружной рекламы, направленной на обеспечение безопасности дорожного движения</w:t>
            </w:r>
          </w:p>
        </w:tc>
        <w:tc>
          <w:tcPr>
            <w:tcW w:w="18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lastRenderedPageBreak/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lastRenderedPageBreak/>
              <w:t>2019</w:t>
            </w:r>
          </w:p>
        </w:tc>
        <w:tc>
          <w:tcPr>
            <w:tcW w:w="11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2019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</w:tr>
      <w:tr w:rsidR="003A66C3" w:rsidTr="00A84AFF">
        <w:trPr>
          <w:trHeight w:val="422"/>
        </w:trPr>
        <w:tc>
          <w:tcPr>
            <w:tcW w:w="39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</w:tr>
      <w:tr w:rsidR="003A66C3" w:rsidTr="00A84AFF">
        <w:trPr>
          <w:trHeight w:val="423"/>
        </w:trPr>
        <w:tc>
          <w:tcPr>
            <w:tcW w:w="39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8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2021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46,00000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</w:tr>
      <w:tr w:rsidR="003A66C3" w:rsidTr="00A84AFF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  <w:r>
              <w:rPr>
                <w:b/>
                <w:bCs/>
              </w:rPr>
              <w:t>Итого по подпрограмме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46,00000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46,00000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>0,00000</w:t>
            </w:r>
          </w:p>
        </w:tc>
      </w:tr>
    </w:tbl>
    <w:p w:rsidR="003A66C3" w:rsidRDefault="003A66C3" w:rsidP="003A66C3">
      <w:pPr>
        <w:suppressAutoHyphens w:val="0"/>
        <w:spacing w:after="120"/>
        <w:jc w:val="center"/>
        <w:rPr>
          <w:rFonts w:eastAsia="Times New Roman" w:cs="Times New Roman"/>
          <w:lang w:eastAsia="ru-RU"/>
        </w:rPr>
      </w:pPr>
    </w:p>
    <w:p w:rsidR="003A66C3" w:rsidRDefault="003A66C3" w:rsidP="003A66C3">
      <w:pPr>
        <w:suppressAutoHyphens w:val="0"/>
        <w:spacing w:after="120"/>
        <w:jc w:val="center"/>
        <w:rPr>
          <w:rFonts w:eastAsia="Times New Roman" w:cs="Times New Roman"/>
          <w:lang w:eastAsia="ru-RU"/>
        </w:rPr>
      </w:pPr>
    </w:p>
    <w:p w:rsidR="003A66C3" w:rsidRDefault="003A66C3" w:rsidP="003A66C3">
      <w:pPr>
        <w:suppressAutoHyphens w:val="0"/>
        <w:spacing w:after="120"/>
        <w:jc w:val="center"/>
        <w:rPr>
          <w:rFonts w:eastAsia="Times New Roman" w:cs="Times New Roman"/>
          <w:lang w:eastAsia="ru-RU"/>
        </w:rPr>
      </w:pPr>
    </w:p>
    <w:p w:rsidR="003A66C3" w:rsidRDefault="003A66C3" w:rsidP="003A66C3">
      <w:pPr>
        <w:suppressAutoHyphens w:val="0"/>
        <w:spacing w:after="120"/>
        <w:jc w:val="center"/>
        <w:rPr>
          <w:rFonts w:eastAsia="Times New Roman" w:cs="Times New Roman"/>
          <w:lang w:eastAsia="ru-RU"/>
        </w:rPr>
      </w:pPr>
    </w:p>
    <w:p w:rsidR="003A66C3" w:rsidRDefault="003A66C3" w:rsidP="003A66C3">
      <w:pPr>
        <w:suppressAutoHyphens w:val="0"/>
        <w:spacing w:after="120"/>
        <w:jc w:val="center"/>
        <w:rPr>
          <w:rFonts w:eastAsia="Times New Roman" w:cs="Times New Roman"/>
          <w:lang w:eastAsia="ru-RU"/>
        </w:rPr>
      </w:pPr>
    </w:p>
    <w:p w:rsidR="003A66C3" w:rsidRDefault="003A66C3" w:rsidP="003A66C3">
      <w:pPr>
        <w:suppressAutoHyphens w:val="0"/>
        <w:spacing w:after="120"/>
        <w:jc w:val="center"/>
        <w:rPr>
          <w:rFonts w:eastAsia="Times New Roman" w:cs="Times New Roman"/>
          <w:lang w:eastAsia="ru-RU"/>
        </w:rPr>
      </w:pPr>
    </w:p>
    <w:p w:rsidR="003A66C3" w:rsidRDefault="003A66C3" w:rsidP="003064DC">
      <w:pPr>
        <w:sectPr w:rsidR="003A66C3" w:rsidSect="003A66C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A66C3" w:rsidRDefault="003A66C3" w:rsidP="003A66C3">
      <w:pPr>
        <w:suppressAutoHyphens w:val="0"/>
        <w:jc w:val="right"/>
      </w:pPr>
      <w:r>
        <w:rPr>
          <w:sz w:val="20"/>
          <w:szCs w:val="20"/>
          <w:lang w:eastAsia="ru-RU"/>
        </w:rPr>
        <w:lastRenderedPageBreak/>
        <w:t>Приложение № 2 к Программе</w:t>
      </w:r>
    </w:p>
    <w:p w:rsidR="003A66C3" w:rsidRDefault="003A66C3" w:rsidP="003A66C3">
      <w:pPr>
        <w:suppressAutoHyphens w:val="0"/>
        <w:jc w:val="right"/>
      </w:pPr>
      <w:proofErr w:type="gramStart"/>
      <w:r>
        <w:rPr>
          <w:sz w:val="20"/>
          <w:szCs w:val="20"/>
          <w:lang w:eastAsia="ru-RU"/>
        </w:rPr>
        <w:t>(в редакции постановления администрации</w:t>
      </w:r>
      <w:proofErr w:type="gramEnd"/>
    </w:p>
    <w:p w:rsidR="003A66C3" w:rsidRDefault="003A66C3" w:rsidP="003A66C3">
      <w:pPr>
        <w:suppressAutoHyphens w:val="0"/>
        <w:jc w:val="right"/>
      </w:pPr>
      <w:proofErr w:type="spellStart"/>
      <w:r>
        <w:rPr>
          <w:sz w:val="20"/>
          <w:szCs w:val="20"/>
          <w:lang w:eastAsia="ru-RU"/>
        </w:rPr>
        <w:t>Сланцевского</w:t>
      </w:r>
      <w:proofErr w:type="spellEnd"/>
      <w:r>
        <w:rPr>
          <w:sz w:val="20"/>
          <w:szCs w:val="20"/>
          <w:lang w:eastAsia="ru-RU"/>
        </w:rPr>
        <w:t xml:space="preserve"> муниципального района</w:t>
      </w:r>
    </w:p>
    <w:p w:rsidR="003A66C3" w:rsidRDefault="003A66C3" w:rsidP="003A66C3">
      <w:pPr>
        <w:suppressAutoHyphens w:val="0"/>
        <w:spacing w:after="120"/>
        <w:jc w:val="right"/>
      </w:pPr>
      <w:r>
        <w:rPr>
          <w:rFonts w:eastAsia="Times New Roman" w:cs="Times New Roman"/>
          <w:sz w:val="20"/>
          <w:szCs w:val="20"/>
          <w:lang w:eastAsia="ru-RU"/>
        </w:rPr>
        <w:t>от28.07.2023 № 1206-п</w:t>
      </w:r>
    </w:p>
    <w:p w:rsidR="003A66C3" w:rsidRDefault="003A66C3" w:rsidP="003A66C3">
      <w:pPr>
        <w:jc w:val="center"/>
      </w:pPr>
      <w:r>
        <w:rPr>
          <w:b/>
          <w:bCs/>
          <w:lang w:eastAsia="ru-RU"/>
        </w:rPr>
        <w:t>План мероприятий муниципальной программы</w:t>
      </w:r>
    </w:p>
    <w:p w:rsidR="003A66C3" w:rsidRDefault="003A66C3" w:rsidP="003A66C3">
      <w:pPr>
        <w:jc w:val="center"/>
      </w:pPr>
      <w:r>
        <w:rPr>
          <w:b/>
          <w:bCs/>
          <w:lang w:eastAsia="ru-RU"/>
        </w:rPr>
        <w:t xml:space="preserve">«Формирование законопослушного поведения участников дорожного движения в муниципальном  образовании </w:t>
      </w:r>
      <w:proofErr w:type="spellStart"/>
      <w:r>
        <w:rPr>
          <w:b/>
          <w:bCs/>
          <w:lang w:eastAsia="ru-RU"/>
        </w:rPr>
        <w:t>Сланцевское</w:t>
      </w:r>
      <w:proofErr w:type="spellEnd"/>
      <w:r>
        <w:rPr>
          <w:b/>
          <w:bCs/>
          <w:lang w:eastAsia="ru-RU"/>
        </w:rPr>
        <w:t xml:space="preserve"> городское поселение  </w:t>
      </w:r>
      <w:proofErr w:type="spellStart"/>
      <w:r>
        <w:rPr>
          <w:b/>
          <w:bCs/>
          <w:lang w:eastAsia="ru-RU"/>
        </w:rPr>
        <w:t>Сланцевского</w:t>
      </w:r>
      <w:proofErr w:type="spellEnd"/>
      <w:r>
        <w:rPr>
          <w:b/>
          <w:bCs/>
          <w:lang w:eastAsia="ru-RU"/>
        </w:rPr>
        <w:t xml:space="preserve"> муниципального района Ленинградской области» на 2019-2028 годы</w:t>
      </w:r>
    </w:p>
    <w:p w:rsidR="003A66C3" w:rsidRDefault="003A66C3" w:rsidP="003A66C3">
      <w:pPr>
        <w:jc w:val="center"/>
        <w:rPr>
          <w:b/>
          <w:bCs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3120"/>
        <w:gridCol w:w="1286"/>
        <w:gridCol w:w="1619"/>
        <w:gridCol w:w="1619"/>
        <w:gridCol w:w="1619"/>
        <w:gridCol w:w="1619"/>
        <w:gridCol w:w="1619"/>
        <w:gridCol w:w="1620"/>
      </w:tblGrid>
      <w:tr w:rsidR="003A66C3" w:rsidTr="00A84AFF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right"/>
            </w:pPr>
            <w:r>
              <w:t>Тыс. руб.</w:t>
            </w:r>
          </w:p>
        </w:tc>
      </w:tr>
      <w:tr w:rsidR="003A66C3" w:rsidTr="00A84AFF"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Мероприятия</w:t>
            </w:r>
          </w:p>
        </w:tc>
        <w:tc>
          <w:tcPr>
            <w:tcW w:w="128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Годы реализации</w:t>
            </w:r>
          </w:p>
        </w:tc>
        <w:tc>
          <w:tcPr>
            <w:tcW w:w="809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Ответственные исполнители</w:t>
            </w:r>
          </w:p>
        </w:tc>
      </w:tr>
      <w:tr w:rsidR="003A66C3" w:rsidTr="00A84AFF"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2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6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6476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В том числе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2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61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Федеральный бюджет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Областной бюджет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Местный бюджет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Прочие источники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c>
          <w:tcPr>
            <w:tcW w:w="14571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Комплексы процессных мероприятий</w:t>
            </w:r>
          </w:p>
        </w:tc>
      </w:tr>
      <w:tr w:rsidR="003A66C3" w:rsidTr="00A84AFF">
        <w:trPr>
          <w:trHeight w:val="316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1</w:t>
            </w:r>
          </w:p>
        </w:tc>
        <w:tc>
          <w:tcPr>
            <w:tcW w:w="31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</w:pPr>
            <w:r>
              <w:t>Распространение атрибутики и аксессуаров с пропагандистской тематикой по соблюдению правил дорожного движения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2022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3A66C3" w:rsidTr="00A84AFF">
        <w:trPr>
          <w:trHeight w:val="317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2023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3A66C3" w:rsidTr="00A84AFF">
        <w:trPr>
          <w:trHeight w:val="316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2024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3A66C3" w:rsidTr="00A84AFF">
        <w:trPr>
          <w:trHeight w:val="317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2025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3A66C3" w:rsidTr="00A84AFF">
        <w:trPr>
          <w:trHeight w:val="317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2026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317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2027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317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2028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489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</w:t>
            </w:r>
          </w:p>
        </w:tc>
        <w:tc>
          <w:tcPr>
            <w:tcW w:w="31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  <w:r>
              <w:t>Проведение в образовательных организациях пропагандистских кампаний, направленных на формирование у  участников дорожного движения стереотипов законопослушного поведения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2022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3A66C3" w:rsidTr="00A84AFF">
        <w:trPr>
          <w:trHeight w:val="490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2023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490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2024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490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2025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490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2026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490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2027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490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2028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258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3</w:t>
            </w:r>
          </w:p>
        </w:tc>
        <w:tc>
          <w:tcPr>
            <w:tcW w:w="31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  <w:r>
              <w:t>Проведение муниципального конкурса юных инспекторов дорожного движения «Безопасное колесо»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2022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3A66C3" w:rsidTr="00A84AFF">
        <w:trPr>
          <w:trHeight w:val="259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2023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259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2024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259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2025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259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2026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259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2027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259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2028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286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4</w:t>
            </w:r>
          </w:p>
        </w:tc>
        <w:tc>
          <w:tcPr>
            <w:tcW w:w="31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  <w:r>
              <w:t xml:space="preserve">Проведение районного конкурса детского творчества по безопасности дорожного движения «Дорога и мы» 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2022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3A66C3" w:rsidTr="00A84AFF">
        <w:trPr>
          <w:trHeight w:val="287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2023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286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2024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287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2025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287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2026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287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2027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287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2028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489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5</w:t>
            </w:r>
          </w:p>
        </w:tc>
        <w:tc>
          <w:tcPr>
            <w:tcW w:w="31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  <w:r>
              <w:t xml:space="preserve">Организация и проведение совместно с ОГИБДД ОМВД по </w:t>
            </w:r>
            <w:proofErr w:type="spellStart"/>
            <w:r>
              <w:t>Сланцевскому</w:t>
            </w:r>
            <w:proofErr w:type="spellEnd"/>
            <w:r>
              <w:t xml:space="preserve"> району Ленинградской области </w:t>
            </w:r>
            <w:r>
              <w:lastRenderedPageBreak/>
              <w:t>мероприятий в области безопасности дорожного движения для обучающихся образовательных организаций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lastRenderedPageBreak/>
              <w:t>2022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3A66C3" w:rsidTr="00A84AFF">
        <w:trPr>
          <w:trHeight w:val="490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2023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490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2024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490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2025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490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2026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490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2027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490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2028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316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6</w:t>
            </w:r>
          </w:p>
        </w:tc>
        <w:tc>
          <w:tcPr>
            <w:tcW w:w="31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  <w:r>
              <w:t>Изготовление и поставка элементов наружной рекламы, направленной на обеспечение безопасности дорожного движения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2022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3A66C3" w:rsidTr="00A84AFF">
        <w:trPr>
          <w:trHeight w:val="317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2023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316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2024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317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2025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317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2026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317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2027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rPr>
          <w:trHeight w:val="317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t>2028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rPr>
                <w:b/>
                <w:bCs/>
              </w:rPr>
            </w:pPr>
          </w:p>
          <w:p w:rsidR="003A66C3" w:rsidRDefault="003A66C3" w:rsidP="00A84AFF">
            <w:pPr>
              <w:pStyle w:val="ab"/>
            </w:pPr>
            <w:r>
              <w:rPr>
                <w:b/>
                <w:bCs/>
              </w:rPr>
              <w:t>ВСЕГО по Программе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  <w:tr w:rsidR="003A66C3" w:rsidTr="00A84AFF"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  <w:tc>
          <w:tcPr>
            <w:tcW w:w="31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rPr>
                <w:b/>
                <w:bCs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66C3" w:rsidRDefault="003A66C3" w:rsidP="00A84AFF">
            <w:pPr>
              <w:pStyle w:val="ab"/>
              <w:snapToGrid w:val="0"/>
              <w:jc w:val="center"/>
            </w:pPr>
          </w:p>
        </w:tc>
      </w:tr>
    </w:tbl>
    <w:p w:rsidR="003A66C3" w:rsidRDefault="003A66C3" w:rsidP="003A66C3">
      <w:pPr>
        <w:jc w:val="center"/>
        <w:rPr>
          <w:b/>
          <w:bCs/>
          <w:sz w:val="20"/>
          <w:szCs w:val="20"/>
          <w:lang w:eastAsia="ru-RU"/>
        </w:rPr>
      </w:pPr>
    </w:p>
    <w:p w:rsidR="003A66C3" w:rsidRDefault="003A66C3" w:rsidP="003064DC">
      <w:pPr>
        <w:sectPr w:rsidR="003A66C3" w:rsidSect="003A66C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A66C3" w:rsidRDefault="003A66C3" w:rsidP="003A66C3">
      <w:pPr>
        <w:suppressAutoHyphens w:val="0"/>
        <w:jc w:val="right"/>
      </w:pPr>
      <w:r>
        <w:rPr>
          <w:sz w:val="20"/>
          <w:szCs w:val="20"/>
          <w:lang w:eastAsia="ru-RU"/>
        </w:rPr>
        <w:lastRenderedPageBreak/>
        <w:t>Приложение № 3 к Программе</w:t>
      </w:r>
    </w:p>
    <w:p w:rsidR="003A66C3" w:rsidRDefault="003A66C3" w:rsidP="003A66C3">
      <w:pPr>
        <w:suppressAutoHyphens w:val="0"/>
        <w:jc w:val="right"/>
      </w:pPr>
      <w:proofErr w:type="gramStart"/>
      <w:r>
        <w:rPr>
          <w:sz w:val="20"/>
          <w:szCs w:val="20"/>
          <w:lang w:eastAsia="ru-RU"/>
        </w:rPr>
        <w:t>(в редакции постановления администрации</w:t>
      </w:r>
      <w:proofErr w:type="gramEnd"/>
    </w:p>
    <w:p w:rsidR="003A66C3" w:rsidRDefault="003A66C3" w:rsidP="003A66C3">
      <w:pPr>
        <w:suppressAutoHyphens w:val="0"/>
        <w:jc w:val="right"/>
      </w:pPr>
      <w:proofErr w:type="spellStart"/>
      <w:r>
        <w:rPr>
          <w:sz w:val="20"/>
          <w:szCs w:val="20"/>
          <w:lang w:eastAsia="ru-RU"/>
        </w:rPr>
        <w:t>Сланцевского</w:t>
      </w:r>
      <w:proofErr w:type="spellEnd"/>
      <w:r>
        <w:rPr>
          <w:sz w:val="20"/>
          <w:szCs w:val="20"/>
          <w:lang w:eastAsia="ru-RU"/>
        </w:rPr>
        <w:t xml:space="preserve"> муниципального района</w:t>
      </w:r>
    </w:p>
    <w:p w:rsidR="003A66C3" w:rsidRDefault="00DC7CFB" w:rsidP="003A66C3">
      <w:pPr>
        <w:suppressAutoHyphens w:val="0"/>
        <w:jc w:val="right"/>
      </w:pPr>
      <w:r>
        <w:rPr>
          <w:sz w:val="20"/>
          <w:szCs w:val="20"/>
          <w:lang w:eastAsia="ru-RU"/>
        </w:rPr>
        <w:t>о</w:t>
      </w:r>
      <w:r w:rsidR="003A66C3">
        <w:rPr>
          <w:sz w:val="20"/>
          <w:szCs w:val="20"/>
          <w:lang w:eastAsia="ru-RU"/>
        </w:rPr>
        <w:t>т</w:t>
      </w:r>
      <w:r>
        <w:rPr>
          <w:sz w:val="20"/>
          <w:szCs w:val="20"/>
          <w:lang w:eastAsia="ru-RU"/>
        </w:rPr>
        <w:t>28.07.2023 № 1206-п</w:t>
      </w:r>
    </w:p>
    <w:p w:rsidR="003A66C3" w:rsidRDefault="003A66C3" w:rsidP="003A66C3">
      <w:pPr>
        <w:suppressAutoHyphens w:val="0"/>
        <w:jc w:val="center"/>
      </w:pPr>
      <w:r>
        <w:rPr>
          <w:b/>
          <w:lang w:eastAsia="ru-RU"/>
        </w:rPr>
        <w:t>СВЕДЕНИЯ</w:t>
      </w:r>
    </w:p>
    <w:p w:rsidR="003A66C3" w:rsidRDefault="003A66C3" w:rsidP="003A66C3">
      <w:pPr>
        <w:suppressAutoHyphens w:val="0"/>
        <w:jc w:val="center"/>
      </w:pPr>
      <w:r>
        <w:rPr>
          <w:lang w:eastAsia="ru-RU"/>
        </w:rPr>
        <w:t>о показателях (индикаторах) муниципальной программы и их значениях</w:t>
      </w:r>
    </w:p>
    <w:p w:rsidR="003A66C3" w:rsidRDefault="003A66C3" w:rsidP="003A66C3">
      <w:pPr>
        <w:jc w:val="right"/>
      </w:pPr>
    </w:p>
    <w:tbl>
      <w:tblPr>
        <w:tblW w:w="0" w:type="auto"/>
        <w:tblInd w:w="-332" w:type="dxa"/>
        <w:tblLayout w:type="fixed"/>
        <w:tblLook w:val="0000"/>
      </w:tblPr>
      <w:tblGrid>
        <w:gridCol w:w="675"/>
        <w:gridCol w:w="4035"/>
        <w:gridCol w:w="1185"/>
        <w:gridCol w:w="960"/>
        <w:gridCol w:w="975"/>
        <w:gridCol w:w="960"/>
        <w:gridCol w:w="900"/>
        <w:gridCol w:w="1020"/>
        <w:gridCol w:w="975"/>
        <w:gridCol w:w="1020"/>
        <w:gridCol w:w="900"/>
        <w:gridCol w:w="960"/>
        <w:gridCol w:w="1015"/>
      </w:tblGrid>
      <w:tr w:rsidR="003A66C3" w:rsidTr="00A84AF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jc w:val="center"/>
            </w:pPr>
            <w:r>
              <w:rPr>
                <w:sz w:val="22"/>
                <w:szCs w:val="22"/>
                <w:lang w:eastAsia="ru-RU"/>
              </w:rPr>
              <w:t xml:space="preserve">№ </w:t>
            </w:r>
          </w:p>
          <w:p w:rsidR="003A66C3" w:rsidRDefault="003A66C3" w:rsidP="00A84AFF">
            <w:pPr>
              <w:suppressAutoHyphens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jc w:val="center"/>
            </w:pPr>
            <w:r>
              <w:rPr>
                <w:sz w:val="22"/>
                <w:szCs w:val="22"/>
                <w:lang w:eastAsia="ru-RU"/>
              </w:rPr>
              <w:t>Наименование показателя (индикатора)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jc w:val="center"/>
            </w:pPr>
            <w:r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9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jc w:val="center"/>
            </w:pPr>
            <w:r>
              <w:rPr>
                <w:sz w:val="22"/>
                <w:szCs w:val="22"/>
                <w:lang w:eastAsia="ru-RU"/>
              </w:rPr>
              <w:t>Значение показателя (индикатора)</w:t>
            </w:r>
          </w:p>
        </w:tc>
      </w:tr>
      <w:tr w:rsidR="003A66C3" w:rsidTr="00A84AFF">
        <w:trPr>
          <w:trHeight w:val="4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jc w:val="center"/>
            </w:pPr>
            <w:r>
              <w:rPr>
                <w:sz w:val="22"/>
                <w:szCs w:val="22"/>
                <w:lang w:eastAsia="ru-RU"/>
              </w:rPr>
              <w:t>2019 г.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jc w:val="center"/>
            </w:pPr>
            <w:r>
              <w:rPr>
                <w:sz w:val="22"/>
                <w:szCs w:val="22"/>
                <w:lang w:eastAsia="ru-RU"/>
              </w:rPr>
              <w:t>2021 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jc w:val="center"/>
            </w:pPr>
            <w:r>
              <w:rPr>
                <w:sz w:val="22"/>
                <w:szCs w:val="22"/>
                <w:lang w:eastAsia="ru-RU"/>
              </w:rPr>
              <w:t>2022 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jc w:val="center"/>
            </w:pPr>
            <w:r>
              <w:rPr>
                <w:sz w:val="22"/>
                <w:szCs w:val="22"/>
                <w:lang w:eastAsia="ru-RU"/>
              </w:rPr>
              <w:t>2023 г.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jc w:val="center"/>
            </w:pPr>
            <w:r>
              <w:rPr>
                <w:sz w:val="22"/>
                <w:szCs w:val="22"/>
                <w:lang w:eastAsia="ru-RU"/>
              </w:rPr>
              <w:t>2024 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jc w:val="center"/>
            </w:pPr>
            <w:r>
              <w:rPr>
                <w:sz w:val="22"/>
                <w:szCs w:val="22"/>
                <w:lang w:eastAsia="ru-RU"/>
              </w:rPr>
              <w:t>2025 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jc w:val="center"/>
            </w:pPr>
            <w:r>
              <w:rPr>
                <w:sz w:val="22"/>
                <w:szCs w:val="22"/>
                <w:lang w:eastAsia="ru-RU"/>
              </w:rPr>
              <w:t>2026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jc w:val="center"/>
            </w:pPr>
            <w:r>
              <w:rPr>
                <w:sz w:val="22"/>
                <w:szCs w:val="22"/>
                <w:lang w:eastAsia="ru-RU"/>
              </w:rPr>
              <w:t>2027 г.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jc w:val="center"/>
            </w:pPr>
            <w:r>
              <w:rPr>
                <w:sz w:val="22"/>
                <w:szCs w:val="22"/>
                <w:lang w:eastAsia="ru-RU"/>
              </w:rPr>
              <w:t>2028 г.</w:t>
            </w:r>
          </w:p>
        </w:tc>
      </w:tr>
      <w:tr w:rsidR="003A66C3" w:rsidTr="00A84AFF">
        <w:trPr>
          <w:trHeight w:val="705"/>
        </w:trPr>
        <w:tc>
          <w:tcPr>
            <w:tcW w:w="155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pacing w:line="100" w:lineRule="atLeast"/>
              <w:ind w:left="720"/>
              <w:jc w:val="center"/>
            </w:pPr>
            <w:r>
              <w:rPr>
                <w:b/>
                <w:bCs/>
                <w:i/>
                <w:iCs/>
              </w:rPr>
              <w:t xml:space="preserve">Муниципальная программа «Формирование законопослушного поведения участников дорожного движения в муниципальном образовании </w:t>
            </w:r>
            <w:proofErr w:type="spellStart"/>
            <w:r>
              <w:rPr>
                <w:b/>
                <w:bCs/>
                <w:i/>
                <w:iCs/>
              </w:rPr>
              <w:t>Сланцевское</w:t>
            </w:r>
            <w:proofErr w:type="spellEnd"/>
            <w:r>
              <w:rPr>
                <w:b/>
                <w:bCs/>
                <w:i/>
                <w:iCs/>
              </w:rPr>
              <w:t xml:space="preserve"> городское поселение </w:t>
            </w:r>
            <w:proofErr w:type="spellStart"/>
            <w:r>
              <w:rPr>
                <w:b/>
                <w:bCs/>
                <w:i/>
                <w:iCs/>
              </w:rPr>
              <w:t>Сланцевского</w:t>
            </w:r>
            <w:proofErr w:type="spellEnd"/>
            <w:r>
              <w:rPr>
                <w:b/>
                <w:bCs/>
                <w:i/>
                <w:iCs/>
              </w:rPr>
              <w:t xml:space="preserve">  муниципального района Ленинградской области» </w:t>
            </w:r>
            <w:r>
              <w:rPr>
                <w:b/>
                <w:bCs/>
                <w:i/>
                <w:iCs/>
                <w:lang w:eastAsia="ru-RU"/>
              </w:rPr>
              <w:t>на 2019</w:t>
            </w:r>
            <w:r>
              <w:rPr>
                <w:b/>
                <w:bCs/>
                <w:i/>
                <w:iCs/>
                <w:shd w:val="clear" w:color="auto" w:fill="FFFFFF"/>
                <w:lang w:eastAsia="ru-RU"/>
              </w:rPr>
              <w:t xml:space="preserve"> -2028 годы</w:t>
            </w:r>
          </w:p>
        </w:tc>
      </w:tr>
      <w:tr w:rsidR="003A66C3" w:rsidTr="00A84AF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pStyle w:val="ConsPlusNormal"/>
              <w:suppressAutoHyphens w:val="0"/>
              <w:snapToGrid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Доля учащихся (воспитанников), задействованных в мероприятиях по профилактике дорожно-транспортных происшествий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3A66C3" w:rsidTr="00A84AF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проведенных </w:t>
            </w:r>
            <w:r>
              <w:rPr>
                <w:rFonts w:eastAsia="TimesNewRomanPSMT" w:cs="Times New Roman"/>
                <w:sz w:val="22"/>
                <w:szCs w:val="22"/>
              </w:rPr>
              <w:t>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3A66C3" w:rsidTr="00A84AF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both"/>
            </w:pPr>
            <w:r>
              <w:rPr>
                <w:sz w:val="22"/>
                <w:szCs w:val="22"/>
                <w:lang w:eastAsia="ru-RU"/>
              </w:rPr>
              <w:t>Количество проведенных муниципальных конкурсов юных инспекторов дорожного движения «Безопасное колесо»</w:t>
            </w:r>
          </w:p>
          <w:p w:rsidR="003A66C3" w:rsidRDefault="003A66C3" w:rsidP="00A84AFF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A66C3" w:rsidTr="00A84AF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both"/>
            </w:pPr>
            <w:r>
              <w:rPr>
                <w:rFonts w:eastAsia="TimesNewRomanPSMT"/>
                <w:sz w:val="22"/>
                <w:szCs w:val="22"/>
              </w:rPr>
              <w:t>Количество проведенных конкурсов детского творчества по безопасности дорожного движения «Дорога и мы»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A66C3" w:rsidTr="00A84AF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both"/>
            </w:pPr>
            <w:r>
              <w:rPr>
                <w:rFonts w:eastAsia="TimesNewRomanPSMT" w:cs="Times New Roman"/>
                <w:sz w:val="22"/>
                <w:szCs w:val="22"/>
              </w:rPr>
              <w:t>Количество проведенных мероприятий в области безопасности дорожного движения для учащихся общеобразовательных организаций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3A66C3" w:rsidTr="00A84AFF">
        <w:trPr>
          <w:trHeight w:val="126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both"/>
            </w:pPr>
            <w:r>
              <w:rPr>
                <w:rFonts w:eastAsia="Times New Roman" w:cs="Times New Roman"/>
                <w:iCs/>
                <w:sz w:val="22"/>
                <w:szCs w:val="22"/>
              </w:rPr>
              <w:t>Количество изготовленных элементов наружной рекламы, направленной на обеспечение безопасности дорожного движения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6C3" w:rsidRDefault="003A66C3" w:rsidP="00A84AFF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DC7CFB" w:rsidRDefault="00DC7CFB" w:rsidP="003A66C3">
      <w:pPr>
        <w:sectPr w:rsidR="00DC7CFB">
          <w:pgSz w:w="16838" w:h="11906" w:orient="landscape"/>
          <w:pgMar w:top="795" w:right="1134" w:bottom="1121" w:left="1134" w:header="720" w:footer="720" w:gutter="0"/>
          <w:cols w:space="720"/>
          <w:docGrid w:linePitch="360"/>
        </w:sectPr>
      </w:pPr>
    </w:p>
    <w:p w:rsidR="00DC7CFB" w:rsidRDefault="00DC7CFB" w:rsidP="00DC7CFB">
      <w:pPr>
        <w:pStyle w:val="ConsPlusNormal"/>
        <w:spacing w:line="100" w:lineRule="atLeast"/>
        <w:ind w:firstLine="0"/>
        <w:jc w:val="right"/>
      </w:pPr>
      <w:r>
        <w:rPr>
          <w:rFonts w:ascii="Times New Roman" w:hAnsi="Times New Roman" w:cs="Times New Roman"/>
          <w:bCs/>
          <w:highlight w:val="white"/>
        </w:rPr>
        <w:lastRenderedPageBreak/>
        <w:t>Приложение № 4 к Программе</w:t>
      </w:r>
    </w:p>
    <w:p w:rsidR="00DC7CFB" w:rsidRDefault="00DC7CFB" w:rsidP="00DC7CFB">
      <w:pPr>
        <w:suppressAutoHyphens w:val="0"/>
        <w:jc w:val="right"/>
      </w:pPr>
      <w:proofErr w:type="gramStart"/>
      <w:r>
        <w:rPr>
          <w:sz w:val="20"/>
          <w:szCs w:val="20"/>
          <w:lang w:eastAsia="ru-RU"/>
        </w:rPr>
        <w:t>(в редакции постановления администрации</w:t>
      </w:r>
      <w:proofErr w:type="gramEnd"/>
    </w:p>
    <w:p w:rsidR="00DC7CFB" w:rsidRDefault="00DC7CFB" w:rsidP="00DC7CFB">
      <w:pPr>
        <w:suppressAutoHyphens w:val="0"/>
        <w:jc w:val="right"/>
      </w:pPr>
      <w:proofErr w:type="spellStart"/>
      <w:r>
        <w:rPr>
          <w:sz w:val="20"/>
          <w:szCs w:val="20"/>
          <w:lang w:eastAsia="ru-RU"/>
        </w:rPr>
        <w:t>Сланцевского</w:t>
      </w:r>
      <w:proofErr w:type="spellEnd"/>
      <w:r>
        <w:rPr>
          <w:sz w:val="20"/>
          <w:szCs w:val="20"/>
          <w:lang w:eastAsia="ru-RU"/>
        </w:rPr>
        <w:t xml:space="preserve"> муниципального района</w:t>
      </w:r>
    </w:p>
    <w:p w:rsidR="00DC7CFB" w:rsidRDefault="00DC7CFB" w:rsidP="00DC7CFB">
      <w:pPr>
        <w:suppressAutoHyphens w:val="0"/>
        <w:spacing w:line="100" w:lineRule="atLeast"/>
        <w:jc w:val="right"/>
      </w:pPr>
      <w:r>
        <w:rPr>
          <w:rFonts w:cs="Times New Roman"/>
          <w:bCs/>
          <w:sz w:val="20"/>
          <w:szCs w:val="20"/>
          <w:highlight w:val="white"/>
          <w:lang w:eastAsia="ru-RU"/>
        </w:rPr>
        <w:t>от</w:t>
      </w:r>
      <w:r>
        <w:rPr>
          <w:rFonts w:cs="Times New Roman"/>
          <w:bCs/>
          <w:sz w:val="20"/>
          <w:szCs w:val="20"/>
          <w:lang w:eastAsia="ru-RU"/>
        </w:rPr>
        <w:t>28.07.2023 № 1206-п</w:t>
      </w:r>
    </w:p>
    <w:p w:rsidR="00DC7CFB" w:rsidRDefault="00DC7CFB" w:rsidP="00DC7CFB">
      <w:pPr>
        <w:pStyle w:val="ConsPlusNormal"/>
        <w:spacing w:line="100" w:lineRule="atLeast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7CFB" w:rsidRDefault="00DC7CFB" w:rsidP="00DC7CFB">
      <w:pPr>
        <w:spacing w:line="100" w:lineRule="atLeast"/>
        <w:ind w:firstLine="993"/>
        <w:jc w:val="center"/>
      </w:pPr>
      <w:r>
        <w:rPr>
          <w:rFonts w:cs="Times New Roman"/>
        </w:rPr>
        <w:t>Сведения о порядке сбора информации и методике расчета показателей (индикаторов)</w:t>
      </w:r>
      <w:r>
        <w:rPr>
          <w:rFonts w:cs="Times New Roman"/>
        </w:rPr>
        <w:br/>
        <w:t xml:space="preserve">муниципальной программы «Формирование законопослушного поведения участников дорожного движения в муниципальном образовании </w:t>
      </w:r>
      <w:proofErr w:type="spellStart"/>
      <w:r>
        <w:rPr>
          <w:rFonts w:cs="Times New Roman"/>
        </w:rPr>
        <w:t>Сланцевское</w:t>
      </w:r>
      <w:proofErr w:type="spellEnd"/>
      <w:r>
        <w:rPr>
          <w:rFonts w:cs="Times New Roman"/>
        </w:rPr>
        <w:t xml:space="preserve"> городское поселение </w:t>
      </w:r>
      <w:proofErr w:type="spellStart"/>
      <w:r>
        <w:rPr>
          <w:rFonts w:cs="Times New Roman"/>
        </w:rPr>
        <w:t>Сланцевского</w:t>
      </w:r>
      <w:proofErr w:type="spellEnd"/>
      <w:r>
        <w:rPr>
          <w:rFonts w:cs="Times New Roman"/>
        </w:rPr>
        <w:t xml:space="preserve">  муниципального района Ленинградской области» </w:t>
      </w:r>
      <w:r>
        <w:rPr>
          <w:rFonts w:cs="Times New Roman"/>
          <w:lang w:eastAsia="ru-RU"/>
        </w:rPr>
        <w:t>на 2019</w:t>
      </w:r>
      <w:r>
        <w:rPr>
          <w:rFonts w:cs="Times New Roman"/>
          <w:highlight w:val="white"/>
          <w:lang w:eastAsia="ru-RU"/>
        </w:rPr>
        <w:t xml:space="preserve"> -2028 годы</w:t>
      </w:r>
    </w:p>
    <w:p w:rsidR="00DC7CFB" w:rsidRDefault="00DC7CFB" w:rsidP="00DC7CFB">
      <w:pPr>
        <w:pStyle w:val="ConsPlusNormal"/>
        <w:spacing w:line="100" w:lineRule="atLeast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423" w:type="dxa"/>
        <w:tblLayout w:type="fixed"/>
        <w:tblCellMar>
          <w:left w:w="98" w:type="dxa"/>
        </w:tblCellMar>
        <w:tblLook w:val="0000"/>
      </w:tblPr>
      <w:tblGrid>
        <w:gridCol w:w="390"/>
        <w:gridCol w:w="2385"/>
        <w:gridCol w:w="735"/>
        <w:gridCol w:w="1710"/>
        <w:gridCol w:w="1635"/>
        <w:gridCol w:w="2955"/>
        <w:gridCol w:w="1305"/>
        <w:gridCol w:w="1530"/>
        <w:gridCol w:w="1410"/>
        <w:gridCol w:w="1630"/>
      </w:tblGrid>
      <w:tr w:rsidR="00DC7CFB" w:rsidTr="00A84AF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Определение показателя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Временные характеристики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7CFB" w:rsidRDefault="00DC7CFB" w:rsidP="00A84AFF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Алгоритм формулирования (формула) и методологические пояснения к показателю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7CFB" w:rsidRDefault="00DC7CFB" w:rsidP="00A84AFF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7CFB" w:rsidRDefault="00DC7CFB" w:rsidP="00A84AFF">
            <w:pPr>
              <w:ind w:left="-107" w:right="-107"/>
              <w:jc w:val="center"/>
            </w:pPr>
            <w:r>
              <w:rPr>
                <w:rFonts w:cs="Times New Roman"/>
                <w:sz w:val="20"/>
                <w:szCs w:val="20"/>
              </w:rPr>
              <w:t>Объект и единица наблюдения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Охват совокупности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7CFB" w:rsidRDefault="00DC7CFB" w:rsidP="00A84AFF">
            <w:pPr>
              <w:jc w:val="center"/>
            </w:pPr>
            <w:proofErr w:type="gramStart"/>
            <w:r>
              <w:rPr>
                <w:rFonts w:cs="Times New Roman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DC7CFB" w:rsidTr="00A84AF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C7CFB" w:rsidTr="00A84AF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suppressAutoHyphens w:val="0"/>
              <w:snapToGrid w:val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учащихся (воспитанников), задействованных в мероприятиях по профилактике дорожно-транспортных происшествий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Показатель характеризует долю учащихся, 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  <w:lang w:eastAsia="ru-RU"/>
              </w:rPr>
              <w:t>задействованных в мероприятиях, от общего числа учащихся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По состоянию на 1 число каждого года </w:t>
            </w:r>
          </w:p>
          <w:p w:rsidR="00DC7CFB" w:rsidRDefault="00DC7CFB" w:rsidP="00A84A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Показатель рассчитывается по формуле:</w:t>
            </w:r>
          </w:p>
          <w:p w:rsidR="00DC7CFB" w:rsidRDefault="00DC7CFB" w:rsidP="00A84AFF">
            <w:pPr>
              <w:jc w:val="center"/>
            </w:pPr>
            <w:r>
              <w:rPr>
                <w:sz w:val="20"/>
                <w:szCs w:val="20"/>
              </w:rPr>
              <w:t xml:space="preserve">Д = </w:t>
            </w:r>
            <w:proofErr w:type="spellStart"/>
            <w:r>
              <w:rPr>
                <w:sz w:val="20"/>
                <w:szCs w:val="20"/>
              </w:rPr>
              <w:t>Сф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Спл</w:t>
            </w:r>
            <w:proofErr w:type="spellEnd"/>
            <w:r>
              <w:rPr>
                <w:sz w:val="20"/>
                <w:szCs w:val="20"/>
              </w:rPr>
              <w:t xml:space="preserve"> × 100,</w:t>
            </w:r>
          </w:p>
          <w:p w:rsidR="00DC7CFB" w:rsidRDefault="00DC7CFB" w:rsidP="00A84AFF">
            <w:pPr>
              <w:jc w:val="both"/>
            </w:pPr>
            <w:r>
              <w:rPr>
                <w:sz w:val="20"/>
                <w:szCs w:val="20"/>
              </w:rPr>
              <w:t>где:</w:t>
            </w:r>
          </w:p>
          <w:p w:rsidR="00DC7CFB" w:rsidRDefault="00DC7CFB" w:rsidP="00A84AFF">
            <w:pPr>
              <w:jc w:val="both"/>
            </w:pPr>
            <w:r>
              <w:rPr>
                <w:sz w:val="20"/>
                <w:szCs w:val="20"/>
              </w:rPr>
              <w:t>Д – доля учащихся</w:t>
            </w:r>
            <w:proofErr w:type="gramStart"/>
            <w:r>
              <w:rPr>
                <w:sz w:val="20"/>
                <w:szCs w:val="20"/>
              </w:rPr>
              <w:t xml:space="preserve"> (%);</w:t>
            </w:r>
            <w:proofErr w:type="gramEnd"/>
          </w:p>
          <w:p w:rsidR="00DC7CFB" w:rsidRDefault="00DC7CFB" w:rsidP="00A84AFF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ф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количество учащихся,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задействованных в мероприятиях по профилактике дорожно-транспортных происшествий (чел.)</w:t>
            </w:r>
            <w:r>
              <w:rPr>
                <w:sz w:val="20"/>
                <w:szCs w:val="20"/>
              </w:rPr>
              <w:t>;</w:t>
            </w:r>
          </w:p>
          <w:p w:rsidR="00DC7CFB" w:rsidRDefault="00DC7CFB" w:rsidP="00A84AFF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С – общее число учащихся (чел.)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Образовательные учреждения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Сплошное наблюдение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DC7CFB" w:rsidTr="00A84AF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2</w:t>
            </w:r>
          </w:p>
          <w:p w:rsidR="00DC7CFB" w:rsidRDefault="00DC7CFB" w:rsidP="00A84A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suppressAutoHyphens w:val="0"/>
              <w:snapToGrid w:val="0"/>
              <w:jc w:val="both"/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r>
              <w:rPr>
                <w:rFonts w:eastAsia="TimesNewRomanPSMT" w:cs="Times New Roman"/>
                <w:sz w:val="20"/>
                <w:szCs w:val="20"/>
              </w:rPr>
              <w:t>в образовательных организациях пропагандистских кампаний, направленных на формирование у участников дорожного движения стереотипов законопослушного поведения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Показатель характеризует количество проведенных мероприятий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jc w:val="center"/>
            </w:pPr>
            <w:r>
              <w:rPr>
                <w:sz w:val="20"/>
                <w:szCs w:val="20"/>
              </w:rPr>
              <w:t>По состоянию на 1 число каждого года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r>
              <w:rPr>
                <w:sz w:val="20"/>
                <w:szCs w:val="20"/>
              </w:rPr>
              <w:t xml:space="preserve">Образовательные учреждения </w:t>
            </w:r>
            <w:proofErr w:type="spellStart"/>
            <w:r>
              <w:rPr>
                <w:sz w:val="20"/>
                <w:szCs w:val="20"/>
              </w:rPr>
              <w:t>Сланцевского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Сплошное наблюдение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DC7CFB" w:rsidTr="00A84AF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suppressAutoHyphens w:val="0"/>
              <w:snapToGrid w:val="0"/>
              <w:jc w:val="both"/>
            </w:pPr>
            <w:r>
              <w:rPr>
                <w:sz w:val="20"/>
                <w:szCs w:val="20"/>
                <w:lang w:eastAsia="ru-RU"/>
              </w:rPr>
              <w:t>Количество проведенных муниципальных конкурсов юных инспекторов дорожного движения «Безопасное колесо»</w:t>
            </w:r>
          </w:p>
          <w:p w:rsidR="00DC7CFB" w:rsidRDefault="00DC7CFB" w:rsidP="00A84AFF">
            <w:pPr>
              <w:suppressAutoHyphens w:val="0"/>
              <w:snapToGri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Показатель характеризует количество проведенных конкурсов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jc w:val="center"/>
            </w:pPr>
            <w:r>
              <w:rPr>
                <w:sz w:val="20"/>
                <w:szCs w:val="20"/>
              </w:rPr>
              <w:t>По состоянию на 1 число каждого года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r>
              <w:rPr>
                <w:sz w:val="20"/>
                <w:szCs w:val="20"/>
              </w:rPr>
              <w:t xml:space="preserve">Образовательные учреждения </w:t>
            </w:r>
            <w:proofErr w:type="spellStart"/>
            <w:r>
              <w:rPr>
                <w:sz w:val="20"/>
                <w:szCs w:val="20"/>
              </w:rPr>
              <w:t>Сланцевского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Сплошное наблюдение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DC7CFB" w:rsidTr="00A84AF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suppressAutoHyphens w:val="0"/>
              <w:snapToGrid w:val="0"/>
              <w:jc w:val="both"/>
            </w:pPr>
            <w:r>
              <w:rPr>
                <w:rFonts w:eastAsia="TimesNewRomanPSMT"/>
                <w:sz w:val="20"/>
                <w:szCs w:val="20"/>
              </w:rPr>
              <w:t>Количество проведенных конкурсов детского творчества по безопасности дорожного движения «Дорога и мы»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Показатель характеризует количество проведенных конкурсов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jc w:val="center"/>
            </w:pPr>
            <w:r>
              <w:rPr>
                <w:sz w:val="20"/>
                <w:szCs w:val="20"/>
              </w:rPr>
              <w:t>По состоянию на 1 число каждого года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r>
              <w:rPr>
                <w:sz w:val="20"/>
                <w:szCs w:val="20"/>
              </w:rPr>
              <w:t xml:space="preserve">Образовательные учреждения </w:t>
            </w:r>
            <w:proofErr w:type="spellStart"/>
            <w:r>
              <w:rPr>
                <w:sz w:val="20"/>
                <w:szCs w:val="20"/>
              </w:rPr>
              <w:t>Сланцевского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Сплошное наблюдение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DC7CFB" w:rsidTr="00A84AF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suppressAutoHyphens w:val="0"/>
              <w:snapToGrid w:val="0"/>
              <w:jc w:val="both"/>
            </w:pPr>
            <w:r>
              <w:rPr>
                <w:rFonts w:eastAsia="TimesNewRomanPSMT" w:cs="Times New Roman"/>
                <w:sz w:val="20"/>
                <w:szCs w:val="20"/>
              </w:rPr>
              <w:t>Количество проведенных мероприятий в области безопасности дорожного движения для учащихся общеобразовательных организаций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Показатель характеризует количество проведенных мероприятий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jc w:val="center"/>
            </w:pPr>
            <w:r>
              <w:rPr>
                <w:sz w:val="20"/>
                <w:szCs w:val="20"/>
              </w:rPr>
              <w:t>По состоянию на 1 число каждого года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r>
              <w:rPr>
                <w:sz w:val="20"/>
                <w:szCs w:val="20"/>
              </w:rPr>
              <w:t xml:space="preserve">Образовательные учреждения </w:t>
            </w:r>
            <w:proofErr w:type="spellStart"/>
            <w:r>
              <w:rPr>
                <w:sz w:val="20"/>
                <w:szCs w:val="20"/>
              </w:rPr>
              <w:t>Сланцевского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Сплошное наблюдение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CFB" w:rsidRDefault="00DC7CFB" w:rsidP="00A84AF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DC7CFB" w:rsidTr="00A84AFF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CFB" w:rsidRDefault="00DC7CFB" w:rsidP="00A84AFF">
            <w:pPr>
              <w:suppressAutoHyphens w:val="0"/>
              <w:snapToGrid w:val="0"/>
              <w:jc w:val="both"/>
            </w:pPr>
            <w:r>
              <w:rPr>
                <w:rFonts w:eastAsia="Times New Roman" w:cs="Times New Roman"/>
                <w:iCs/>
                <w:sz w:val="20"/>
                <w:szCs w:val="20"/>
              </w:rPr>
              <w:t>Количество изготовленных элементов наружной рекламы, направленной на обеспечение безопасности дорожного движения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CFB" w:rsidRDefault="00DC7CFB" w:rsidP="00A84AF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CFB" w:rsidRDefault="00DC7CFB" w:rsidP="00A84AF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Показатель характеризует количество </w:t>
            </w:r>
            <w:r>
              <w:rPr>
                <w:rFonts w:ascii="Times New Roman" w:eastAsia="Times New Roman" w:hAnsi="Times New Roman" w:cs="Times New Roman"/>
                <w:iCs/>
              </w:rPr>
              <w:t>элементов наружной рекламы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CFB" w:rsidRDefault="00DC7CFB" w:rsidP="00A84AFF">
            <w:pPr>
              <w:jc w:val="center"/>
            </w:pPr>
            <w:r>
              <w:rPr>
                <w:sz w:val="20"/>
                <w:szCs w:val="20"/>
              </w:rPr>
              <w:t>По состоянию на 1 число каждого года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CFB" w:rsidRDefault="00DC7CFB" w:rsidP="00A84AFF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CFB" w:rsidRDefault="00DC7CFB" w:rsidP="00A84AFF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CFB" w:rsidRDefault="00DC7CFB" w:rsidP="00A84AFF">
            <w:pPr>
              <w:snapToGrid w:val="0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CFB" w:rsidRDefault="00DC7CFB" w:rsidP="00A84AFF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Сплошное наблюдение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CFB" w:rsidRDefault="00DC7CFB" w:rsidP="00A84AFF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</w:tr>
    </w:tbl>
    <w:p w:rsidR="00DF2795" w:rsidRDefault="00DF2795" w:rsidP="003064DC"/>
    <w:sectPr w:rsidR="00DF2795" w:rsidSect="003A66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03" w:rsidRDefault="00645403" w:rsidP="00E8334E">
      <w:r>
        <w:separator/>
      </w:r>
    </w:p>
  </w:endnote>
  <w:endnote w:type="continuationSeparator" w:id="0">
    <w:p w:rsidR="00645403" w:rsidRDefault="00645403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03" w:rsidRDefault="00645403" w:rsidP="00E8334E">
      <w:r>
        <w:separator/>
      </w:r>
    </w:p>
  </w:footnote>
  <w:footnote w:type="continuationSeparator" w:id="0">
    <w:p w:rsidR="00645403" w:rsidRDefault="00645403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84F5E"/>
    <w:rsid w:val="000B124C"/>
    <w:rsid w:val="001619DB"/>
    <w:rsid w:val="00166C8E"/>
    <w:rsid w:val="00185E8E"/>
    <w:rsid w:val="001B2218"/>
    <w:rsid w:val="002D37A0"/>
    <w:rsid w:val="003064DC"/>
    <w:rsid w:val="00376DEE"/>
    <w:rsid w:val="003A66C3"/>
    <w:rsid w:val="004E116A"/>
    <w:rsid w:val="005553FE"/>
    <w:rsid w:val="0057385A"/>
    <w:rsid w:val="00645403"/>
    <w:rsid w:val="00783EB9"/>
    <w:rsid w:val="007965ED"/>
    <w:rsid w:val="008E4FA8"/>
    <w:rsid w:val="0093498D"/>
    <w:rsid w:val="00A8625D"/>
    <w:rsid w:val="00AA009E"/>
    <w:rsid w:val="00B52BCC"/>
    <w:rsid w:val="00C150DA"/>
    <w:rsid w:val="00C3463E"/>
    <w:rsid w:val="00C652DD"/>
    <w:rsid w:val="00CC7905"/>
    <w:rsid w:val="00CE33E5"/>
    <w:rsid w:val="00CE7701"/>
    <w:rsid w:val="00D6648A"/>
    <w:rsid w:val="00D9432E"/>
    <w:rsid w:val="00DC7CFB"/>
    <w:rsid w:val="00DF2795"/>
    <w:rsid w:val="00E54FDA"/>
    <w:rsid w:val="00E8334E"/>
    <w:rsid w:val="00F12A62"/>
    <w:rsid w:val="00F434A8"/>
    <w:rsid w:val="00F87577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paragraph" w:customStyle="1" w:styleId="ab">
    <w:name w:val="Содержимое таблицы"/>
    <w:basedOn w:val="a"/>
    <w:rsid w:val="003A66C3"/>
    <w:pPr>
      <w:widowControl/>
      <w:suppressLineNumbers/>
    </w:pPr>
    <w:rPr>
      <w:rFonts w:eastAsia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4044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2023-07-28T08:05:00Z</cp:lastPrinted>
  <dcterms:created xsi:type="dcterms:W3CDTF">2023-07-28T08:11:00Z</dcterms:created>
  <dcterms:modified xsi:type="dcterms:W3CDTF">2023-07-28T08:11:00Z</dcterms:modified>
</cp:coreProperties>
</file>