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20507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B4F3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B4F3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1877-п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EB4F36" w:rsidRDefault="00EB4F36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B4F36">
        <w:rPr>
          <w:sz w:val="28"/>
          <w:szCs w:val="28"/>
        </w:rPr>
        <w:t xml:space="preserve">Об особенностях исполнения обязанностей, соблюдения </w:t>
      </w:r>
    </w:p>
    <w:p w:rsidR="00EB4F36" w:rsidRDefault="00EB4F36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B4F36">
        <w:rPr>
          <w:sz w:val="28"/>
          <w:szCs w:val="28"/>
        </w:rPr>
        <w:t xml:space="preserve">ограничений и запретов в области противодействия </w:t>
      </w:r>
    </w:p>
    <w:p w:rsidR="00EB4F36" w:rsidRDefault="00EB4F36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B4F36">
        <w:rPr>
          <w:sz w:val="28"/>
          <w:szCs w:val="28"/>
        </w:rPr>
        <w:t xml:space="preserve">коррупции муниципальными служащими администрации  </w:t>
      </w:r>
    </w:p>
    <w:p w:rsidR="00EB4F36" w:rsidRDefault="00EB4F36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proofErr w:type="spellStart"/>
      <w:r w:rsidRPr="00EB4F36">
        <w:rPr>
          <w:sz w:val="28"/>
          <w:szCs w:val="28"/>
        </w:rPr>
        <w:t>Сланцевского</w:t>
      </w:r>
      <w:proofErr w:type="spellEnd"/>
      <w:r w:rsidRPr="00EB4F36">
        <w:rPr>
          <w:sz w:val="28"/>
          <w:szCs w:val="28"/>
        </w:rPr>
        <w:t xml:space="preserve"> муниципального района  Ленинградской области </w:t>
      </w:r>
    </w:p>
    <w:p w:rsidR="00084F5E" w:rsidRPr="00EB4F36" w:rsidRDefault="00EB4F36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B4F36">
        <w:rPr>
          <w:sz w:val="28"/>
          <w:szCs w:val="28"/>
        </w:rPr>
        <w:t>в период проведения специальной военной операции</w:t>
      </w:r>
      <w:r w:rsidR="00C672C9" w:rsidRPr="00EB4F36">
        <w:rPr>
          <w:sz w:val="28"/>
          <w:szCs w:val="28"/>
        </w:rPr>
        <w:tab/>
      </w:r>
    </w:p>
    <w:p w:rsidR="00EB4F36" w:rsidRDefault="0085701B" w:rsidP="00294E7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 xml:space="preserve">             В соответствии с Федеральн</w:t>
      </w:r>
      <w:r>
        <w:rPr>
          <w:sz w:val="28"/>
          <w:szCs w:val="28"/>
        </w:rPr>
        <w:t>ым законом от 25 декабря 2008 года</w:t>
      </w:r>
      <w:r w:rsidRPr="00EB4F36">
        <w:rPr>
          <w:sz w:val="28"/>
          <w:szCs w:val="28"/>
        </w:rPr>
        <w:t xml:space="preserve"> № 273-ФЗ «О противодействии коррупции", Указом  Президента Российской </w:t>
      </w:r>
      <w:r>
        <w:rPr>
          <w:sz w:val="28"/>
          <w:szCs w:val="28"/>
        </w:rPr>
        <w:t>Федерации от 29 декабря 2022 года</w:t>
      </w:r>
      <w:r w:rsidRPr="00EB4F36">
        <w:rPr>
          <w:sz w:val="28"/>
          <w:szCs w:val="28"/>
        </w:rPr>
        <w:t xml:space="preserve">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>
        <w:rPr>
          <w:sz w:val="28"/>
          <w:szCs w:val="28"/>
        </w:rPr>
        <w:t xml:space="preserve">    </w:t>
      </w:r>
      <w:r w:rsidRPr="00EB4F3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 </w:t>
      </w:r>
      <w:proofErr w:type="spellStart"/>
      <w:r w:rsidRPr="00EB4F36">
        <w:rPr>
          <w:sz w:val="28"/>
          <w:szCs w:val="28"/>
        </w:rPr>
        <w:t>Сланцевского</w:t>
      </w:r>
      <w:proofErr w:type="spellEnd"/>
      <w:r w:rsidRPr="00EB4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B4F3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</w:t>
      </w:r>
      <w:r w:rsidRPr="00EB4F36">
        <w:rPr>
          <w:sz w:val="28"/>
          <w:szCs w:val="28"/>
        </w:rPr>
        <w:t xml:space="preserve"> района</w:t>
      </w:r>
      <w:bookmarkStart w:id="0" w:name="p_4"/>
      <w:bookmarkEnd w:id="0"/>
      <w:r w:rsidRPr="00EB4F36">
        <w:rPr>
          <w:sz w:val="28"/>
          <w:szCs w:val="28"/>
        </w:rPr>
        <w:t xml:space="preserve"> </w:t>
      </w:r>
      <w:proofErr w:type="spellStart"/>
      <w:proofErr w:type="gramStart"/>
      <w:r w:rsidRPr="00EB4F36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EB4F36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B4F36">
        <w:rPr>
          <w:sz w:val="28"/>
          <w:szCs w:val="28"/>
        </w:rPr>
        <w:t>т: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ab/>
      </w:r>
      <w:r w:rsidR="00413811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5pt;margin-top:0;width:17.95pt;height:17.95pt;z-index:251660288;mso-wrap-distance-left:0;mso-wrap-distance-top:0;mso-wrap-distance-right:0;mso-wrap-distance-bottom:0;mso-position-horizontal:absolute;mso-position-horizontal-relative:page;mso-position-vertical:absolute;mso-position-vertical-relative:text" stroked="f">
            <v:fill color2="black"/>
            <v:textbox inset="0,0,0,0">
              <w:txbxContent>
                <w:p w:rsidR="00EB4F36" w:rsidRDefault="00EB4F36" w:rsidP="00EB4F3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EB4F36">
        <w:rPr>
          <w:sz w:val="28"/>
          <w:szCs w:val="28"/>
        </w:rPr>
        <w:t xml:space="preserve">1. </w:t>
      </w:r>
      <w:proofErr w:type="gramStart"/>
      <w:r w:rsidRPr="00EB4F36">
        <w:rPr>
          <w:sz w:val="28"/>
          <w:szCs w:val="28"/>
        </w:rPr>
        <w:t xml:space="preserve">Установить, что в период проведения специальной военной операции и впредь до издания соответствующих нормативных правовых актов Российской Федерации, граждане, претендующие на замещение должностей муниципальной службы и муниципальные служащие администрации </w:t>
      </w:r>
      <w:proofErr w:type="spellStart"/>
      <w:r w:rsidRPr="00EB4F36">
        <w:rPr>
          <w:sz w:val="28"/>
          <w:szCs w:val="28"/>
        </w:rPr>
        <w:t>Сланцевского</w:t>
      </w:r>
      <w:proofErr w:type="spellEnd"/>
      <w:r w:rsidRPr="00EB4F36">
        <w:rPr>
          <w:sz w:val="28"/>
          <w:szCs w:val="28"/>
        </w:rPr>
        <w:t xml:space="preserve"> муниципального района,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  <w:proofErr w:type="gramEnd"/>
    </w:p>
    <w:p w:rsidR="00EB4F36" w:rsidRPr="00EB4F36" w:rsidRDefault="00EB4F36" w:rsidP="00EB4F36">
      <w:pPr>
        <w:jc w:val="both"/>
        <w:rPr>
          <w:sz w:val="28"/>
          <w:szCs w:val="28"/>
        </w:rPr>
      </w:pPr>
      <w:bookmarkStart w:id="1" w:name="p_63"/>
      <w:bookmarkEnd w:id="1"/>
      <w:r w:rsidRPr="00EB4F36">
        <w:rPr>
          <w:sz w:val="28"/>
          <w:szCs w:val="28"/>
        </w:rPr>
        <w:tab/>
      </w:r>
      <w:proofErr w:type="gramStart"/>
      <w:r w:rsidRPr="00EB4F36">
        <w:rPr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EB4F36">
        <w:rPr>
          <w:sz w:val="28"/>
          <w:szCs w:val="28"/>
        </w:rPr>
        <w:t xml:space="preserve"> области и Украины;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bookmarkStart w:id="2" w:name="p_71"/>
      <w:bookmarkEnd w:id="2"/>
      <w:r w:rsidRPr="00EB4F36">
        <w:rPr>
          <w:sz w:val="28"/>
          <w:szCs w:val="28"/>
        </w:rPr>
        <w:tab/>
      </w:r>
      <w:proofErr w:type="gramStart"/>
      <w:r w:rsidRPr="00EB4F36">
        <w:rPr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lastRenderedPageBreak/>
        <w:tab/>
        <w:t>призваны на военную службу по мобилизации в Вооруженные Силы Российской Федерации;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ab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ab/>
        <w:t>2. В случае</w:t>
      </w:r>
      <w:proofErr w:type="gramStart"/>
      <w:r w:rsidRPr="00EB4F36">
        <w:rPr>
          <w:sz w:val="28"/>
          <w:szCs w:val="28"/>
        </w:rPr>
        <w:t>,</w:t>
      </w:r>
      <w:proofErr w:type="gramEnd"/>
      <w:r w:rsidRPr="00EB4F36">
        <w:rPr>
          <w:sz w:val="28"/>
          <w:szCs w:val="28"/>
        </w:rPr>
        <w:t xml:space="preserve"> если в соответствии с пунктом 1 настоящего постановления, имеются основания для непредставления сведений в отношении супруги (супруга), своевременно направить информацию об этом согласно приложению и подтверждающие документы специалисту по кадровым вопросам отдела по взаимодействию с органами местного самоуправления, общим и организационным вопросам в администрации </w:t>
      </w:r>
      <w:proofErr w:type="spellStart"/>
      <w:r w:rsidRPr="00EB4F36">
        <w:rPr>
          <w:sz w:val="28"/>
          <w:szCs w:val="28"/>
        </w:rPr>
        <w:t>Сланцевского</w:t>
      </w:r>
      <w:proofErr w:type="spellEnd"/>
      <w:r w:rsidRPr="00EB4F36">
        <w:rPr>
          <w:sz w:val="28"/>
          <w:szCs w:val="28"/>
        </w:rPr>
        <w:t xml:space="preserve"> муниципального района Ленинградской области (по форме согласно приложению).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ab/>
        <w:t xml:space="preserve">3. </w:t>
      </w:r>
      <w:proofErr w:type="gramStart"/>
      <w:r w:rsidRPr="00EB4F36">
        <w:rPr>
          <w:sz w:val="28"/>
          <w:szCs w:val="28"/>
        </w:rPr>
        <w:t xml:space="preserve">Размещение в информационно-телекоммуникационной сети "Интернет" на официальном сайте администрации муниципального образования </w:t>
      </w:r>
      <w:proofErr w:type="spellStart"/>
      <w:r w:rsidRPr="00EB4F36">
        <w:rPr>
          <w:sz w:val="28"/>
          <w:szCs w:val="28"/>
        </w:rPr>
        <w:t>Сланцевский</w:t>
      </w:r>
      <w:proofErr w:type="spellEnd"/>
      <w:r w:rsidRPr="00EB4F36">
        <w:rPr>
          <w:sz w:val="28"/>
          <w:szCs w:val="28"/>
        </w:rPr>
        <w:t xml:space="preserve"> муниципальный район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средствам массовой информации для опубликования не осуществляются.</w:t>
      </w:r>
      <w:proofErr w:type="gramEnd"/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ab/>
        <w:t xml:space="preserve">4. Руководителям структурных подразделений, наделенные правами юридического лица администрации </w:t>
      </w:r>
      <w:proofErr w:type="spellStart"/>
      <w:r w:rsidRPr="00EB4F36">
        <w:rPr>
          <w:sz w:val="28"/>
          <w:szCs w:val="28"/>
        </w:rPr>
        <w:t>Сланцевского</w:t>
      </w:r>
      <w:proofErr w:type="spellEnd"/>
      <w:r w:rsidRPr="00EB4F36">
        <w:rPr>
          <w:sz w:val="28"/>
          <w:szCs w:val="28"/>
        </w:rPr>
        <w:t xml:space="preserve"> муниципального района разработать и принять соответствующие нормативные правовые акты.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ab/>
        <w:t>5.  Специалисту по кадровым вопросам отдела по взаимодействию с органами местного самоуправления, общим и организационным вопросам  администрации (Шеина Л.П.) ознакомить с настоящим постановлением муниципальных служащих под роспись.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ab/>
        <w:t xml:space="preserve">6. </w:t>
      </w:r>
      <w:proofErr w:type="gramStart"/>
      <w:r w:rsidRPr="00EB4F36">
        <w:rPr>
          <w:sz w:val="28"/>
          <w:szCs w:val="28"/>
        </w:rPr>
        <w:t>Разместить</w:t>
      </w:r>
      <w:proofErr w:type="gramEnd"/>
      <w:r w:rsidRPr="00EB4F36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</w:t>
      </w:r>
      <w:r w:rsidRPr="00EB4F36">
        <w:rPr>
          <w:sz w:val="28"/>
          <w:szCs w:val="28"/>
        </w:rPr>
        <w:t xml:space="preserve"> район Ленинградской области.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ab/>
        <w:t>7. Настоящее постановление вступает в силу с момента подписания и распространяется на правоотношения</w:t>
      </w:r>
      <w:r w:rsidR="004F3281">
        <w:rPr>
          <w:sz w:val="28"/>
          <w:szCs w:val="28"/>
        </w:rPr>
        <w:t>, возникшие с 24 февраля 2022 года.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  <w:r w:rsidRPr="00EB4F36">
        <w:rPr>
          <w:sz w:val="28"/>
          <w:szCs w:val="28"/>
        </w:rPr>
        <w:tab/>
        <w:t xml:space="preserve">8. </w:t>
      </w:r>
      <w:proofErr w:type="gramStart"/>
      <w:r w:rsidRPr="00EB4F36">
        <w:rPr>
          <w:sz w:val="28"/>
          <w:szCs w:val="28"/>
        </w:rPr>
        <w:t>Контроль за</w:t>
      </w:r>
      <w:proofErr w:type="gramEnd"/>
      <w:r w:rsidRPr="00EB4F36">
        <w:rPr>
          <w:sz w:val="28"/>
          <w:szCs w:val="28"/>
        </w:rPr>
        <w:t xml:space="preserve"> исполнением оставляю за собой.</w:t>
      </w:r>
    </w:p>
    <w:p w:rsidR="00EB4F36" w:rsidRPr="00EB4F36" w:rsidRDefault="00EB4F36" w:rsidP="00EB4F36">
      <w:pPr>
        <w:jc w:val="both"/>
        <w:rPr>
          <w:sz w:val="28"/>
          <w:szCs w:val="28"/>
        </w:rPr>
      </w:pPr>
    </w:p>
    <w:p w:rsidR="00EB4F36" w:rsidRPr="00EB4F36" w:rsidRDefault="00EB4F36" w:rsidP="00294E7B">
      <w:pPr>
        <w:ind w:hanging="567"/>
        <w:jc w:val="both"/>
        <w:rPr>
          <w:sz w:val="28"/>
          <w:szCs w:val="28"/>
        </w:rPr>
      </w:pPr>
    </w:p>
    <w:p w:rsidR="0085701B" w:rsidRPr="00EB4F36" w:rsidRDefault="0085701B" w:rsidP="00294E7B">
      <w:pPr>
        <w:ind w:hanging="567"/>
        <w:jc w:val="both"/>
        <w:rPr>
          <w:sz w:val="28"/>
          <w:szCs w:val="28"/>
        </w:rPr>
      </w:pPr>
      <w:r w:rsidRPr="00EB4F36">
        <w:rPr>
          <w:sz w:val="28"/>
          <w:szCs w:val="28"/>
        </w:rPr>
        <w:t xml:space="preserve">         </w:t>
      </w:r>
    </w:p>
    <w:p w:rsidR="003064DC" w:rsidRPr="00EB4F36" w:rsidRDefault="000A5961" w:rsidP="00C672C9">
      <w:pPr>
        <w:pStyle w:val="a3"/>
        <w:ind w:left="567" w:right="-3827" w:hanging="567"/>
        <w:rPr>
          <w:szCs w:val="28"/>
        </w:rPr>
      </w:pPr>
      <w:r w:rsidRPr="00EB4F36">
        <w:rPr>
          <w:szCs w:val="28"/>
        </w:rPr>
        <w:t>Глава</w:t>
      </w:r>
      <w:r w:rsidR="003064DC" w:rsidRPr="00EB4F36">
        <w:rPr>
          <w:szCs w:val="28"/>
        </w:rPr>
        <w:t xml:space="preserve"> администрации </w:t>
      </w:r>
    </w:p>
    <w:p w:rsidR="003064DC" w:rsidRPr="00EB4F36" w:rsidRDefault="003064DC" w:rsidP="00C672C9">
      <w:pPr>
        <w:pStyle w:val="a3"/>
        <w:ind w:left="567" w:right="-3827" w:hanging="567"/>
        <w:rPr>
          <w:szCs w:val="28"/>
        </w:rPr>
      </w:pPr>
      <w:r w:rsidRPr="00EB4F36">
        <w:rPr>
          <w:szCs w:val="28"/>
        </w:rPr>
        <w:t xml:space="preserve">муниципального образования                               </w:t>
      </w:r>
      <w:r w:rsidR="0093498D" w:rsidRPr="00EB4F36">
        <w:rPr>
          <w:szCs w:val="28"/>
        </w:rPr>
        <w:t xml:space="preserve">                        </w:t>
      </w:r>
      <w:r w:rsidR="000A5961" w:rsidRPr="00EB4F36">
        <w:rPr>
          <w:szCs w:val="28"/>
        </w:rPr>
        <w:t xml:space="preserve">     </w:t>
      </w:r>
      <w:r w:rsidR="0093498D" w:rsidRPr="00EB4F36">
        <w:rPr>
          <w:szCs w:val="28"/>
        </w:rPr>
        <w:t xml:space="preserve"> </w:t>
      </w:r>
      <w:r w:rsidR="00B55192" w:rsidRPr="00EB4F36">
        <w:rPr>
          <w:szCs w:val="28"/>
        </w:rPr>
        <w:t xml:space="preserve"> </w:t>
      </w:r>
      <w:r w:rsidR="0093498D" w:rsidRPr="00EB4F36">
        <w:rPr>
          <w:szCs w:val="28"/>
        </w:rPr>
        <w:t xml:space="preserve"> </w:t>
      </w:r>
      <w:r w:rsidR="00B55192" w:rsidRPr="00EB4F36">
        <w:rPr>
          <w:szCs w:val="28"/>
        </w:rPr>
        <w:t>М.</w:t>
      </w:r>
      <w:r w:rsidR="000A5961" w:rsidRPr="00EB4F36">
        <w:rPr>
          <w:szCs w:val="28"/>
        </w:rPr>
        <w:t>Б.Чистова</w:t>
      </w:r>
    </w:p>
    <w:p w:rsidR="00EB4F36" w:rsidRDefault="003064DC" w:rsidP="00C672C9">
      <w:pPr>
        <w:ind w:left="567" w:hanging="567"/>
        <w:rPr>
          <w:sz w:val="28"/>
          <w:szCs w:val="28"/>
        </w:rPr>
        <w:sectPr w:rsidR="00EB4F36" w:rsidSect="00294E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567" w:left="1701" w:header="720" w:footer="720" w:gutter="0"/>
          <w:cols w:space="720"/>
          <w:docGrid w:linePitch="600" w:charSpace="36864"/>
        </w:sectPr>
      </w:pPr>
      <w:r w:rsidRPr="00EB4F36">
        <w:rPr>
          <w:sz w:val="28"/>
          <w:szCs w:val="28"/>
        </w:rPr>
        <w:t xml:space="preserve">                                </w:t>
      </w:r>
    </w:p>
    <w:p w:rsidR="00EB4F36" w:rsidRPr="00EB4F36" w:rsidRDefault="00EB4F36" w:rsidP="00EB4F36">
      <w:pPr>
        <w:jc w:val="right"/>
        <w:rPr>
          <w:i/>
        </w:rPr>
      </w:pPr>
      <w:r>
        <w:lastRenderedPageBreak/>
        <w:t>Приложение</w:t>
      </w:r>
      <w:r>
        <w:br/>
        <w:t>к постановлению администрации</w:t>
      </w:r>
      <w:r>
        <w:br/>
        <w:t xml:space="preserve">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  <w:r>
        <w:br/>
      </w:r>
      <w:r w:rsidRPr="00EB4F36">
        <w:rPr>
          <w:rStyle w:val="af4"/>
          <w:i w:val="0"/>
        </w:rPr>
        <w:t>от 24.10.2023 № 1877-п</w:t>
      </w:r>
    </w:p>
    <w:p w:rsidR="00EB4F36" w:rsidRDefault="00EB4F36" w:rsidP="00EB4F36">
      <w:pPr>
        <w:jc w:val="center"/>
      </w:pPr>
      <w:bookmarkStart w:id="3" w:name="p_181"/>
      <w:bookmarkEnd w:id="3"/>
      <w:r>
        <w:t xml:space="preserve">                       </w:t>
      </w:r>
    </w:p>
    <w:p w:rsidR="00EB4F36" w:rsidRDefault="00EB4F36" w:rsidP="00EB4F36">
      <w:pPr>
        <w:jc w:val="center"/>
        <w:rPr>
          <w:b/>
          <w:bCs/>
        </w:rPr>
      </w:pPr>
      <w:r>
        <w:t xml:space="preserve">       </w:t>
      </w:r>
      <w:r>
        <w:rPr>
          <w:b/>
          <w:bCs/>
        </w:rPr>
        <w:t xml:space="preserve"> Информация</w:t>
      </w:r>
    </w:p>
    <w:p w:rsidR="00EB4F36" w:rsidRDefault="00EB4F36" w:rsidP="00EB4F36">
      <w:pPr>
        <w:jc w:val="center"/>
      </w:pPr>
      <w:bookmarkStart w:id="4" w:name="p_191"/>
      <w:bookmarkEnd w:id="4"/>
      <w:r>
        <w:rPr>
          <w:b/>
          <w:bCs/>
        </w:rPr>
        <w:t xml:space="preserve">  о наличии оснований для непредставления сведений о доходах, расходах, об имуществе и обязательствах имущественного характера в отношении супруги (супруга)        </w:t>
      </w:r>
      <w:r>
        <w:t xml:space="preserve">           </w:t>
      </w:r>
    </w:p>
    <w:p w:rsidR="00EB4F36" w:rsidRDefault="00EB4F36" w:rsidP="00EB4F36">
      <w:r>
        <w:t xml:space="preserve"> </w:t>
      </w:r>
    </w:p>
    <w:p w:rsidR="00EB4F36" w:rsidRDefault="00EB4F36" w:rsidP="00EB4F36">
      <w:pPr>
        <w:jc w:val="both"/>
      </w:pPr>
      <w:bookmarkStart w:id="5" w:name="p_221"/>
      <w:bookmarkStart w:id="6" w:name="p_187"/>
      <w:bookmarkEnd w:id="5"/>
      <w:bookmarkEnd w:id="6"/>
      <w:r>
        <w:tab/>
        <w:t>Сведения о </w:t>
      </w:r>
      <w:r>
        <w:rPr>
          <w:rStyle w:val="af4"/>
        </w:rPr>
        <w:t>доходах</w:t>
      </w:r>
      <w:r>
        <w:t>, расходах, об имуществе и обязательствах имущественного характера не представляются в отношении супруги/супруга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EB4F36" w:rsidRDefault="00EB4F36" w:rsidP="00EB4F36">
      <w:pPr>
        <w:jc w:val="center"/>
      </w:pPr>
    </w:p>
    <w:tbl>
      <w:tblPr>
        <w:tblW w:w="0" w:type="auto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4264"/>
        <w:gridCol w:w="5255"/>
      </w:tblGrid>
      <w:tr w:rsidR="00EB4F36" w:rsidTr="00CC3656">
        <w:tc>
          <w:tcPr>
            <w:tcW w:w="9519" w:type="dxa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</w:tr>
      <w:tr w:rsidR="00EB4F36" w:rsidTr="00CC3656">
        <w:tblPrEx>
          <w:tblCellMar>
            <w:top w:w="28" w:type="dxa"/>
            <w:bottom w:w="0" w:type="dxa"/>
          </w:tblCellMar>
        </w:tblPrEx>
        <w:tc>
          <w:tcPr>
            <w:tcW w:w="9519" w:type="dxa"/>
            <w:gridSpan w:val="2"/>
            <w:tcBorders>
              <w:top w:val="none" w:sz="1" w:space="0" w:color="000000"/>
            </w:tcBorders>
            <w:shd w:val="clear" w:color="auto" w:fill="auto"/>
          </w:tcPr>
          <w:p w:rsidR="00EB4F36" w:rsidRDefault="00EB4F36" w:rsidP="00CC3656">
            <w:pPr>
              <w:pStyle w:val="af5"/>
              <w:ind w:right="833"/>
              <w:jc w:val="center"/>
            </w:pPr>
            <w:bookmarkStart w:id="7" w:name="p_188"/>
            <w:bookmarkEnd w:id="7"/>
            <w:r>
              <w:t>(фамилия, имя отчество (при наличии) супруги/супруга в именительном падеже)</w:t>
            </w:r>
          </w:p>
        </w:tc>
      </w:tr>
      <w:tr w:rsidR="00EB4F36" w:rsidTr="00CC3656">
        <w:tblPrEx>
          <w:tblCellMar>
            <w:top w:w="28" w:type="dxa"/>
            <w:left w:w="28" w:type="dxa"/>
            <w:right w:w="28" w:type="dxa"/>
          </w:tblCellMar>
        </w:tblPrEx>
        <w:tc>
          <w:tcPr>
            <w:tcW w:w="4264" w:type="dxa"/>
            <w:shd w:val="clear" w:color="auto" w:fill="auto"/>
          </w:tcPr>
          <w:p w:rsidR="00EB4F36" w:rsidRDefault="00EB4F36" w:rsidP="00CC3656">
            <w:pPr>
              <w:pStyle w:val="af5"/>
              <w:jc w:val="center"/>
            </w:pPr>
          </w:p>
          <w:p w:rsidR="00EB4F36" w:rsidRDefault="00EB4F36" w:rsidP="00CC3656">
            <w:pPr>
              <w:pStyle w:val="af5"/>
              <w:jc w:val="center"/>
            </w:pPr>
            <w:bookmarkStart w:id="8" w:name="p_189"/>
            <w:bookmarkEnd w:id="8"/>
            <w:r>
              <w:t xml:space="preserve">"____" ______________ ______ </w:t>
            </w:r>
            <w:proofErr w:type="gramStart"/>
            <w:r>
              <w:t>г</w:t>
            </w:r>
            <w:proofErr w:type="gramEnd"/>
            <w:r>
              <w:t>.р.</w:t>
            </w:r>
          </w:p>
        </w:tc>
        <w:tc>
          <w:tcPr>
            <w:tcW w:w="5255" w:type="dxa"/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</w:tr>
      <w:tr w:rsidR="00EB4F36" w:rsidTr="00CC3656">
        <w:tblPrEx>
          <w:tblCellMar>
            <w:top w:w="28" w:type="dxa"/>
            <w:left w:w="28" w:type="dxa"/>
            <w:right w:w="28" w:type="dxa"/>
          </w:tblCellMar>
        </w:tblPrEx>
        <w:tc>
          <w:tcPr>
            <w:tcW w:w="4264" w:type="dxa"/>
            <w:shd w:val="clear" w:color="auto" w:fill="auto"/>
          </w:tcPr>
          <w:p w:rsidR="00EB4F36" w:rsidRDefault="00EB4F36" w:rsidP="00CC3656">
            <w:pPr>
              <w:pStyle w:val="af5"/>
              <w:jc w:val="center"/>
            </w:pPr>
            <w:bookmarkStart w:id="9" w:name="p_190"/>
            <w:bookmarkEnd w:id="9"/>
            <w:r>
              <w:t>(дата рождения)</w:t>
            </w:r>
          </w:p>
        </w:tc>
        <w:tc>
          <w:tcPr>
            <w:tcW w:w="5255" w:type="dxa"/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</w:tr>
    </w:tbl>
    <w:p w:rsidR="00EB4F36" w:rsidRDefault="00EB4F36" w:rsidP="00EB4F36"/>
    <w:p w:rsidR="00EB4F36" w:rsidRDefault="00EB4F36" w:rsidP="00EB4F36">
      <w:bookmarkStart w:id="10" w:name="p_1912"/>
      <w:bookmarkEnd w:id="10"/>
      <w:r>
        <w:t>Поскольку супруга/супруг (</w:t>
      </w:r>
      <w:proofErr w:type="gramStart"/>
      <w:r>
        <w:t>нужное</w:t>
      </w:r>
      <w:proofErr w:type="gramEnd"/>
      <w:r>
        <w:t xml:space="preserve"> подчеркнуть):</w:t>
      </w:r>
    </w:p>
    <w:p w:rsidR="00EB4F36" w:rsidRDefault="00EB4F36" w:rsidP="00EB4F36"/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630"/>
        <w:gridCol w:w="7685"/>
      </w:tblGrid>
      <w:tr w:rsidR="00EB4F36" w:rsidTr="00CC3656">
        <w:tc>
          <w:tcPr>
            <w:tcW w:w="1185" w:type="dxa"/>
            <w:vMerge w:val="restart"/>
            <w:shd w:val="clear" w:color="auto" w:fill="auto"/>
          </w:tcPr>
          <w:p w:rsidR="00EB4F36" w:rsidRDefault="00EB4F36" w:rsidP="00CC3656">
            <w:pPr>
              <w:pStyle w:val="af5"/>
            </w:pPr>
            <w:bookmarkStart w:id="11" w:name="p_192"/>
            <w:bookmarkEnd w:id="11"/>
            <w:r>
              <w:t>(нужное выделить)</w:t>
            </w:r>
          </w:p>
          <w:p w:rsidR="00EB4F36" w:rsidRDefault="00EB4F36" w:rsidP="00CC3656">
            <w:pPr>
              <w:pStyle w:val="af5"/>
            </w:pPr>
          </w:p>
        </w:tc>
        <w:tc>
          <w:tcPr>
            <w:tcW w:w="63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630"/>
            </w:tblGrid>
            <w:tr w:rsidR="00EB4F36" w:rsidTr="00CC3656">
              <w:tc>
                <w:tcPr>
                  <w:tcW w:w="63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B4F36" w:rsidRDefault="00EB4F36" w:rsidP="00CC3656">
                  <w:pPr>
                    <w:pStyle w:val="af5"/>
                  </w:pPr>
                </w:p>
              </w:tc>
            </w:tr>
          </w:tbl>
          <w:p w:rsidR="00EB4F36" w:rsidRDefault="00EB4F36" w:rsidP="00CC3656">
            <w:pPr>
              <w:pStyle w:val="af5"/>
            </w:pPr>
          </w:p>
        </w:tc>
        <w:tc>
          <w:tcPr>
            <w:tcW w:w="7685" w:type="dxa"/>
            <w:shd w:val="clear" w:color="auto" w:fill="auto"/>
          </w:tcPr>
          <w:p w:rsidR="00EB4F36" w:rsidRDefault="00EB4F36" w:rsidP="00CC3656">
            <w:pPr>
              <w:pStyle w:val="af5"/>
              <w:ind w:left="-9" w:right="657"/>
            </w:pPr>
            <w:bookmarkStart w:id="12" w:name="p_193"/>
            <w:bookmarkEnd w:id="12"/>
            <w:r>
              <w:t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</w:t>
            </w:r>
            <w:proofErr w:type="gramStart"/>
            <w:r>
              <w:t>л(</w:t>
            </w:r>
            <w:proofErr w:type="gramEnd"/>
            <w:r>
              <w:t>-а)) участие в специальной военной операции или непосредственно выполняют (выполнял(-а))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  <w:p w:rsidR="00EB4F36" w:rsidRDefault="00EB4F36" w:rsidP="00CC3656">
            <w:pPr>
              <w:pStyle w:val="af5"/>
            </w:pPr>
          </w:p>
        </w:tc>
      </w:tr>
      <w:tr w:rsidR="00EB4F36" w:rsidTr="00CC3656">
        <w:tc>
          <w:tcPr>
            <w:tcW w:w="1185" w:type="dxa"/>
            <w:vMerge/>
            <w:shd w:val="clear" w:color="auto" w:fill="auto"/>
          </w:tcPr>
          <w:p w:rsidR="00EB4F36" w:rsidRDefault="00EB4F36" w:rsidP="00CC3656">
            <w:pPr>
              <w:pStyle w:val="af5"/>
              <w:rPr>
                <w:sz w:val="4"/>
                <w:szCs w:val="4"/>
              </w:rPr>
            </w:pPr>
          </w:p>
        </w:tc>
        <w:tc>
          <w:tcPr>
            <w:tcW w:w="63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630"/>
            </w:tblGrid>
            <w:tr w:rsidR="00EB4F36" w:rsidTr="00CC3656">
              <w:tc>
                <w:tcPr>
                  <w:tcW w:w="63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B4F36" w:rsidRDefault="00EB4F36" w:rsidP="00CC3656">
                  <w:pPr>
                    <w:pStyle w:val="af5"/>
                  </w:pPr>
                </w:p>
              </w:tc>
            </w:tr>
          </w:tbl>
          <w:p w:rsidR="00EB4F36" w:rsidRDefault="00EB4F36" w:rsidP="00CC3656">
            <w:pPr>
              <w:pStyle w:val="af5"/>
            </w:pPr>
          </w:p>
        </w:tc>
        <w:tc>
          <w:tcPr>
            <w:tcW w:w="7685" w:type="dxa"/>
            <w:shd w:val="clear" w:color="auto" w:fill="auto"/>
          </w:tcPr>
          <w:p w:rsidR="00EB4F36" w:rsidRDefault="00EB4F36" w:rsidP="00CC3656">
            <w:pPr>
              <w:pStyle w:val="af5"/>
            </w:pPr>
            <w:bookmarkStart w:id="13" w:name="p_194"/>
            <w:bookmarkEnd w:id="13"/>
            <w:r>
              <w:t>направле</w:t>
            </w:r>
            <w:proofErr w:type="gramStart"/>
            <w:r>
              <w:t>н(</w:t>
            </w:r>
            <w:proofErr w:type="gramEnd"/>
            <w:r>
              <w:t>-а) (командирован(-а))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задачи;</w:t>
            </w:r>
          </w:p>
          <w:p w:rsidR="00EB4F36" w:rsidRDefault="00EB4F36" w:rsidP="00CC3656">
            <w:pPr>
              <w:pStyle w:val="af5"/>
            </w:pPr>
          </w:p>
        </w:tc>
      </w:tr>
      <w:tr w:rsidR="00EB4F36" w:rsidTr="00CC3656">
        <w:tc>
          <w:tcPr>
            <w:tcW w:w="1185" w:type="dxa"/>
            <w:vMerge/>
            <w:shd w:val="clear" w:color="auto" w:fill="auto"/>
          </w:tcPr>
          <w:p w:rsidR="00EB4F36" w:rsidRDefault="00EB4F36" w:rsidP="00CC3656">
            <w:pPr>
              <w:pStyle w:val="af5"/>
              <w:rPr>
                <w:sz w:val="4"/>
                <w:szCs w:val="4"/>
              </w:rPr>
            </w:pPr>
          </w:p>
        </w:tc>
        <w:tc>
          <w:tcPr>
            <w:tcW w:w="63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630"/>
            </w:tblGrid>
            <w:tr w:rsidR="00EB4F36" w:rsidTr="00CC3656">
              <w:tc>
                <w:tcPr>
                  <w:tcW w:w="63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B4F36" w:rsidRDefault="00EB4F36" w:rsidP="00CC3656">
                  <w:pPr>
                    <w:pStyle w:val="af5"/>
                  </w:pPr>
                </w:p>
              </w:tc>
            </w:tr>
          </w:tbl>
          <w:p w:rsidR="00EB4F36" w:rsidRDefault="00EB4F36" w:rsidP="00CC3656">
            <w:pPr>
              <w:pStyle w:val="af5"/>
            </w:pPr>
          </w:p>
        </w:tc>
        <w:tc>
          <w:tcPr>
            <w:tcW w:w="7685" w:type="dxa"/>
            <w:shd w:val="clear" w:color="auto" w:fill="auto"/>
          </w:tcPr>
          <w:p w:rsidR="00EB4F36" w:rsidRDefault="00EB4F36" w:rsidP="00CC3656">
            <w:pPr>
              <w:pStyle w:val="af5"/>
            </w:pPr>
            <w:bookmarkStart w:id="14" w:name="p_195"/>
            <w:bookmarkEnd w:id="14"/>
            <w:r>
              <w:t>призва</w:t>
            </w:r>
            <w:proofErr w:type="gramStart"/>
            <w:r>
              <w:t>н(</w:t>
            </w:r>
            <w:proofErr w:type="gramEnd"/>
            <w:r>
              <w:t>-а) на военную службу по мобилизации в Вооруженные Силы Российской Федерации;</w:t>
            </w:r>
          </w:p>
          <w:p w:rsidR="00EB4F36" w:rsidRDefault="00EB4F36" w:rsidP="00CC3656">
            <w:pPr>
              <w:pStyle w:val="af5"/>
            </w:pPr>
          </w:p>
        </w:tc>
      </w:tr>
      <w:tr w:rsidR="00EB4F36" w:rsidTr="00CC3656">
        <w:tc>
          <w:tcPr>
            <w:tcW w:w="1185" w:type="dxa"/>
            <w:vMerge/>
            <w:shd w:val="clear" w:color="auto" w:fill="auto"/>
          </w:tcPr>
          <w:p w:rsidR="00EB4F36" w:rsidRDefault="00EB4F36" w:rsidP="00CC3656">
            <w:pPr>
              <w:pStyle w:val="af5"/>
              <w:rPr>
                <w:sz w:val="4"/>
                <w:szCs w:val="4"/>
              </w:rPr>
            </w:pPr>
          </w:p>
        </w:tc>
        <w:tc>
          <w:tcPr>
            <w:tcW w:w="63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630"/>
            </w:tblGrid>
            <w:tr w:rsidR="00EB4F36" w:rsidTr="00CC3656">
              <w:tc>
                <w:tcPr>
                  <w:tcW w:w="63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B4F36" w:rsidRDefault="00EB4F36" w:rsidP="00CC3656">
                  <w:pPr>
                    <w:pStyle w:val="af5"/>
                  </w:pPr>
                </w:p>
              </w:tc>
            </w:tr>
          </w:tbl>
          <w:p w:rsidR="00EB4F36" w:rsidRDefault="00EB4F36" w:rsidP="00CC3656">
            <w:pPr>
              <w:pStyle w:val="af5"/>
            </w:pPr>
          </w:p>
        </w:tc>
        <w:tc>
          <w:tcPr>
            <w:tcW w:w="7685" w:type="dxa"/>
            <w:shd w:val="clear" w:color="auto" w:fill="auto"/>
          </w:tcPr>
          <w:p w:rsidR="00EB4F36" w:rsidRDefault="00EB4F36" w:rsidP="00CC3656">
            <w:pPr>
              <w:pStyle w:val="af5"/>
            </w:pPr>
            <w:bookmarkStart w:id="15" w:name="p_196"/>
            <w:bookmarkEnd w:id="15"/>
            <w:r>
              <w:t>оказывает на основании заключенного ими контракта добровольное содействие в выполнении задач, возложенных на Вооруженные Силы Российской Федерации.</w:t>
            </w:r>
          </w:p>
        </w:tc>
      </w:tr>
    </w:tbl>
    <w:p w:rsidR="00EB4F36" w:rsidRDefault="00EB4F36" w:rsidP="00EB4F36">
      <w:pPr>
        <w:pStyle w:val="a3"/>
      </w:pPr>
    </w:p>
    <w:tbl>
      <w:tblPr>
        <w:tblW w:w="0" w:type="auto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377"/>
        <w:gridCol w:w="832"/>
        <w:gridCol w:w="331"/>
        <w:gridCol w:w="1799"/>
        <w:gridCol w:w="331"/>
        <w:gridCol w:w="2849"/>
        <w:gridCol w:w="18"/>
      </w:tblGrid>
      <w:tr w:rsidR="00EB4F36" w:rsidTr="00CC3656">
        <w:trPr>
          <w:gridAfter w:val="1"/>
          <w:wAfter w:w="18" w:type="dxa"/>
        </w:trPr>
        <w:tc>
          <w:tcPr>
            <w:tcW w:w="3377" w:type="dxa"/>
            <w:shd w:val="clear" w:color="auto" w:fill="auto"/>
          </w:tcPr>
          <w:p w:rsidR="00EB4F36" w:rsidRDefault="00EB4F36" w:rsidP="00CC3656">
            <w:pPr>
              <w:pStyle w:val="af5"/>
            </w:pPr>
            <w:bookmarkStart w:id="16" w:name="p_197"/>
            <w:bookmarkEnd w:id="16"/>
            <w:r>
              <w:t>Приложение (при наличии):</w:t>
            </w:r>
          </w:p>
        </w:tc>
        <w:tc>
          <w:tcPr>
            <w:tcW w:w="6142" w:type="dxa"/>
            <w:gridSpan w:val="5"/>
            <w:tcBorders>
              <w:bottom w:val="none" w:sz="1" w:space="0" w:color="000000"/>
            </w:tcBorders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</w:tr>
      <w:tr w:rsidR="00EB4F36" w:rsidTr="00CC3656">
        <w:tblPrEx>
          <w:tblCellMar>
            <w:top w:w="28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377" w:type="dxa"/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  <w:tc>
          <w:tcPr>
            <w:tcW w:w="6142" w:type="dxa"/>
            <w:gridSpan w:val="5"/>
            <w:tcBorders>
              <w:top w:val="none" w:sz="1" w:space="0" w:color="000000"/>
            </w:tcBorders>
            <w:shd w:val="clear" w:color="auto" w:fill="auto"/>
          </w:tcPr>
          <w:p w:rsidR="00EB4F36" w:rsidRDefault="00EB4F36" w:rsidP="00CC3656">
            <w:pPr>
              <w:pStyle w:val="af5"/>
              <w:ind w:right="426"/>
              <w:jc w:val="center"/>
            </w:pPr>
            <w:bookmarkStart w:id="17" w:name="p_198"/>
            <w:bookmarkEnd w:id="17"/>
            <w:r>
              <w:t>(документы (копии), подтверждающие статус супруги (супруга))</w:t>
            </w:r>
          </w:p>
        </w:tc>
      </w:tr>
      <w:tr w:rsidR="00EB4F36" w:rsidTr="00CC3656">
        <w:tc>
          <w:tcPr>
            <w:tcW w:w="4209" w:type="dxa"/>
            <w:gridSpan w:val="2"/>
            <w:shd w:val="clear" w:color="auto" w:fill="auto"/>
          </w:tcPr>
          <w:p w:rsidR="00EB4F36" w:rsidRDefault="00EB4F36" w:rsidP="00CC3656">
            <w:pPr>
              <w:pStyle w:val="af5"/>
            </w:pPr>
            <w:bookmarkStart w:id="18" w:name="p_199"/>
            <w:bookmarkEnd w:id="18"/>
            <w:r>
              <w:t xml:space="preserve">"____" _______________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31" w:type="dxa"/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  <w:tc>
          <w:tcPr>
            <w:tcW w:w="1799" w:type="dxa"/>
            <w:tcBorders>
              <w:bottom w:val="none" w:sz="1" w:space="0" w:color="000000"/>
            </w:tcBorders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  <w:tc>
          <w:tcPr>
            <w:tcW w:w="331" w:type="dxa"/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  <w:tc>
          <w:tcPr>
            <w:tcW w:w="2867" w:type="dxa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</w:tr>
      <w:tr w:rsidR="00EB4F36" w:rsidTr="00CC3656">
        <w:tblPrEx>
          <w:tblCellMar>
            <w:top w:w="28" w:type="dxa"/>
            <w:bottom w:w="0" w:type="dxa"/>
          </w:tblCellMar>
        </w:tblPrEx>
        <w:tc>
          <w:tcPr>
            <w:tcW w:w="4209" w:type="dxa"/>
            <w:gridSpan w:val="2"/>
            <w:shd w:val="clear" w:color="auto" w:fill="auto"/>
          </w:tcPr>
          <w:p w:rsidR="00EB4F36" w:rsidRDefault="00EB4F36" w:rsidP="00CC3656">
            <w:pPr>
              <w:pStyle w:val="af5"/>
              <w:jc w:val="center"/>
            </w:pPr>
            <w:bookmarkStart w:id="19" w:name="p_200"/>
            <w:bookmarkEnd w:id="19"/>
            <w:r>
              <w:t>(дата)</w:t>
            </w:r>
          </w:p>
        </w:tc>
        <w:tc>
          <w:tcPr>
            <w:tcW w:w="331" w:type="dxa"/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  <w:tc>
          <w:tcPr>
            <w:tcW w:w="1799" w:type="dxa"/>
            <w:tcBorders>
              <w:top w:val="none" w:sz="1" w:space="0" w:color="000000"/>
            </w:tcBorders>
            <w:shd w:val="clear" w:color="auto" w:fill="auto"/>
          </w:tcPr>
          <w:p w:rsidR="00EB4F36" w:rsidRDefault="00EB4F36" w:rsidP="00CC3656">
            <w:pPr>
              <w:pStyle w:val="af5"/>
              <w:jc w:val="center"/>
            </w:pPr>
            <w:bookmarkStart w:id="20" w:name="p_2012"/>
            <w:bookmarkEnd w:id="20"/>
            <w:r>
              <w:t>(подпись)</w:t>
            </w:r>
          </w:p>
        </w:tc>
        <w:tc>
          <w:tcPr>
            <w:tcW w:w="331" w:type="dxa"/>
            <w:shd w:val="clear" w:color="auto" w:fill="auto"/>
          </w:tcPr>
          <w:p w:rsidR="00EB4F36" w:rsidRDefault="00EB4F36" w:rsidP="00CC3656">
            <w:pPr>
              <w:pStyle w:val="af5"/>
            </w:pPr>
            <w:r>
              <w:t> </w:t>
            </w:r>
          </w:p>
        </w:tc>
        <w:tc>
          <w:tcPr>
            <w:tcW w:w="2867" w:type="dxa"/>
            <w:gridSpan w:val="2"/>
            <w:tcBorders>
              <w:top w:val="none" w:sz="1" w:space="0" w:color="000000"/>
            </w:tcBorders>
            <w:shd w:val="clear" w:color="auto" w:fill="auto"/>
          </w:tcPr>
          <w:p w:rsidR="00EB4F36" w:rsidRDefault="00EB4F36" w:rsidP="00CC3656">
            <w:pPr>
              <w:pStyle w:val="af5"/>
              <w:ind w:right="389"/>
              <w:jc w:val="center"/>
            </w:pPr>
            <w:bookmarkStart w:id="21" w:name="p_202"/>
            <w:bookmarkEnd w:id="21"/>
            <w:r>
              <w:t>(расшифровка подписи, должность)</w:t>
            </w:r>
          </w:p>
        </w:tc>
      </w:tr>
    </w:tbl>
    <w:p w:rsidR="00EB4F36" w:rsidRDefault="00EB4F36" w:rsidP="00EB4F36">
      <w:pPr>
        <w:jc w:val="both"/>
      </w:pPr>
    </w:p>
    <w:p w:rsidR="00DF2795" w:rsidRDefault="003064DC" w:rsidP="00C672C9">
      <w:pPr>
        <w:ind w:left="567" w:hanging="567"/>
      </w:pPr>
      <w:r w:rsidRPr="00EB4F36">
        <w:rPr>
          <w:sz w:val="28"/>
          <w:szCs w:val="28"/>
        </w:rPr>
        <w:t xml:space="preserve">                                       </w:t>
      </w:r>
      <w:r w:rsidRPr="004358C7">
        <w:rPr>
          <w:szCs w:val="28"/>
        </w:rPr>
        <w:t xml:space="preserve"> </w:t>
      </w:r>
    </w:p>
    <w:sectPr w:rsidR="00DF2795" w:rsidSect="00294E7B">
      <w:pgSz w:w="11906" w:h="16838"/>
      <w:pgMar w:top="1134" w:right="566" w:bottom="567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C7" w:rsidRDefault="000A5BC7" w:rsidP="00E8334E">
      <w:r>
        <w:separator/>
      </w:r>
    </w:p>
  </w:endnote>
  <w:endnote w:type="continuationSeparator" w:id="0">
    <w:p w:rsidR="000A5BC7" w:rsidRDefault="000A5BC7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C7" w:rsidRDefault="000A5BC7" w:rsidP="00E8334E">
      <w:r>
        <w:separator/>
      </w:r>
    </w:p>
  </w:footnote>
  <w:footnote w:type="continuationSeparator" w:id="0">
    <w:p w:rsidR="000A5BC7" w:rsidRDefault="000A5BC7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16"/>
  </w:num>
  <w:num w:numId="5">
    <w:abstractNumId w:val="0"/>
  </w:num>
  <w:num w:numId="6">
    <w:abstractNumId w:val="11"/>
  </w:num>
  <w:num w:numId="7">
    <w:abstractNumId w:val="27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29"/>
  </w:num>
  <w:num w:numId="18">
    <w:abstractNumId w:val="9"/>
  </w:num>
  <w:num w:numId="19">
    <w:abstractNumId w:val="18"/>
  </w:num>
  <w:num w:numId="20">
    <w:abstractNumId w:val="10"/>
  </w:num>
  <w:num w:numId="21">
    <w:abstractNumId w:val="30"/>
  </w:num>
  <w:num w:numId="22">
    <w:abstractNumId w:val="21"/>
  </w:num>
  <w:num w:numId="23">
    <w:abstractNumId w:val="22"/>
  </w:num>
  <w:num w:numId="24">
    <w:abstractNumId w:val="28"/>
  </w:num>
  <w:num w:numId="25">
    <w:abstractNumId w:val="19"/>
  </w:num>
  <w:num w:numId="26">
    <w:abstractNumId w:val="24"/>
  </w:num>
  <w:num w:numId="27">
    <w:abstractNumId w:val="32"/>
  </w:num>
  <w:num w:numId="28">
    <w:abstractNumId w:val="13"/>
  </w:num>
  <w:num w:numId="29">
    <w:abstractNumId w:val="17"/>
  </w:num>
  <w:num w:numId="30">
    <w:abstractNumId w:val="3"/>
  </w:num>
  <w:num w:numId="31">
    <w:abstractNumId w:val="31"/>
  </w:num>
  <w:num w:numId="32">
    <w:abstractNumId w:val="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BC7"/>
    <w:rsid w:val="000B124C"/>
    <w:rsid w:val="000E27EC"/>
    <w:rsid w:val="00157165"/>
    <w:rsid w:val="001619DB"/>
    <w:rsid w:val="00166C8E"/>
    <w:rsid w:val="00185E8E"/>
    <w:rsid w:val="001B2218"/>
    <w:rsid w:val="0020507C"/>
    <w:rsid w:val="00240D4B"/>
    <w:rsid w:val="00294E7B"/>
    <w:rsid w:val="002C035D"/>
    <w:rsid w:val="002D37A0"/>
    <w:rsid w:val="003064DC"/>
    <w:rsid w:val="003358B7"/>
    <w:rsid w:val="00365CCC"/>
    <w:rsid w:val="00376DEE"/>
    <w:rsid w:val="003E6E5E"/>
    <w:rsid w:val="003F5A96"/>
    <w:rsid w:val="00403CED"/>
    <w:rsid w:val="00413811"/>
    <w:rsid w:val="004E116A"/>
    <w:rsid w:val="004F3281"/>
    <w:rsid w:val="005030D2"/>
    <w:rsid w:val="005553FE"/>
    <w:rsid w:val="00561B71"/>
    <w:rsid w:val="0057385A"/>
    <w:rsid w:val="00600378"/>
    <w:rsid w:val="006313DC"/>
    <w:rsid w:val="00645403"/>
    <w:rsid w:val="006561E9"/>
    <w:rsid w:val="006A7B53"/>
    <w:rsid w:val="006D49C2"/>
    <w:rsid w:val="00783EB9"/>
    <w:rsid w:val="007965ED"/>
    <w:rsid w:val="007A0B08"/>
    <w:rsid w:val="007E5454"/>
    <w:rsid w:val="0085701B"/>
    <w:rsid w:val="008B76FB"/>
    <w:rsid w:val="008E4FA8"/>
    <w:rsid w:val="008F4659"/>
    <w:rsid w:val="0093257C"/>
    <w:rsid w:val="0093498D"/>
    <w:rsid w:val="00977E71"/>
    <w:rsid w:val="009F65E3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704B1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03FD"/>
    <w:rsid w:val="00E02550"/>
    <w:rsid w:val="00E30463"/>
    <w:rsid w:val="00E54FDA"/>
    <w:rsid w:val="00E8334E"/>
    <w:rsid w:val="00EB4F36"/>
    <w:rsid w:val="00F1236B"/>
    <w:rsid w:val="00F12A62"/>
    <w:rsid w:val="00F434A8"/>
    <w:rsid w:val="00FB5BA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uiPriority w:val="1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Emphasis"/>
    <w:qFormat/>
    <w:rsid w:val="00EB4F36"/>
    <w:rPr>
      <w:i/>
      <w:iCs/>
    </w:rPr>
  </w:style>
  <w:style w:type="paragraph" w:customStyle="1" w:styleId="af5">
    <w:name w:val="Содержимое таблицы"/>
    <w:basedOn w:val="a"/>
    <w:rsid w:val="00EB4F3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6EB45-74F5-49B2-8449-B10C33FB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3</cp:revision>
  <cp:lastPrinted>2023-10-24T07:10:00Z</cp:lastPrinted>
  <dcterms:created xsi:type="dcterms:W3CDTF">2023-10-24T07:10:00Z</dcterms:created>
  <dcterms:modified xsi:type="dcterms:W3CDTF">2023-10-24T08:40:00Z</dcterms:modified>
</cp:coreProperties>
</file>