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Pr="009944EC" w:rsidRDefault="0020507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27BBB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25.10.2023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827BBB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1893-п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827BBB" w:rsidRDefault="00827BBB" w:rsidP="00827BBB">
      <w:pPr>
        <w:rPr>
          <w:sz w:val="28"/>
        </w:rPr>
      </w:pPr>
      <w:r>
        <w:rPr>
          <w:sz w:val="28"/>
        </w:rPr>
        <w:t>О внесении изменений в Правила этики</w:t>
      </w:r>
    </w:p>
    <w:p w:rsidR="00827BBB" w:rsidRDefault="00827BBB" w:rsidP="00827BBB">
      <w:pPr>
        <w:rPr>
          <w:sz w:val="28"/>
        </w:rPr>
      </w:pPr>
      <w:r>
        <w:rPr>
          <w:sz w:val="28"/>
        </w:rPr>
        <w:t xml:space="preserve"> и служебного поведения </w:t>
      </w:r>
      <w:proofErr w:type="gramStart"/>
      <w:r>
        <w:rPr>
          <w:sz w:val="28"/>
        </w:rPr>
        <w:t>муниципальных</w:t>
      </w:r>
      <w:proofErr w:type="gramEnd"/>
    </w:p>
    <w:p w:rsidR="00827BBB" w:rsidRDefault="00827BBB" w:rsidP="00827BBB">
      <w:pPr>
        <w:rPr>
          <w:sz w:val="28"/>
        </w:rPr>
      </w:pPr>
      <w:r>
        <w:rPr>
          <w:sz w:val="28"/>
        </w:rPr>
        <w:t xml:space="preserve"> служащих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</w:t>
      </w:r>
    </w:p>
    <w:p w:rsidR="00827BBB" w:rsidRDefault="00827BBB" w:rsidP="00827BBB">
      <w:pPr>
        <w:rPr>
          <w:sz w:val="28"/>
        </w:rPr>
      </w:pPr>
      <w:r>
        <w:rPr>
          <w:sz w:val="28"/>
        </w:rPr>
        <w:t xml:space="preserve">муниципального района </w:t>
      </w:r>
      <w:proofErr w:type="gramStart"/>
      <w:r>
        <w:rPr>
          <w:sz w:val="28"/>
        </w:rPr>
        <w:t>Ленинградской</w:t>
      </w:r>
      <w:proofErr w:type="gramEnd"/>
      <w:r>
        <w:rPr>
          <w:sz w:val="28"/>
        </w:rPr>
        <w:t xml:space="preserve"> </w:t>
      </w:r>
    </w:p>
    <w:p w:rsidR="00827BBB" w:rsidRDefault="00827BBB" w:rsidP="00827BBB">
      <w:pPr>
        <w:rPr>
          <w:sz w:val="28"/>
        </w:rPr>
      </w:pPr>
      <w:r>
        <w:rPr>
          <w:sz w:val="28"/>
        </w:rPr>
        <w:t>области, утвержденные постановлением</w:t>
      </w:r>
    </w:p>
    <w:p w:rsidR="00827BBB" w:rsidRDefault="00827BBB" w:rsidP="00827BBB">
      <w:pPr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27BBB" w:rsidRDefault="00827BBB" w:rsidP="00827BBB">
      <w:r>
        <w:rPr>
          <w:sz w:val="28"/>
        </w:rPr>
        <w:t xml:space="preserve">района от 30.10.2013 № 1627-п  </w:t>
      </w:r>
    </w:p>
    <w:p w:rsidR="00084F5E" w:rsidRDefault="00C672C9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7BBB" w:rsidRDefault="00827BBB" w:rsidP="00827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 10 статьи 12 Федерального закона от   02.03.2007  № 25-ФЗ «О муниципальной службе в Российской Федерации», подпунктом 1 пункта 3 статьи 10, статьи 13.1 Федерального закона от 25.12.2008 №273-ФЗ «О противодействии коррупции», </w:t>
      </w:r>
      <w:hyperlink r:id="rId9" w:history="1">
        <w:r>
          <w:rPr>
            <w:sz w:val="28"/>
            <w:szCs w:val="28"/>
          </w:rPr>
          <w:t>статьей 26</w:t>
        </w:r>
      </w:hyperlink>
      <w:r>
        <w:rPr>
          <w:sz w:val="28"/>
          <w:szCs w:val="28"/>
        </w:rPr>
        <w:t xml:space="preserve"> Федерального закона от 30 апреля 2021 года N 116-ФЗ "О внесении изменений в отдельные законодательные акты Российской Федерации", администрация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proofErr w:type="gramStart"/>
      <w:r>
        <w:rPr>
          <w:color w:val="000000"/>
          <w:sz w:val="28"/>
          <w:szCs w:val="28"/>
        </w:rPr>
        <w:t>н</w:t>
      </w:r>
      <w:proofErr w:type="spellEnd"/>
      <w:proofErr w:type="gramEnd"/>
      <w:r>
        <w:rPr>
          <w:color w:val="000000"/>
          <w:sz w:val="28"/>
          <w:szCs w:val="28"/>
        </w:rPr>
        <w:t xml:space="preserve"> о в л я е т:</w:t>
      </w:r>
    </w:p>
    <w:p w:rsidR="00827BBB" w:rsidRDefault="00827BBB" w:rsidP="00827BB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в </w:t>
      </w:r>
      <w:r>
        <w:rPr>
          <w:sz w:val="28"/>
        </w:rPr>
        <w:t xml:space="preserve">Правила этики  и служебного поведения муниципальных  служащих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области, утвержденные постановлением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от 30.10.2013 № 1627-п (с изменениями от 18.08.2020 № 1099-п)  следующие изменения: </w:t>
      </w:r>
    </w:p>
    <w:p w:rsidR="00827BBB" w:rsidRDefault="00827BBB" w:rsidP="00827BBB">
      <w:pPr>
        <w:ind w:firstLine="720"/>
        <w:jc w:val="both"/>
        <w:rPr>
          <w:sz w:val="28"/>
          <w:szCs w:val="28"/>
        </w:rPr>
      </w:pPr>
      <w:r>
        <w:rPr>
          <w:sz w:val="28"/>
        </w:rPr>
        <w:t>1.1.Дополнить пункт 13 третьим абзацем следующего содержания: «Невыполнение муниципальными служащими должностной обязанности, предусмотренной абзацем 1 настоящего пункта, является правонарушением, влекущим его увольнение  с муниципальной службы либо привлечение его к иным видам ответственности в соответствии с законодательством Российской Федерации</w:t>
      </w:r>
      <w:proofErr w:type="gramStart"/>
      <w:r>
        <w:rPr>
          <w:sz w:val="28"/>
        </w:rPr>
        <w:t>.».</w:t>
      </w:r>
      <w:proofErr w:type="gramEnd"/>
    </w:p>
    <w:p w:rsidR="00827BBB" w:rsidRDefault="00827BBB" w:rsidP="00827B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Раздел </w:t>
      </w:r>
      <w:r>
        <w:rPr>
          <w:sz w:val="28"/>
          <w:szCs w:val="28"/>
          <w:lang w:val="en-US"/>
        </w:rPr>
        <w:t>IV</w:t>
      </w:r>
      <w:r w:rsidRPr="00BC1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пунктом 26 следующего содержания: </w:t>
      </w:r>
      <w:r>
        <w:rPr>
          <w:rFonts w:cs="Times New Roman"/>
          <w:sz w:val="28"/>
          <w:szCs w:val="28"/>
        </w:rPr>
        <w:t>«26.</w:t>
      </w:r>
      <w:r>
        <w:rPr>
          <w:rFonts w:eastAsia="PT Serif" w:cs="Times New Roman"/>
          <w:color w:val="22272F"/>
          <w:sz w:val="28"/>
          <w:szCs w:val="28"/>
        </w:rPr>
        <w:t xml:space="preserve"> </w:t>
      </w:r>
      <w:r>
        <w:rPr>
          <w:rFonts w:eastAsia="Roboto" w:cs="Times New Roman"/>
          <w:color w:val="262626"/>
          <w:sz w:val="28"/>
          <w:szCs w:val="28"/>
        </w:rPr>
        <w:t>Муниципальные служащие в порядке, предусмотренном федеральными законами, законами Ленинградской области, подлежат увольнению с муниципальной службы в связи с утратой доверия в случае:</w:t>
      </w:r>
    </w:p>
    <w:p w:rsidR="00827BBB" w:rsidRDefault="00827BBB" w:rsidP="00827B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sz w:val="28"/>
          <w:szCs w:val="28"/>
        </w:rPr>
      </w:pPr>
      <w:r>
        <w:rPr>
          <w:rFonts w:eastAsia="PT Serif" w:cs="Times New Roman"/>
          <w:color w:val="22272F"/>
          <w:sz w:val="28"/>
          <w:szCs w:val="28"/>
        </w:rPr>
        <w:t xml:space="preserve">          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827BBB" w:rsidRPr="00827BBB" w:rsidRDefault="00827BBB" w:rsidP="00827B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sz w:val="28"/>
          <w:szCs w:val="28"/>
          <w:u w:color="FFFFFF" w:themeColor="background1"/>
        </w:rPr>
      </w:pPr>
      <w:r>
        <w:rPr>
          <w:rFonts w:eastAsia="PT Serif" w:cs="Times New Roman"/>
          <w:color w:val="22272F"/>
          <w:sz w:val="28"/>
          <w:szCs w:val="28"/>
        </w:rPr>
        <w:lastRenderedPageBreak/>
        <w:t xml:space="preserve">          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 </w:t>
      </w:r>
      <w:hyperlink r:id="rId10" w:anchor="/document/186367/entry/40731" w:tooltip="https://internet.garant.ru/#/document/186367/entry/40731" w:history="1">
        <w:r w:rsidRPr="00827BBB">
          <w:rPr>
            <w:rStyle w:val="ab"/>
            <w:rFonts w:eastAsia="PT Serif" w:cs="Times New Roman"/>
            <w:color w:val="auto"/>
            <w:sz w:val="28"/>
            <w:szCs w:val="28"/>
            <w:u w:color="FFFFFF" w:themeColor="background1"/>
          </w:rPr>
          <w:t>федеральными законами</w:t>
        </w:r>
      </w:hyperlink>
      <w:r w:rsidRPr="00827BBB">
        <w:rPr>
          <w:rFonts w:eastAsia="PT Serif" w:cs="Times New Roman"/>
          <w:sz w:val="28"/>
          <w:szCs w:val="28"/>
          <w:u w:color="FFFFFF" w:themeColor="background1"/>
        </w:rPr>
        <w:t>;</w:t>
      </w:r>
    </w:p>
    <w:p w:rsidR="00827BBB" w:rsidRDefault="00827BBB" w:rsidP="00827B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sz w:val="28"/>
          <w:szCs w:val="28"/>
        </w:rPr>
      </w:pPr>
      <w:r>
        <w:rPr>
          <w:rFonts w:eastAsia="PT Serif" w:cs="Times New Roman"/>
          <w:color w:val="22272F"/>
          <w:sz w:val="28"/>
          <w:szCs w:val="28"/>
        </w:rPr>
        <w:t xml:space="preserve">          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27BBB" w:rsidRDefault="00827BBB" w:rsidP="00827B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sz w:val="28"/>
          <w:szCs w:val="28"/>
        </w:rPr>
      </w:pPr>
      <w:r>
        <w:rPr>
          <w:rFonts w:eastAsia="PT Serif" w:cs="Times New Roman"/>
          <w:color w:val="22272F"/>
          <w:sz w:val="28"/>
          <w:szCs w:val="28"/>
        </w:rPr>
        <w:t xml:space="preserve">         4) осуществления лицом предпринимательской деятельности;</w:t>
      </w:r>
    </w:p>
    <w:p w:rsidR="00827BBB" w:rsidRDefault="00827BBB" w:rsidP="00827B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sz w:val="28"/>
          <w:szCs w:val="28"/>
        </w:rPr>
      </w:pPr>
      <w:r>
        <w:rPr>
          <w:rFonts w:eastAsia="PT Serif" w:cs="Times New Roman"/>
          <w:color w:val="22272F"/>
          <w:sz w:val="28"/>
          <w:szCs w:val="28"/>
        </w:rPr>
        <w:t xml:space="preserve">         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27BBB" w:rsidRDefault="00827BBB" w:rsidP="00827B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sz w:val="28"/>
          <w:szCs w:val="28"/>
        </w:rPr>
      </w:pPr>
      <w:r>
        <w:rPr>
          <w:rFonts w:eastAsia="PT Serif" w:cs="Times New Roman"/>
          <w:color w:val="22272F"/>
          <w:sz w:val="28"/>
          <w:szCs w:val="28"/>
        </w:rPr>
        <w:t xml:space="preserve">         2. </w:t>
      </w:r>
      <w:proofErr w:type="gramStart"/>
      <w:r>
        <w:rPr>
          <w:rFonts w:eastAsia="PT Serif" w:cs="Times New Roman"/>
          <w:color w:val="22272F"/>
          <w:sz w:val="28"/>
          <w:szCs w:val="28"/>
        </w:rPr>
        <w:t>Лицо, замещающее 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</w:t>
      </w:r>
      <w:proofErr w:type="gramEnd"/>
      <w:r>
        <w:rPr>
          <w:rFonts w:eastAsia="PT Serif" w:cs="Times New Roman"/>
          <w:color w:val="22272F"/>
          <w:sz w:val="28"/>
          <w:szCs w:val="28"/>
        </w:rPr>
        <w:t xml:space="preserve"> законами.</w:t>
      </w:r>
    </w:p>
    <w:p w:rsidR="00827BBB" w:rsidRDefault="00827BBB" w:rsidP="00827B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sz w:val="28"/>
          <w:szCs w:val="28"/>
        </w:rPr>
      </w:pPr>
      <w:r>
        <w:rPr>
          <w:rFonts w:eastAsia="PT Serif" w:cs="Times New Roman"/>
          <w:color w:val="22272F"/>
          <w:sz w:val="28"/>
          <w:szCs w:val="28"/>
        </w:rPr>
        <w:t>3. </w:t>
      </w:r>
      <w:proofErr w:type="gramStart"/>
      <w:r>
        <w:rPr>
          <w:rFonts w:eastAsia="PT Serif" w:cs="Times New Roman"/>
          <w:color w:val="22272F"/>
          <w:sz w:val="28"/>
          <w:szCs w:val="28"/>
        </w:rPr>
        <w:t>Сведения о применении к лицу, замещающему 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 </w:t>
      </w:r>
      <w:hyperlink r:id="rId11" w:anchor="/document/12164203/entry/15" w:tooltip="https://internet.garant.ru/#/document/12164203/entry/15" w:history="1">
        <w:r w:rsidRPr="00827BBB">
          <w:rPr>
            <w:rStyle w:val="ab"/>
            <w:rFonts w:eastAsia="PT Serif" w:cs="Times New Roman"/>
            <w:color w:val="auto"/>
            <w:sz w:val="28"/>
            <w:szCs w:val="28"/>
            <w:u w:color="FFFFFF" w:themeColor="background1"/>
          </w:rPr>
          <w:t>статьей 15</w:t>
        </w:r>
      </w:hyperlink>
      <w:r>
        <w:rPr>
          <w:rFonts w:eastAsia="PT Serif" w:cs="Times New Roman"/>
          <w:color w:val="22272F"/>
          <w:sz w:val="28"/>
          <w:szCs w:val="28"/>
        </w:rPr>
        <w:t> Федерального закона от 25.12.2008 № 279-ФЗ «О противодействию коррупции.».</w:t>
      </w:r>
      <w:proofErr w:type="gramEnd"/>
    </w:p>
    <w:p w:rsidR="00827BBB" w:rsidRPr="00827BBB" w:rsidRDefault="00827BBB" w:rsidP="00827BBB">
      <w:pPr>
        <w:suppressAutoHyphens w:val="0"/>
        <w:jc w:val="both"/>
        <w:rPr>
          <w:sz w:val="28"/>
        </w:rPr>
      </w:pPr>
      <w:r>
        <w:rPr>
          <w:sz w:val="28"/>
        </w:rPr>
        <w:t xml:space="preserve">           2. </w:t>
      </w:r>
      <w:r w:rsidRPr="00827BBB">
        <w:rPr>
          <w:sz w:val="28"/>
        </w:rPr>
        <w:t>Специалисту по кадровой работе отдела по взаимодействию с органами местного самоуправления, общим и организационным вопросам администрации  ознакомить с настоящим постановлением муниципальных служащих под роспись.</w:t>
      </w:r>
    </w:p>
    <w:p w:rsidR="00827BBB" w:rsidRDefault="00827BBB" w:rsidP="00827BBB">
      <w:pPr>
        <w:ind w:firstLine="720"/>
        <w:jc w:val="both"/>
        <w:rPr>
          <w:sz w:val="28"/>
        </w:rPr>
      </w:pPr>
      <w:r>
        <w:rPr>
          <w:sz w:val="28"/>
        </w:rPr>
        <w:t xml:space="preserve">3. Разместить настоящее постановление на официальном сайте администрации </w:t>
      </w:r>
      <w:proofErr w:type="spellStart"/>
      <w:r>
        <w:rPr>
          <w:sz w:val="28"/>
        </w:rPr>
        <w:t>Сланцевского</w:t>
      </w:r>
      <w:proofErr w:type="spellEnd"/>
      <w:r>
        <w:rPr>
          <w:sz w:val="28"/>
        </w:rPr>
        <w:t xml:space="preserve"> муниципального района Ленинградской   области.</w:t>
      </w:r>
    </w:p>
    <w:p w:rsidR="00827BBB" w:rsidRDefault="00827BBB" w:rsidP="00827BB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оставляю за собой.</w:t>
      </w:r>
    </w:p>
    <w:p w:rsidR="00827BBB" w:rsidRDefault="00827BBB" w:rsidP="00C672C9">
      <w:pPr>
        <w:tabs>
          <w:tab w:val="left" w:pos="950"/>
        </w:tabs>
        <w:ind w:left="567" w:hanging="567"/>
        <w:jc w:val="both"/>
        <w:rPr>
          <w:sz w:val="28"/>
          <w:szCs w:val="28"/>
        </w:rPr>
      </w:pPr>
    </w:p>
    <w:p w:rsidR="0085701B" w:rsidRDefault="0085701B" w:rsidP="00294E7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27BBB" w:rsidRPr="004358C7" w:rsidRDefault="00827BBB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3064DC" w:rsidRDefault="003064DC" w:rsidP="00C672C9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DF2795" w:rsidRDefault="003064DC" w:rsidP="00C672C9">
      <w:pPr>
        <w:ind w:left="567" w:hanging="567"/>
      </w:pPr>
      <w:r w:rsidRPr="004358C7">
        <w:rPr>
          <w:szCs w:val="28"/>
        </w:rPr>
        <w:t xml:space="preserve">                                                                        </w:t>
      </w:r>
    </w:p>
    <w:sectPr w:rsidR="00DF2795" w:rsidSect="00294E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567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C7" w:rsidRDefault="000A5BC7" w:rsidP="00E8334E">
      <w:r>
        <w:separator/>
      </w:r>
    </w:p>
  </w:endnote>
  <w:endnote w:type="continuationSeparator" w:id="0">
    <w:p w:rsidR="000A5BC7" w:rsidRDefault="000A5BC7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00"/>
    <w:family w:val="auto"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 w:rsidP="00E8334E">
    <w:pPr>
      <w:pStyle w:val="a9"/>
    </w:pPr>
    <w:r>
      <w:rPr>
        <w:sz w:val="16"/>
        <w:szCs w:val="16"/>
      </w:rPr>
      <w:t>ОАО "ППП № 1"</w:t>
    </w:r>
  </w:p>
  <w:p w:rsidR="00E8334E" w:rsidRDefault="00E8334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C7" w:rsidRDefault="000A5BC7" w:rsidP="00E8334E">
      <w:r>
        <w:separator/>
      </w:r>
    </w:p>
  </w:footnote>
  <w:footnote w:type="continuationSeparator" w:id="0">
    <w:p w:rsidR="000A5BC7" w:rsidRDefault="000A5BC7" w:rsidP="00E8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E" w:rsidRDefault="00E83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94C3863"/>
    <w:multiLevelType w:val="hybridMultilevel"/>
    <w:tmpl w:val="C9B2554A"/>
    <w:lvl w:ilvl="0" w:tplc="4F282230">
      <w:start w:val="2"/>
      <w:numFmt w:val="decimal"/>
      <w:lvlText w:val="%1."/>
      <w:lvlJc w:val="left"/>
      <w:pPr>
        <w:ind w:left="1080" w:hanging="360"/>
      </w:pPr>
    </w:lvl>
    <w:lvl w:ilvl="1" w:tplc="E58CEF54">
      <w:start w:val="1"/>
      <w:numFmt w:val="lowerLetter"/>
      <w:lvlText w:val="%2."/>
      <w:lvlJc w:val="left"/>
      <w:pPr>
        <w:ind w:left="1800" w:hanging="360"/>
      </w:pPr>
    </w:lvl>
    <w:lvl w:ilvl="2" w:tplc="2B42EFB0">
      <w:start w:val="1"/>
      <w:numFmt w:val="lowerRoman"/>
      <w:lvlText w:val="%3."/>
      <w:lvlJc w:val="right"/>
      <w:pPr>
        <w:ind w:left="2520" w:hanging="180"/>
      </w:pPr>
    </w:lvl>
    <w:lvl w:ilvl="3" w:tplc="B17C53AA">
      <w:start w:val="1"/>
      <w:numFmt w:val="decimal"/>
      <w:lvlText w:val="%4."/>
      <w:lvlJc w:val="left"/>
      <w:pPr>
        <w:ind w:left="3240" w:hanging="360"/>
      </w:pPr>
    </w:lvl>
    <w:lvl w:ilvl="4" w:tplc="365E2A14">
      <w:start w:val="1"/>
      <w:numFmt w:val="lowerLetter"/>
      <w:lvlText w:val="%5."/>
      <w:lvlJc w:val="left"/>
      <w:pPr>
        <w:ind w:left="3960" w:hanging="360"/>
      </w:pPr>
    </w:lvl>
    <w:lvl w:ilvl="5" w:tplc="9E6E6CA0">
      <w:start w:val="1"/>
      <w:numFmt w:val="lowerRoman"/>
      <w:lvlText w:val="%6."/>
      <w:lvlJc w:val="right"/>
      <w:pPr>
        <w:ind w:left="4680" w:hanging="180"/>
      </w:pPr>
    </w:lvl>
    <w:lvl w:ilvl="6" w:tplc="C14C0568">
      <w:start w:val="1"/>
      <w:numFmt w:val="decimal"/>
      <w:lvlText w:val="%7."/>
      <w:lvlJc w:val="left"/>
      <w:pPr>
        <w:ind w:left="5400" w:hanging="360"/>
      </w:pPr>
    </w:lvl>
    <w:lvl w:ilvl="7" w:tplc="CB421BBA">
      <w:start w:val="1"/>
      <w:numFmt w:val="lowerLetter"/>
      <w:lvlText w:val="%8."/>
      <w:lvlJc w:val="left"/>
      <w:pPr>
        <w:ind w:left="6120" w:hanging="360"/>
      </w:pPr>
    </w:lvl>
    <w:lvl w:ilvl="8" w:tplc="0986AF0C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8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17"/>
  </w:num>
  <w:num w:numId="5">
    <w:abstractNumId w:val="0"/>
  </w:num>
  <w:num w:numId="6">
    <w:abstractNumId w:val="11"/>
  </w:num>
  <w:num w:numId="7">
    <w:abstractNumId w:val="28"/>
  </w:num>
  <w:num w:numId="8">
    <w:abstractNumId w:val="13"/>
  </w:num>
  <w:num w:numId="9">
    <w:abstractNumId w:val="8"/>
  </w:num>
  <w:num w:numId="10">
    <w:abstractNumId w:val="24"/>
  </w:num>
  <w:num w:numId="11">
    <w:abstractNumId w:val="16"/>
  </w:num>
  <w:num w:numId="12">
    <w:abstractNumId w:val="21"/>
  </w:num>
  <w:num w:numId="13">
    <w:abstractNumId w:val="1"/>
  </w:num>
  <w:num w:numId="14">
    <w:abstractNumId w:val="15"/>
  </w:num>
  <w:num w:numId="15">
    <w:abstractNumId w:val="4"/>
  </w:num>
  <w:num w:numId="16">
    <w:abstractNumId w:val="2"/>
  </w:num>
  <w:num w:numId="17">
    <w:abstractNumId w:val="30"/>
  </w:num>
  <w:num w:numId="18">
    <w:abstractNumId w:val="9"/>
  </w:num>
  <w:num w:numId="19">
    <w:abstractNumId w:val="19"/>
  </w:num>
  <w:num w:numId="20">
    <w:abstractNumId w:val="10"/>
  </w:num>
  <w:num w:numId="21">
    <w:abstractNumId w:val="31"/>
  </w:num>
  <w:num w:numId="22">
    <w:abstractNumId w:val="22"/>
  </w:num>
  <w:num w:numId="23">
    <w:abstractNumId w:val="23"/>
  </w:num>
  <w:num w:numId="24">
    <w:abstractNumId w:val="29"/>
  </w:num>
  <w:num w:numId="25">
    <w:abstractNumId w:val="20"/>
  </w:num>
  <w:num w:numId="26">
    <w:abstractNumId w:val="25"/>
  </w:num>
  <w:num w:numId="27">
    <w:abstractNumId w:val="33"/>
  </w:num>
  <w:num w:numId="28">
    <w:abstractNumId w:val="14"/>
  </w:num>
  <w:num w:numId="29">
    <w:abstractNumId w:val="18"/>
  </w:num>
  <w:num w:numId="30">
    <w:abstractNumId w:val="3"/>
  </w:num>
  <w:num w:numId="31">
    <w:abstractNumId w:val="32"/>
  </w:num>
  <w:num w:numId="32">
    <w:abstractNumId w:val="7"/>
  </w:num>
  <w:num w:numId="33">
    <w:abstractNumId w:val="26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DC"/>
    <w:rsid w:val="00035D97"/>
    <w:rsid w:val="0007144B"/>
    <w:rsid w:val="00082DE0"/>
    <w:rsid w:val="00084F5E"/>
    <w:rsid w:val="000A5961"/>
    <w:rsid w:val="000A5BC7"/>
    <w:rsid w:val="000B124C"/>
    <w:rsid w:val="00157165"/>
    <w:rsid w:val="001619DB"/>
    <w:rsid w:val="00166C8E"/>
    <w:rsid w:val="00185E8E"/>
    <w:rsid w:val="001B2218"/>
    <w:rsid w:val="0020507C"/>
    <w:rsid w:val="00240D4B"/>
    <w:rsid w:val="00294E7B"/>
    <w:rsid w:val="002C035D"/>
    <w:rsid w:val="002D37A0"/>
    <w:rsid w:val="003064DC"/>
    <w:rsid w:val="003358B7"/>
    <w:rsid w:val="00365CCC"/>
    <w:rsid w:val="00376DEE"/>
    <w:rsid w:val="003E6E5E"/>
    <w:rsid w:val="003F5A96"/>
    <w:rsid w:val="00403CED"/>
    <w:rsid w:val="004E116A"/>
    <w:rsid w:val="005030D2"/>
    <w:rsid w:val="005553FE"/>
    <w:rsid w:val="00561B71"/>
    <w:rsid w:val="0057385A"/>
    <w:rsid w:val="00600378"/>
    <w:rsid w:val="006313DC"/>
    <w:rsid w:val="00645403"/>
    <w:rsid w:val="006561E9"/>
    <w:rsid w:val="006A7B53"/>
    <w:rsid w:val="006D49C2"/>
    <w:rsid w:val="00783EB9"/>
    <w:rsid w:val="007965ED"/>
    <w:rsid w:val="007A0B08"/>
    <w:rsid w:val="007E5454"/>
    <w:rsid w:val="00827BBB"/>
    <w:rsid w:val="0085701B"/>
    <w:rsid w:val="008B76FB"/>
    <w:rsid w:val="008E4FA8"/>
    <w:rsid w:val="008F4659"/>
    <w:rsid w:val="0093257C"/>
    <w:rsid w:val="0093498D"/>
    <w:rsid w:val="00977E71"/>
    <w:rsid w:val="009F65E3"/>
    <w:rsid w:val="00A455AB"/>
    <w:rsid w:val="00A8625D"/>
    <w:rsid w:val="00A95224"/>
    <w:rsid w:val="00AA009E"/>
    <w:rsid w:val="00AC41DC"/>
    <w:rsid w:val="00B52BCC"/>
    <w:rsid w:val="00B55192"/>
    <w:rsid w:val="00C150DA"/>
    <w:rsid w:val="00C3463E"/>
    <w:rsid w:val="00C652DD"/>
    <w:rsid w:val="00C672C9"/>
    <w:rsid w:val="00C704B1"/>
    <w:rsid w:val="00C81CB1"/>
    <w:rsid w:val="00CC7905"/>
    <w:rsid w:val="00CE33E5"/>
    <w:rsid w:val="00CE7701"/>
    <w:rsid w:val="00D6648A"/>
    <w:rsid w:val="00D87969"/>
    <w:rsid w:val="00D9067A"/>
    <w:rsid w:val="00D9432E"/>
    <w:rsid w:val="00DF2795"/>
    <w:rsid w:val="00E003FD"/>
    <w:rsid w:val="00E02550"/>
    <w:rsid w:val="00E30463"/>
    <w:rsid w:val="00E54FDA"/>
    <w:rsid w:val="00E8334E"/>
    <w:rsid w:val="00F1236B"/>
    <w:rsid w:val="00F12A62"/>
    <w:rsid w:val="00F434A8"/>
    <w:rsid w:val="00FB5BA7"/>
    <w:rsid w:val="00FC7103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uiPriority w:val="1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827BB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1B4079A3915D342E0E9F5C632785885CEDD46CB0E314013F93D72DD72B8B13A7570DE57FDEE874A541CEAF8E9A33592214FAA971B2B22lE76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07889-1A07-4759-BBE2-6A8AA0F6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2023-10-25T09:42:00Z</cp:lastPrinted>
  <dcterms:created xsi:type="dcterms:W3CDTF">2023-10-25T09:42:00Z</dcterms:created>
  <dcterms:modified xsi:type="dcterms:W3CDTF">2023-10-25T09:42:00Z</dcterms:modified>
</cp:coreProperties>
</file>