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1411"/>
        <w:gridCol w:w="1708"/>
        <w:gridCol w:w="1417"/>
      </w:tblGrid>
      <w:tr w:rsidR="001D1A68">
        <w:tc>
          <w:tcPr>
            <w:tcW w:w="9638" w:type="dxa"/>
            <w:gridSpan w:val="5"/>
            <w:shd w:val="clear" w:color="auto" w:fill="auto"/>
          </w:tcPr>
          <w:p w:rsidR="001D1A68" w:rsidRDefault="0082467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68" w:rsidRDefault="001D1A6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D1A68" w:rsidRDefault="001D1A6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1D1A68" w:rsidRDefault="001D1A6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D1A68" w:rsidRDefault="001D1A6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D1A68" w:rsidRDefault="001D1A6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1D1A68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1D1A68" w:rsidRDefault="001D1A6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29.05.2023</w:t>
            </w:r>
          </w:p>
        </w:tc>
        <w:tc>
          <w:tcPr>
            <w:tcW w:w="3118" w:type="dxa"/>
            <w:shd w:val="clear" w:color="auto" w:fill="auto"/>
          </w:tcPr>
          <w:p w:rsidR="001D1A68" w:rsidRDefault="001D1A68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D1A68" w:rsidRDefault="001D1A68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D1A68" w:rsidRDefault="001D1A68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834-п</w:t>
            </w:r>
          </w:p>
        </w:tc>
      </w:tr>
      <w:tr w:rsidR="001D1A68">
        <w:tc>
          <w:tcPr>
            <w:tcW w:w="6513" w:type="dxa"/>
            <w:gridSpan w:val="3"/>
            <w:shd w:val="clear" w:color="auto" w:fill="auto"/>
          </w:tcPr>
          <w:p w:rsidR="001D1A68" w:rsidRDefault="001D1A68">
            <w:pPr>
              <w:pStyle w:val="11"/>
              <w:jc w:val="left"/>
            </w:pPr>
            <w:r>
              <w:t>О внесении изменений в постановление администрации Сланцевского муниципального района от 11.10.2019 № 1520-п «Об утверждении муниципальной программы «Капитальный ремонт, ремонт и строительство объектов капитального строительства в Сланцевском муниципальном районе» на 2020-2025 годы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1D1A68" w:rsidRDefault="001D1A68">
            <w:pPr>
              <w:pStyle w:val="a8"/>
              <w:snapToGrid w:val="0"/>
            </w:pPr>
          </w:p>
        </w:tc>
      </w:tr>
    </w:tbl>
    <w:p w:rsidR="001D1A68" w:rsidRDefault="001D1A68">
      <w:pPr>
        <w:pStyle w:val="a1"/>
      </w:pPr>
      <w:r>
        <w:t>В соответствии со статьями 179 и 217 Бюджетного кодекса Российской Федерации, постановлением администрации Сланцевского муниципального района от 12.07.2018 № 884-п «О порядке разработки, утверждения и контроля за реализацией муниципальных программ Сланцевского муниципального района и Сланцевского городского поселения» (с изменениями от 03.09.2019                № 1267-п, от 17.12.2021 № 1788-п), в целях приведения муниципальной программы «Капитальный ремонт, ремонт и строительство объектов капитального строительства в Сланцевском муниципальном районе» в соответствие с решением совета депутатов Сланцевского муниципального района от 22.03.2023 № 389-рсд «О внесении изменений и дополнений в решение совета депутатов Сланцевского муниципального района от 21.12.2022 № 363-рсд «О бюджете муниципального образования Сланцевский муниципальный район Ленинградской области на 2023 год и на плановый период 2024 и 2025 годов», на основании выписки из протокола заседания экспертного совета при администрации Сланцевского муниципального района по разработке и реализации муниципальных программ от 03.05.2023 № 09/23, экспертного заключения ревизионной комиссии муниципального образования Сланцевский муниципальный района Ленинградской области от 20.04.2023                       № 01-18-03/57, администрация Сланцевского муниципального района                                     п о с т а н о в л я е т:</w:t>
      </w:r>
    </w:p>
    <w:p w:rsidR="001D1A68" w:rsidRDefault="001D1A68">
      <w:pPr>
        <w:pStyle w:val="a1"/>
      </w:pPr>
      <w:r>
        <w:t xml:space="preserve">1. Внести в постановление администрации Сланцевского муниципального района от 11.10.2019 № 1520-п «Об утверждении муниципальной программы «Капитальный ремонт, ремонт и строительство объектов капитального строительства в Сланцевском муниципальном районе» на 2020-2025 годы           (с изменениями от 20.04.2020 № 510-п, от 21.08.2020 № 1134-п, от 15.02.2021                                                              </w:t>
      </w:r>
      <w:r>
        <w:lastRenderedPageBreak/>
        <w:t>№ 165-п, от 10.06.2021 № 773-п, от 09.08.2021 № 1018-п, от 23.12.2021                          № 1834-п; от 18.04.2022 № 561-п, от 08.07.2022 № 1075-п; от 22.02.2023                           № 280-п) следующие изменения:</w:t>
      </w:r>
    </w:p>
    <w:p w:rsidR="001D1A68" w:rsidRDefault="001D1A68">
      <w:pPr>
        <w:pStyle w:val="a1"/>
      </w:pPr>
      <w:r>
        <w:t>1.1. По всему тексту постановления и приложений к нему изложить наименование муниципальной программы в следующей редакции:</w:t>
      </w:r>
    </w:p>
    <w:p w:rsidR="001D1A68" w:rsidRDefault="001D1A68">
      <w:pPr>
        <w:pStyle w:val="a1"/>
      </w:pPr>
      <w:r>
        <w:t>«Капитальный ремонт и строительство объектов капитального строительства в Сланцевском муниципальном районе".</w:t>
      </w:r>
    </w:p>
    <w:p w:rsidR="001D1A68" w:rsidRDefault="001D1A68">
      <w:pPr>
        <w:pStyle w:val="a1"/>
        <w:rPr>
          <w:rFonts w:cs="Times New Roman"/>
          <w:sz w:val="24"/>
        </w:rPr>
      </w:pPr>
      <w:r>
        <w:t>1.2. В паспорте муниципальной программы «Капитальный ремонт, ремонт и строительство объектов капитального строительства в Сланцевском муниципальном районе» на 2020 — 2025 годы девятую строку изложить в следующей редакции: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7217"/>
      </w:tblGrid>
      <w:tr w:rsidR="001D1A68">
        <w:trPr>
          <w:trHeight w:val="54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68" w:rsidRDefault="001D1A68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  <w:p w:rsidR="001D1A68" w:rsidRDefault="001D1A6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68" w:rsidRDefault="001D1A68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финансового обеспечения составляет 209 334,48991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1A68" w:rsidRDefault="001D1A68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 -                                                                 162 655,56074 тыс. руб.</w:t>
            </w:r>
          </w:p>
          <w:p w:rsidR="001D1A68" w:rsidRDefault="001D1A68">
            <w:pPr>
              <w:jc w:val="both"/>
              <w:rPr>
                <w:rFonts w:eastAsia="Times New Roman" w:cs="Times New Roman"/>
              </w:rPr>
            </w:pPr>
            <w:r>
              <w:t>2021 г. -                                                                 40 165,05739 тыс. руб.</w:t>
            </w:r>
          </w:p>
          <w:p w:rsidR="001D1A68" w:rsidRDefault="001D1A68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 -                                                                 2 303,100 тыс. руб.</w:t>
            </w:r>
          </w:p>
          <w:p w:rsidR="001D1A68" w:rsidRDefault="001D1A68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-                                                                 1 617,67178 тыс. руб.</w:t>
            </w:r>
          </w:p>
          <w:p w:rsidR="001D1A68" w:rsidRDefault="001D1A68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-                                                                 1 290,200 тыс. руб.</w:t>
            </w:r>
          </w:p>
          <w:p w:rsidR="001D1A68" w:rsidRDefault="001D1A68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 -                                                                 1 302,900 тыс. руб.</w:t>
            </w:r>
          </w:p>
        </w:tc>
      </w:tr>
    </w:tbl>
    <w:p w:rsidR="001D1A68" w:rsidRDefault="001D1A68">
      <w:pPr>
        <w:pStyle w:val="a1"/>
      </w:pPr>
      <w:r>
        <w:t>1.3. Приложение №2 Программы изложить в новой редакции, согласно приложению.</w:t>
      </w:r>
    </w:p>
    <w:p w:rsidR="001D1A68" w:rsidRDefault="001D1A68">
      <w:pPr>
        <w:pStyle w:val="a1"/>
      </w:pPr>
      <w:r>
        <w:t>2. Постановление опубликовать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:rsidR="001D1A68" w:rsidRDefault="001D1A68">
      <w:pPr>
        <w:pStyle w:val="a1"/>
      </w:pPr>
      <w:r>
        <w:t>3. Контроль за исполнением возложить на заместителя главы администрации Сланцевского муниципального района Гришакова В.Е.</w:t>
      </w: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  <w:r>
        <w:t xml:space="preserve">И.о. главы администрации </w:t>
      </w:r>
    </w:p>
    <w:p w:rsidR="001D1A68" w:rsidRDefault="001D1A68">
      <w:pPr>
        <w:pStyle w:val="a1"/>
        <w:ind w:firstLine="0"/>
      </w:pPr>
      <w:r>
        <w:t>муниципального образования                                                          М.А. Щербакова</w:t>
      </w: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  <w:rPr>
          <w:szCs w:val="28"/>
        </w:rPr>
      </w:pPr>
    </w:p>
    <w:p w:rsidR="001D1A68" w:rsidRDefault="001D1A68">
      <w:pPr>
        <w:sectPr w:rsidR="001D1A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r w:rsidRPr="00064F24">
        <w:rPr>
          <w:color w:val="000000"/>
          <w:sz w:val="22"/>
          <w:szCs w:val="22"/>
        </w:rPr>
        <w:lastRenderedPageBreak/>
        <w:t>Приложение № 2 к Программе</w:t>
      </w:r>
    </w:p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r w:rsidRPr="00064F24">
        <w:rPr>
          <w:color w:val="000000"/>
          <w:sz w:val="22"/>
          <w:szCs w:val="22"/>
        </w:rPr>
        <w:t>(в редакции постановления администрации</w:t>
      </w:r>
      <w:r>
        <w:rPr>
          <w:color w:val="000000"/>
          <w:sz w:val="22"/>
          <w:szCs w:val="22"/>
        </w:rPr>
        <w:t xml:space="preserve"> </w:t>
      </w:r>
    </w:p>
    <w:p w:rsidR="00214B1D" w:rsidRDefault="00214B1D" w:rsidP="00214B1D">
      <w:pPr>
        <w:pStyle w:val="a1"/>
        <w:ind w:firstLine="9639"/>
        <w:rPr>
          <w:color w:val="000000"/>
          <w:sz w:val="22"/>
          <w:szCs w:val="22"/>
        </w:rPr>
      </w:pPr>
      <w:r w:rsidRPr="00064F24">
        <w:rPr>
          <w:color w:val="000000"/>
          <w:sz w:val="22"/>
          <w:szCs w:val="22"/>
        </w:rPr>
        <w:t>Сланцевского муниципального района</w:t>
      </w:r>
      <w:r>
        <w:rPr>
          <w:color w:val="000000"/>
          <w:sz w:val="22"/>
          <w:szCs w:val="22"/>
        </w:rPr>
        <w:t xml:space="preserve"> </w:t>
      </w:r>
    </w:p>
    <w:p w:rsidR="001D1A68" w:rsidRDefault="00214B1D" w:rsidP="00214B1D">
      <w:pPr>
        <w:pStyle w:val="a1"/>
        <w:ind w:firstLine="9639"/>
        <w:rPr>
          <w:szCs w:val="28"/>
        </w:rPr>
      </w:pPr>
      <w:r>
        <w:rPr>
          <w:color w:val="000000"/>
          <w:sz w:val="22"/>
          <w:szCs w:val="22"/>
        </w:rPr>
        <w:t>от 29.05.2023 № 834-п</w:t>
      </w:r>
      <w:r w:rsidRPr="00434346">
        <w:rPr>
          <w:color w:val="000000"/>
          <w:sz w:val="22"/>
          <w:szCs w:val="22"/>
        </w:rPr>
        <w:t>)</w:t>
      </w:r>
    </w:p>
    <w:tbl>
      <w:tblPr>
        <w:tblW w:w="15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36"/>
      </w:tblGrid>
      <w:tr w:rsidR="00214B1D" w:rsidRPr="00064F24" w:rsidTr="00214B1D">
        <w:trPr>
          <w:trHeight w:val="1095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14B1D" w:rsidRPr="00214B1D" w:rsidRDefault="00214B1D" w:rsidP="001D1A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B1D">
              <w:rPr>
                <w:b/>
                <w:bCs/>
                <w:color w:val="000000"/>
                <w:sz w:val="22"/>
                <w:szCs w:val="22"/>
              </w:rPr>
              <w:t>План мероприятий муниципальной программы «Капитальный ремон и строительство объектов капитального строительства  в Сланцевском муниципальном районе» на 2022 — 2025 годы</w:t>
            </w:r>
          </w:p>
        </w:tc>
      </w:tr>
      <w:tr w:rsidR="00214B1D" w:rsidRPr="00214B1D" w:rsidTr="00214B1D">
        <w:trPr>
          <w:trHeight w:val="315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tbl>
            <w:tblPr>
              <w:tblW w:w="14771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4106"/>
              <w:gridCol w:w="1279"/>
              <w:gridCol w:w="1382"/>
              <w:gridCol w:w="1382"/>
              <w:gridCol w:w="1420"/>
              <w:gridCol w:w="1405"/>
              <w:gridCol w:w="1276"/>
              <w:gridCol w:w="1701"/>
            </w:tblGrid>
            <w:tr w:rsidR="00214B1D" w:rsidRPr="00214B1D" w:rsidTr="001D1A68">
              <w:trPr>
                <w:trHeight w:val="540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Мероприятия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6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Планируемые объемы финансирования (тыс. руб., в ценах года реализации мероприятия)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Ответственный исполнитель, соисполнитель, участник</w:t>
                  </w:r>
                </w:p>
              </w:tc>
            </w:tr>
            <w:tr w:rsidR="00214B1D" w:rsidRPr="00214B1D" w:rsidTr="001D1A68">
              <w:trPr>
                <w:trHeight w:val="390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10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Бюджет СМР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</w:tr>
            <w:tr w:rsidR="00214B1D" w:rsidRPr="00214B1D" w:rsidTr="001D1A68">
              <w:trPr>
                <w:trHeight w:val="60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1. Комплекс процессных мероприятий «Развитие объектов социальной инфраструктуры в Сланцевском муниципальном районе»</w:t>
                  </w: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Проведение мероприятий по устройству площадок для раздельного сбора отходов дошкольных и школьных учреждений в рамках международного проекта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46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4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35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6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54,40000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600"/>
              </w:trPr>
              <w:tc>
                <w:tcPr>
                  <w:tcW w:w="1477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2. Комплекс процессных мероприятий «Капитальный ремонт, ремонт и содержание автомобильных дорог общего пользования местного значения»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lastRenderedPageBreak/>
                    <w:t>2.1.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Капитальный ремонт, ремонт автомобильных дорог общего пользования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2056,17700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2056,17700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28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Из них: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6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2.1.1.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1906,57700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1906,57700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ind w:right="31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Отдел по строительству</w:t>
                  </w: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1490,37178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1490,37178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1157,40000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1157,40000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1168,80000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1168,80000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2.1.2.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Проведение экспертизы проектно - сметной документации, лабораторных обследований и анализа результатов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149,60000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149,60000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127,30000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127,30000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132,80000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132,80000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134,10000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134,10000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192,52300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192,52300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 xml:space="preserve">Сектор благоустройства и дорожного хозяйства </w:t>
                  </w: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sz w:val="22"/>
                      <w:szCs w:val="22"/>
                    </w:rPr>
                  </w:pPr>
                  <w:r w:rsidRPr="00214B1D">
                    <w:rPr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2248,70000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2248,70000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3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90"/>
              </w:trPr>
              <w:tc>
                <w:tcPr>
                  <w:tcW w:w="49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450"/>
              </w:trPr>
              <w:tc>
                <w:tcPr>
                  <w:tcW w:w="62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6459,47178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6459,47178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6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2303,10000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2303,10000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1617,67178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1290,20000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37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1302,90000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4B1D" w:rsidRPr="00214B1D" w:rsidTr="001D1A68">
              <w:trPr>
                <w:trHeight w:val="51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ВСЕГО по программе: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214B1D" w:rsidRPr="00214B1D" w:rsidRDefault="00214B1D" w:rsidP="001D1A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6513,87178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6513,87178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14B1D" w:rsidRPr="00214B1D" w:rsidRDefault="00214B1D" w:rsidP="001D1A68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14B1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4B1D" w:rsidRPr="00214B1D" w:rsidRDefault="00214B1D" w:rsidP="001D1A68">
                  <w:pPr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14B1D" w:rsidRPr="00214B1D" w:rsidRDefault="00214B1D" w:rsidP="001D1A68">
            <w:pPr>
              <w:jc w:val="center"/>
              <w:rPr>
                <w:color w:val="000000"/>
                <w:sz w:val="22"/>
                <w:szCs w:val="22"/>
              </w:rPr>
            </w:pPr>
            <w:r w:rsidRPr="00214B1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1D1A68" w:rsidRPr="00214B1D" w:rsidRDefault="001D1A68">
      <w:pPr>
        <w:pStyle w:val="a1"/>
        <w:ind w:firstLine="0"/>
        <w:rPr>
          <w:sz w:val="22"/>
          <w:szCs w:val="22"/>
        </w:rPr>
      </w:pPr>
    </w:p>
    <w:p w:rsidR="001D1A68" w:rsidRPr="00214B1D" w:rsidRDefault="001D1A68">
      <w:pPr>
        <w:pStyle w:val="a1"/>
        <w:ind w:firstLine="0"/>
        <w:rPr>
          <w:sz w:val="22"/>
          <w:szCs w:val="22"/>
        </w:rPr>
      </w:pPr>
    </w:p>
    <w:p w:rsidR="001D1A68" w:rsidRDefault="001D1A68">
      <w:pPr>
        <w:pStyle w:val="a1"/>
        <w:ind w:firstLine="0"/>
      </w:pPr>
    </w:p>
    <w:p w:rsidR="001D1A68" w:rsidRDefault="001D1A68">
      <w:pPr>
        <w:pStyle w:val="a1"/>
        <w:ind w:firstLine="0"/>
      </w:pPr>
    </w:p>
    <w:sectPr w:rsidR="001D1A68" w:rsidSect="00214B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2B" w:rsidRDefault="004C6C2B">
      <w:r>
        <w:separator/>
      </w:r>
    </w:p>
  </w:endnote>
  <w:endnote w:type="continuationSeparator" w:id="0">
    <w:p w:rsidR="004C6C2B" w:rsidRDefault="004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2B" w:rsidRDefault="004C6C2B">
      <w:r>
        <w:separator/>
      </w:r>
    </w:p>
  </w:footnote>
  <w:footnote w:type="continuationSeparator" w:id="0">
    <w:p w:rsidR="004C6C2B" w:rsidRDefault="004C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246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68" w:rsidRDefault="001D1A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D"/>
    <w:rsid w:val="001D1A68"/>
    <w:rsid w:val="00214B1D"/>
    <w:rsid w:val="004C6C2B"/>
    <w:rsid w:val="008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CBDA354-9BA5-4BAD-BD33-A91ADB3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6">
    <w:name w:val="List"/>
    <w:basedOn w:val="a1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Subtitle"/>
    <w:basedOn w:val="a"/>
    <w:next w:val="a1"/>
    <w:qFormat/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6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6"/>
    <w:pPr>
      <w:spacing w:after="120"/>
      <w:ind w:left="1080" w:hanging="360"/>
    </w:pPr>
  </w:style>
  <w:style w:type="paragraph" w:customStyle="1" w:styleId="210">
    <w:name w:val="Нумерованный список 21"/>
    <w:basedOn w:val="a6"/>
    <w:pPr>
      <w:spacing w:after="120"/>
      <w:ind w:left="720" w:hanging="360"/>
    </w:pPr>
  </w:style>
  <w:style w:type="paragraph" w:customStyle="1" w:styleId="41">
    <w:name w:val="Нумерованный список 41"/>
    <w:basedOn w:val="a6"/>
    <w:pPr>
      <w:spacing w:after="120"/>
      <w:ind w:left="1440" w:hanging="360"/>
    </w:pPr>
  </w:style>
  <w:style w:type="paragraph" w:customStyle="1" w:styleId="51">
    <w:name w:val="Нумерованный список 51"/>
    <w:basedOn w:val="a6"/>
    <w:pPr>
      <w:spacing w:after="120"/>
      <w:ind w:left="1800" w:hanging="360"/>
    </w:pPr>
  </w:style>
  <w:style w:type="paragraph" w:customStyle="1" w:styleId="ab">
    <w:name w:val="Обратный отступ"/>
    <w:basedOn w:val="a1"/>
    <w:pPr>
      <w:tabs>
        <w:tab w:val="left" w:pos="0"/>
      </w:tabs>
      <w:ind w:left="567" w:hanging="283"/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center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834-п 2023.docx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Мурашова И.В.</dc:creator>
  <cp:keywords/>
  <cp:lastModifiedBy>Maksim Aleksandrov</cp:lastModifiedBy>
  <cp:revision>2</cp:revision>
  <cp:lastPrinted>2023-05-29T07:01:00Z</cp:lastPrinted>
  <dcterms:created xsi:type="dcterms:W3CDTF">2023-05-31T06:53:00Z</dcterms:created>
  <dcterms:modified xsi:type="dcterms:W3CDTF">2023-05-31T06:53:00Z</dcterms:modified>
</cp:coreProperties>
</file>