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2F00" w14:textId="77777777" w:rsidR="0081223A" w:rsidRPr="0081223A" w:rsidRDefault="0081223A" w:rsidP="0081223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1223A">
        <w:rPr>
          <w:rFonts w:ascii="Calibri" w:eastAsia="Calibri" w:hAnsi="Calibri"/>
          <w:noProof/>
          <w:sz w:val="22"/>
          <w:szCs w:val="22"/>
        </w:rPr>
        <w:pict w14:anchorId="68A2F1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9" type="#_x0000_t75" alt="сл_район39" style="width:43.5pt;height:54pt;visibility:visible">
            <v:imagedata r:id="rId7" o:title="сл_район39"/>
          </v:shape>
        </w:pict>
      </w:r>
    </w:p>
    <w:p w14:paraId="1DB9009F" w14:textId="77777777" w:rsidR="0081223A" w:rsidRPr="0081223A" w:rsidRDefault="0081223A" w:rsidP="0081223A">
      <w:pPr>
        <w:jc w:val="center"/>
        <w:rPr>
          <w:rFonts w:ascii="Bookman Old Style" w:hAnsi="Bookman Old Style"/>
          <w:b/>
          <w:sz w:val="36"/>
          <w:szCs w:val="36"/>
        </w:rPr>
      </w:pPr>
      <w:r w:rsidRPr="0081223A">
        <w:rPr>
          <w:rFonts w:ascii="Bookman Old Style" w:hAnsi="Bookman Old Style"/>
          <w:b/>
          <w:sz w:val="36"/>
          <w:szCs w:val="36"/>
        </w:rPr>
        <w:t>СОВЕТ  ДЕПУТАТОВ</w:t>
      </w:r>
    </w:p>
    <w:p w14:paraId="5D59A3A2" w14:textId="77777777" w:rsidR="0081223A" w:rsidRPr="0081223A" w:rsidRDefault="0081223A" w:rsidP="0081223A">
      <w:pPr>
        <w:jc w:val="center"/>
        <w:rPr>
          <w:rFonts w:ascii="Bookman Old Style" w:hAnsi="Bookman Old Style"/>
          <w:b/>
          <w:sz w:val="20"/>
          <w:szCs w:val="20"/>
        </w:rPr>
      </w:pPr>
      <w:r w:rsidRPr="0081223A">
        <w:rPr>
          <w:rFonts w:ascii="Bookman Old Style" w:hAnsi="Bookman Old Style"/>
          <w:b/>
          <w:sz w:val="20"/>
          <w:szCs w:val="20"/>
        </w:rPr>
        <w:t xml:space="preserve"> МУНИЦИПАЛЬНОГО  ОБРАЗОВАНИЯ  СЛАНЦЕВСКИЙ  МУНИЦИПАЛЬНЫЙ  РАЙОН </w:t>
      </w:r>
    </w:p>
    <w:p w14:paraId="52E76FD1" w14:textId="77777777" w:rsidR="0081223A" w:rsidRPr="0081223A" w:rsidRDefault="0081223A" w:rsidP="0081223A">
      <w:pPr>
        <w:jc w:val="center"/>
        <w:rPr>
          <w:rFonts w:ascii="Bookman Old Style" w:hAnsi="Bookman Old Style"/>
          <w:b/>
          <w:sz w:val="20"/>
          <w:szCs w:val="20"/>
        </w:rPr>
      </w:pPr>
      <w:r w:rsidRPr="0081223A">
        <w:rPr>
          <w:rFonts w:ascii="Bookman Old Style" w:hAnsi="Bookman Old Style"/>
          <w:b/>
          <w:sz w:val="20"/>
          <w:szCs w:val="20"/>
        </w:rPr>
        <w:t>ЛЕНИНГРАДСКОЙ  ОБЛАСТИ</w:t>
      </w:r>
    </w:p>
    <w:p w14:paraId="13B98955" w14:textId="77777777" w:rsidR="0081223A" w:rsidRPr="0081223A" w:rsidRDefault="0081223A" w:rsidP="0081223A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4FD644A4" w14:textId="77777777" w:rsidR="0081223A" w:rsidRPr="0081223A" w:rsidRDefault="0081223A" w:rsidP="0081223A">
      <w:pPr>
        <w:keepNext/>
        <w:jc w:val="center"/>
        <w:outlineLvl w:val="0"/>
        <w:rPr>
          <w:rFonts w:ascii="Bookman Old Style" w:hAnsi="Bookman Old Style"/>
          <w:b/>
          <w:sz w:val="36"/>
          <w:szCs w:val="20"/>
        </w:rPr>
      </w:pPr>
      <w:r w:rsidRPr="0081223A">
        <w:rPr>
          <w:rFonts w:ascii="Bookman Old Style" w:hAnsi="Bookman Old Style"/>
          <w:b/>
          <w:sz w:val="36"/>
          <w:szCs w:val="20"/>
        </w:rPr>
        <w:t>Р Е Ш Е Н И Е</w:t>
      </w:r>
    </w:p>
    <w:p w14:paraId="35D5D600" w14:textId="77777777" w:rsidR="007506CB" w:rsidRPr="00823FA0" w:rsidRDefault="007506CB">
      <w:pPr>
        <w:jc w:val="center"/>
        <w:rPr>
          <w:color w:val="000000"/>
        </w:rPr>
      </w:pPr>
    </w:p>
    <w:p w14:paraId="677F9F41" w14:textId="77777777" w:rsidR="007506CB" w:rsidRPr="00823FA0" w:rsidRDefault="007506CB">
      <w:pPr>
        <w:rPr>
          <w:color w:val="000000"/>
        </w:rPr>
      </w:pPr>
    </w:p>
    <w:p w14:paraId="260D77FA" w14:textId="77777777" w:rsidR="007506CB" w:rsidRPr="00823FA0" w:rsidRDefault="007506CB">
      <w:pPr>
        <w:rPr>
          <w:color w:val="000000"/>
        </w:rPr>
      </w:pPr>
    </w:p>
    <w:p w14:paraId="6DC072DB" w14:textId="1775BDFC" w:rsidR="007506CB" w:rsidRPr="00823FA0" w:rsidRDefault="00823FA0">
      <w:pPr>
        <w:rPr>
          <w:color w:val="000000"/>
        </w:rPr>
      </w:pPr>
      <w:r w:rsidRPr="00823FA0">
        <w:rPr>
          <w:color w:val="000000"/>
        </w:rPr>
        <w:t xml:space="preserve">  21.08.2024   </w:t>
      </w:r>
      <w:r w:rsidR="0081223A" w:rsidRPr="00823FA0">
        <w:rPr>
          <w:color w:val="000000"/>
        </w:rPr>
        <w:t xml:space="preserve">                                                                                                                  </w:t>
      </w:r>
      <w:r w:rsidRPr="00823FA0">
        <w:rPr>
          <w:color w:val="000000"/>
        </w:rPr>
        <w:t>№  509-рсд</w:t>
      </w:r>
    </w:p>
    <w:p w14:paraId="0B032EE0" w14:textId="77777777" w:rsidR="007506CB" w:rsidRPr="00823FA0" w:rsidRDefault="007506CB">
      <w:pPr>
        <w:rPr>
          <w:color w:val="000000"/>
        </w:rPr>
      </w:pPr>
    </w:p>
    <w:p w14:paraId="78831DFC" w14:textId="77777777" w:rsidR="0081223A" w:rsidRPr="00823FA0" w:rsidRDefault="00823FA0">
      <w:pPr>
        <w:ind w:right="4818"/>
        <w:rPr>
          <w:color w:val="000000"/>
        </w:rPr>
      </w:pPr>
      <w:r w:rsidRPr="00823FA0">
        <w:rPr>
          <w:color w:val="000000"/>
        </w:rPr>
        <w:t xml:space="preserve">О внесении изменений и дополнений в решение совета депутатов Сланцевского муниципального района от 20.12.2023   </w:t>
      </w:r>
    </w:p>
    <w:p w14:paraId="142A0FD5" w14:textId="19C82BC6" w:rsidR="007506CB" w:rsidRPr="00823FA0" w:rsidRDefault="00823FA0">
      <w:pPr>
        <w:ind w:right="4818"/>
        <w:rPr>
          <w:color w:val="000000"/>
        </w:rPr>
      </w:pPr>
      <w:r w:rsidRPr="00823FA0">
        <w:rPr>
          <w:color w:val="000000"/>
        </w:rPr>
        <w:t xml:space="preserve">№   453-рсд «О бюджете муниципального образования Сланцевский муниципальный район Ленинградской области на 2024 год и на плановый период 2025 и </w:t>
      </w:r>
      <w:r w:rsidRPr="00823FA0">
        <w:rPr>
          <w:color w:val="000000"/>
        </w:rPr>
        <w:t>2026 годов»</w:t>
      </w:r>
    </w:p>
    <w:p w14:paraId="2CAE2AA8" w14:textId="77777777" w:rsidR="007506CB" w:rsidRDefault="007506CB">
      <w:pPr>
        <w:ind w:right="4818"/>
        <w:rPr>
          <w:color w:val="FF0000"/>
        </w:rPr>
      </w:pPr>
    </w:p>
    <w:p w14:paraId="30A7456D" w14:textId="2F43F856" w:rsidR="007506CB" w:rsidRPr="00823FA0" w:rsidRDefault="007506CB">
      <w:pPr>
        <w:rPr>
          <w:color w:val="000000"/>
        </w:rPr>
      </w:pPr>
    </w:p>
    <w:p w14:paraId="5D9AD7ED" w14:textId="77777777" w:rsidR="0081223A" w:rsidRPr="00823FA0" w:rsidRDefault="0081223A">
      <w:pPr>
        <w:rPr>
          <w:color w:val="000000"/>
        </w:rPr>
      </w:pPr>
    </w:p>
    <w:p w14:paraId="63BB307D" w14:textId="77777777" w:rsidR="0081223A" w:rsidRPr="00823FA0" w:rsidRDefault="0081223A">
      <w:pPr>
        <w:rPr>
          <w:color w:val="000000"/>
        </w:rPr>
      </w:pPr>
    </w:p>
    <w:p w14:paraId="1C1F2AA3" w14:textId="5C713969" w:rsidR="007506CB" w:rsidRPr="00823FA0" w:rsidRDefault="00823FA0">
      <w:pPr>
        <w:shd w:val="clear" w:color="auto" w:fill="FFFFFF"/>
        <w:ind w:firstLine="709"/>
        <w:jc w:val="both"/>
        <w:rPr>
          <w:color w:val="000000"/>
        </w:rPr>
      </w:pPr>
      <w:r w:rsidRPr="00823FA0">
        <w:rPr>
          <w:color w:val="000000"/>
        </w:rPr>
        <w:t xml:space="preserve">В соответствии со статьей 52 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решением совета депутатов Сланцевского </w:t>
      </w:r>
      <w:r w:rsidRPr="00823FA0">
        <w:rPr>
          <w:color w:val="000000"/>
        </w:rPr>
        <w:t>муниципального района от 23 апреля 2008 года № 281-рсд  «Об утверждении положения о бюджетном процессе в муниципальном образовании Сланцевский муниципальный район Ленинградской области»                        (с изменениями от 16.12.2009 № 36-рсд, от 21.05</w:t>
      </w:r>
      <w:r w:rsidRPr="00823FA0">
        <w:rPr>
          <w:color w:val="000000"/>
        </w:rPr>
        <w:t xml:space="preserve">.2014  № 579-рсд, от 24.02.2016 № 179-рсд, от 28.06.2017 № 345-рсд, от 25.10.2017 № 371-рсд, от 28.08.2019 № 604-рсд, </w:t>
      </w:r>
      <w:r w:rsidR="0081223A" w:rsidRPr="00823FA0">
        <w:rPr>
          <w:color w:val="000000"/>
        </w:rPr>
        <w:t xml:space="preserve"> </w:t>
      </w:r>
      <w:r w:rsidRPr="00823FA0">
        <w:rPr>
          <w:color w:val="000000"/>
        </w:rPr>
        <w:t xml:space="preserve">от 26.08.2020 № 115-рсд, </w:t>
      </w:r>
      <w:r w:rsidR="0081223A" w:rsidRPr="00823FA0">
        <w:rPr>
          <w:color w:val="000000"/>
        </w:rPr>
        <w:t xml:space="preserve"> </w:t>
      </w:r>
      <w:r w:rsidRPr="00823FA0">
        <w:rPr>
          <w:color w:val="000000"/>
        </w:rPr>
        <w:t xml:space="preserve">от 20.12.2021 № 262-рсд, </w:t>
      </w:r>
      <w:r w:rsidR="0081223A" w:rsidRPr="00823FA0">
        <w:rPr>
          <w:color w:val="000000"/>
        </w:rPr>
        <w:t xml:space="preserve">от </w:t>
      </w:r>
      <w:r w:rsidRPr="00823FA0">
        <w:rPr>
          <w:color w:val="000000"/>
        </w:rPr>
        <w:t>21.12.2022 № 365-рсд, от 28.06.2023 № 412-рсд, от 19.06.2024 № 502-рсд), в связи с измен</w:t>
      </w:r>
      <w:r w:rsidRPr="00823FA0">
        <w:rPr>
          <w:color w:val="000000"/>
        </w:rPr>
        <w:t>ением доходной и расходной частей бюджета за счет налоговых и неналоговых доход</w:t>
      </w:r>
      <w:r w:rsidRPr="00823FA0">
        <w:rPr>
          <w:color w:val="000000"/>
          <w:highlight w:val="white"/>
        </w:rPr>
        <w:t xml:space="preserve">ов, безвозмездных поступлений </w:t>
      </w:r>
      <w:r>
        <w:rPr>
          <w:color w:val="000000"/>
        </w:rPr>
        <w:t>от других бюджетов бюджетной системы</w:t>
      </w:r>
      <w:r w:rsidRPr="00823FA0">
        <w:rPr>
          <w:color w:val="000000"/>
          <w:highlight w:val="white"/>
        </w:rPr>
        <w:t>, корр</w:t>
      </w:r>
      <w:r w:rsidRPr="00823FA0">
        <w:rPr>
          <w:color w:val="000000"/>
        </w:rPr>
        <w:t>ектировкой утвержденных бюджетных ассигнований для проведения первоочередных расходов, совет депутатов Сл</w:t>
      </w:r>
      <w:r w:rsidRPr="00823FA0">
        <w:rPr>
          <w:color w:val="000000"/>
        </w:rPr>
        <w:t>анцевского муниципального района  РЕШИЛ:</w:t>
      </w:r>
    </w:p>
    <w:p w14:paraId="72B35FFE" w14:textId="77777777" w:rsidR="007506CB" w:rsidRPr="00823FA0" w:rsidRDefault="00823FA0">
      <w:pPr>
        <w:shd w:val="clear" w:color="auto" w:fill="FFFFFF"/>
        <w:ind w:firstLine="709"/>
        <w:jc w:val="both"/>
        <w:rPr>
          <w:color w:val="000000"/>
        </w:rPr>
      </w:pPr>
      <w:r w:rsidRPr="00823FA0">
        <w:rPr>
          <w:color w:val="000000"/>
        </w:rPr>
        <w:t>1. Внести в решение совета депутатов Сланцевского муниципального района от 20.12.2023 № 453-рсд «О бюджете муниципального образования Сланцевский муниципальный район Ленинградской области на 2024 год и на плановый п</w:t>
      </w:r>
      <w:r w:rsidRPr="00823FA0">
        <w:rPr>
          <w:color w:val="000000"/>
        </w:rPr>
        <w:t>ериод 2025 и 2026 годов» (с изменениями и дополнениями, внесенными Решением Совета депутатов от 27.03.2024 № 480-рсд, от 19.06.2024 № 500-рсд ) следующие изменения и дополнения:</w:t>
      </w:r>
    </w:p>
    <w:p w14:paraId="667676A0" w14:textId="77777777" w:rsidR="007506CB" w:rsidRPr="00823FA0" w:rsidRDefault="00823FA0">
      <w:pPr>
        <w:shd w:val="clear" w:color="auto" w:fill="FFFFFF"/>
        <w:ind w:firstLine="709"/>
        <w:jc w:val="both"/>
        <w:rPr>
          <w:color w:val="000000"/>
        </w:rPr>
      </w:pPr>
      <w:r w:rsidRPr="00823FA0">
        <w:rPr>
          <w:color w:val="000000"/>
        </w:rPr>
        <w:t>1.1. Абзацы 1 и 2 пункта 1 изложить в новой редакции:</w:t>
      </w:r>
    </w:p>
    <w:p w14:paraId="69B1D2EE" w14:textId="77777777" w:rsidR="007506CB" w:rsidRPr="00823FA0" w:rsidRDefault="00823FA0">
      <w:pPr>
        <w:ind w:firstLine="709"/>
        <w:jc w:val="both"/>
        <w:rPr>
          <w:color w:val="000000"/>
        </w:rPr>
      </w:pPr>
      <w:r w:rsidRPr="00823FA0">
        <w:rPr>
          <w:color w:val="000000"/>
        </w:rPr>
        <w:t>«1. Утвердить основные х</w:t>
      </w:r>
      <w:r w:rsidRPr="00823FA0">
        <w:rPr>
          <w:color w:val="000000"/>
        </w:rPr>
        <w:t>арактеристики бюджета муниципального образования Сланцевский муниципальный район Ленинградской области (далее – местный бюджет) на 2024 год по доходам в сумме 2 144 874,2 тысяч рублей и расходам в сумме 2 307 479,2 тысяч рублей.</w:t>
      </w:r>
    </w:p>
    <w:p w14:paraId="65F5E97F" w14:textId="77777777" w:rsidR="007506CB" w:rsidRPr="00823FA0" w:rsidRDefault="00823FA0">
      <w:pPr>
        <w:ind w:firstLine="709"/>
        <w:jc w:val="both"/>
        <w:rPr>
          <w:color w:val="000000"/>
        </w:rPr>
      </w:pPr>
      <w:r w:rsidRPr="00823FA0">
        <w:rPr>
          <w:color w:val="000000"/>
        </w:rPr>
        <w:t xml:space="preserve">Установить размер дефицита </w:t>
      </w:r>
      <w:r w:rsidRPr="00823FA0">
        <w:rPr>
          <w:color w:val="000000"/>
        </w:rPr>
        <w:t>местного бюджета на 2024 год в сумме 162 605,0 тысяч рублей или 37,7 процента объема доходов местного бюджета без учета объема безвозмездных поступлений и поступлений налоговых доходов по дополнительным нормативам отчислений.»</w:t>
      </w:r>
    </w:p>
    <w:p w14:paraId="260BA2B3" w14:textId="77777777" w:rsidR="007506CB" w:rsidRPr="00823FA0" w:rsidRDefault="00823FA0">
      <w:pPr>
        <w:ind w:firstLine="709"/>
        <w:jc w:val="both"/>
        <w:rPr>
          <w:color w:val="000000"/>
        </w:rPr>
      </w:pPr>
      <w:r w:rsidRPr="00823FA0">
        <w:rPr>
          <w:color w:val="000000"/>
          <w:highlight w:val="white"/>
        </w:rPr>
        <w:lastRenderedPageBreak/>
        <w:t>1.2. Абзацы 1- 2 пункта 11 из</w:t>
      </w:r>
      <w:r w:rsidRPr="00823FA0">
        <w:rPr>
          <w:color w:val="000000"/>
          <w:highlight w:val="white"/>
        </w:rPr>
        <w:t>ложить в новой редакции:</w:t>
      </w:r>
    </w:p>
    <w:p w14:paraId="276D86A5" w14:textId="77777777" w:rsidR="007506CB" w:rsidRDefault="00823FA0">
      <w:pPr>
        <w:tabs>
          <w:tab w:val="left" w:pos="1122"/>
        </w:tabs>
        <w:ind w:firstLine="709"/>
        <w:jc w:val="both"/>
      </w:pPr>
      <w:r>
        <w:t>«Утвердить иные межбюджетные трансферты бюджетам муниципальных образований поселений Сланцевского муниципального района на финансовое обеспечение исполнения  расходных обязательств муниципальных образований в соответствии с планами</w:t>
      </w:r>
      <w:r>
        <w:t xml:space="preserve"> мероприятий («дорожными картами»):</w:t>
      </w:r>
    </w:p>
    <w:p w14:paraId="2FD324B6" w14:textId="77777777" w:rsidR="007506CB" w:rsidRDefault="00823FA0">
      <w:pPr>
        <w:tabs>
          <w:tab w:val="left" w:pos="1122"/>
        </w:tabs>
        <w:ind w:firstLine="709"/>
        <w:jc w:val="both"/>
      </w:pPr>
      <w:r>
        <w:t>на 2024 год в сумме 41 789,0 тысяч рублей, на 2025 год в сумме 25 252,5 тысяч рублей, на 2026 год в сумме 25 252,5 тысяч рублей с распределением согласно приложению 8.3.»</w:t>
      </w:r>
    </w:p>
    <w:p w14:paraId="52341981" w14:textId="77777777" w:rsidR="007506CB" w:rsidRPr="00823FA0" w:rsidRDefault="00823FA0">
      <w:pPr>
        <w:ind w:firstLine="709"/>
        <w:jc w:val="both"/>
        <w:rPr>
          <w:color w:val="000000"/>
        </w:rPr>
      </w:pPr>
      <w:r w:rsidRPr="00823FA0">
        <w:rPr>
          <w:color w:val="000000"/>
          <w:highlight w:val="white"/>
        </w:rPr>
        <w:t>1.3. Абзац 8 пункта 11 изложить в новой редакции:</w:t>
      </w:r>
    </w:p>
    <w:p w14:paraId="7C7E0FCE" w14:textId="65D51335" w:rsidR="007506CB" w:rsidRDefault="00823FA0">
      <w:pPr>
        <w:ind w:firstLine="709"/>
        <w:jc w:val="both"/>
        <w:rPr>
          <w:color w:val="FF0000"/>
        </w:rPr>
      </w:pPr>
      <w:r w:rsidRPr="00823FA0">
        <w:rPr>
          <w:color w:val="000000"/>
        </w:rPr>
        <w:t>«Утвердить иные межбюджетные трансферты бюджетам муниципальных образований поселений Сланцевского муниципального района на 2024 год на финансовое обеспечение                           в предупреждении и ликвидации последствий чрезвычайных ситуаций в границ</w:t>
      </w:r>
      <w:r w:rsidRPr="00823FA0">
        <w:rPr>
          <w:color w:val="000000"/>
        </w:rPr>
        <w:t>ах поселений в сумме 6 866,4 тысяч  рублей с распределением согласно приложению 8.4.</w:t>
      </w:r>
    </w:p>
    <w:p w14:paraId="0B315377" w14:textId="77777777" w:rsidR="007506CB" w:rsidRDefault="00823FA0">
      <w:pPr>
        <w:ind w:firstLine="709"/>
        <w:jc w:val="both"/>
      </w:pPr>
      <w:r>
        <w:t>1.4. Пункт 11 дополнить абзацами 14-19 следующего содержания:</w:t>
      </w:r>
    </w:p>
    <w:p w14:paraId="7E5BB8FE" w14:textId="77777777" w:rsidR="007506CB" w:rsidRPr="00823FA0" w:rsidRDefault="00823FA0">
      <w:pPr>
        <w:ind w:firstLine="709"/>
        <w:jc w:val="both"/>
        <w:rPr>
          <w:color w:val="000000"/>
          <w:highlight w:val="white"/>
        </w:rPr>
      </w:pPr>
      <w:r>
        <w:t>«Утвердить иные межбюджетные транс</w:t>
      </w:r>
      <w:r>
        <w:rPr>
          <w:highlight w:val="white"/>
        </w:rPr>
        <w:t>ферты бюджетам муниципал</w:t>
      </w:r>
      <w:r w:rsidRPr="00823FA0">
        <w:rPr>
          <w:color w:val="000000"/>
          <w:highlight w:val="white"/>
        </w:rPr>
        <w:t>ьных образований поселений Сланцевского муниципал</w:t>
      </w:r>
      <w:r w:rsidRPr="00823FA0">
        <w:rPr>
          <w:color w:val="000000"/>
          <w:highlight w:val="white"/>
        </w:rPr>
        <w:t xml:space="preserve">ьного района </w:t>
      </w:r>
      <w:r>
        <w:rPr>
          <w:spacing w:val="-3"/>
        </w:rPr>
        <w:t xml:space="preserve">на поощрение муниципальных управленческих команд за достижение </w:t>
      </w:r>
      <w:r>
        <w:rPr>
          <w:spacing w:val="-3"/>
          <w:highlight w:val="white"/>
        </w:rPr>
        <w:t xml:space="preserve">наилучших значений </w:t>
      </w:r>
      <w:bookmarkStart w:id="0" w:name="undefined"/>
      <w:bookmarkEnd w:id="0"/>
      <w:r>
        <w:rPr>
          <w:spacing w:val="-3"/>
        </w:rPr>
        <w:t>показателей эффективности органов местного самоуправления</w:t>
      </w:r>
      <w:r w:rsidRPr="00823FA0">
        <w:rPr>
          <w:color w:val="000000"/>
          <w:highlight w:val="white"/>
        </w:rPr>
        <w:t xml:space="preserve">  в сумме 798,8 тысяч  рублей с распределением согласно приложению 8.5.</w:t>
      </w:r>
    </w:p>
    <w:p w14:paraId="1FD4F464" w14:textId="77777777" w:rsidR="007506CB" w:rsidRPr="00823FA0" w:rsidRDefault="00823FA0">
      <w:pPr>
        <w:ind w:firstLine="709"/>
        <w:jc w:val="both"/>
        <w:rPr>
          <w:color w:val="000000"/>
        </w:rPr>
      </w:pPr>
      <w:r w:rsidRPr="00823FA0">
        <w:rPr>
          <w:color w:val="000000"/>
        </w:rPr>
        <w:t>Утвердить Порядок предоставления</w:t>
      </w:r>
      <w:r w:rsidRPr="00823FA0">
        <w:rPr>
          <w:color w:val="000000"/>
        </w:rPr>
        <w:t xml:space="preserve"> и расходования средств иных межбюджетных трансфертов бюджетам муниципальных образований поселений Сланцевского муниципального района на поощрение муниципальных управленческих команд за достижение наилучших значений показателей эффективности органов местно</w:t>
      </w:r>
      <w:r w:rsidRPr="00823FA0">
        <w:rPr>
          <w:color w:val="000000"/>
        </w:rPr>
        <w:t>го самоуправления согласно приложению 10.7.</w:t>
      </w:r>
    </w:p>
    <w:p w14:paraId="47B06D94" w14:textId="77777777" w:rsidR="007506CB" w:rsidRPr="00823FA0" w:rsidRDefault="00823FA0">
      <w:pPr>
        <w:ind w:firstLine="709"/>
        <w:jc w:val="both"/>
        <w:rPr>
          <w:color w:val="000000"/>
          <w:highlight w:val="white"/>
        </w:rPr>
      </w:pPr>
      <w:r>
        <w:t>Утвердить иные межбюджетные транс</w:t>
      </w:r>
      <w:r>
        <w:rPr>
          <w:highlight w:val="white"/>
        </w:rPr>
        <w:t xml:space="preserve">ферты бюджетам муниципальных образований поселений Сланцевского муниципального района </w:t>
      </w:r>
      <w:r>
        <w:rPr>
          <w:spacing w:val="-3"/>
          <w:highlight w:val="white"/>
        </w:rPr>
        <w:t>на поощрение муниципальных управленческих команд</w:t>
      </w:r>
      <w:r>
        <w:rPr>
          <w:highlight w:val="white"/>
        </w:rPr>
        <w:t xml:space="preserve"> </w:t>
      </w:r>
      <w:r>
        <w:rPr>
          <w:spacing w:val="-3"/>
          <w:highlight w:val="white"/>
        </w:rPr>
        <w:t>за достижение показателей  эффективности деятельности органов местного самоуправления</w:t>
      </w:r>
      <w:r>
        <w:rPr>
          <w:highlight w:val="white"/>
        </w:rPr>
        <w:t xml:space="preserve">  в сумме 505,3 тысяч  рублей с распределением согласно приложению 8.6.</w:t>
      </w:r>
    </w:p>
    <w:p w14:paraId="5668AB05" w14:textId="77777777" w:rsidR="007506CB" w:rsidRPr="00823FA0" w:rsidRDefault="00823FA0">
      <w:pPr>
        <w:ind w:firstLine="709"/>
        <w:jc w:val="both"/>
        <w:rPr>
          <w:color w:val="000000"/>
        </w:rPr>
      </w:pPr>
      <w:r>
        <w:t>Утвердить Порядок предоставления и расходования ср</w:t>
      </w:r>
      <w:r>
        <w:t>едств иных межбюджетных трансфертов бюджетам муниципальных образований поселений Сланцевского муниципального района на поощрение муниципальных управленческих команд за достижение показателей эффективности деятельности органов местного самоуправления соглас</w:t>
      </w:r>
      <w:r>
        <w:t>но приложению 10.8.</w:t>
      </w:r>
    </w:p>
    <w:p w14:paraId="0875BA02" w14:textId="77777777" w:rsidR="007506CB" w:rsidRDefault="00823FA0">
      <w:pPr>
        <w:ind w:firstLine="709"/>
        <w:jc w:val="both"/>
        <w:rPr>
          <w:highlight w:val="white"/>
        </w:rPr>
      </w:pPr>
      <w:r>
        <w:t>Утвердить иные межбюджетные транс</w:t>
      </w:r>
      <w:r>
        <w:rPr>
          <w:highlight w:val="white"/>
        </w:rPr>
        <w:t xml:space="preserve">ферты бюджетам муниципальных образований поселений Сланцевского муниципального района </w:t>
      </w:r>
      <w:r>
        <w:rPr>
          <w:spacing w:val="-3"/>
        </w:rPr>
        <w:t>на финансовое обеспечение расходов по начислениям на оплату труда работникам органов местного самоуправления при поощ</w:t>
      </w:r>
      <w:r>
        <w:rPr>
          <w:spacing w:val="-3"/>
        </w:rPr>
        <w:t>рении муниципальных управленческих команд за достижение показателей эффективности деятельности органов местного самоуправления</w:t>
      </w:r>
      <w:r>
        <w:rPr>
          <w:highlight w:val="white"/>
        </w:rPr>
        <w:t xml:space="preserve"> в сумме 152,6 тысяч  рублей с распределением согласно приложению 8.7.</w:t>
      </w:r>
    </w:p>
    <w:p w14:paraId="276D9461" w14:textId="77777777" w:rsidR="007506CB" w:rsidRDefault="00823FA0">
      <w:pPr>
        <w:ind w:firstLine="709"/>
        <w:jc w:val="both"/>
      </w:pPr>
      <w:r>
        <w:t>Утвердить Порядок предоставления и расходования средств ины</w:t>
      </w:r>
      <w:r>
        <w:t>х межбюджетных трансфертов бюджетам муниципальных образований поселений Сланцевского муниципального района на  финансовое обеспечение расходов по начислениям на оплату труда работникам органов местного самоуправления при поощрении муниципальных управленчес</w:t>
      </w:r>
      <w:r>
        <w:t>ких команд за достижение показателей эффективности деятельности органов местного самоуправления согласно приложению 10.9.</w:t>
      </w:r>
      <w:r w:rsidRPr="00823FA0">
        <w:rPr>
          <w:color w:val="000000"/>
        </w:rPr>
        <w:t>»</w:t>
      </w:r>
    </w:p>
    <w:p w14:paraId="31E202D0" w14:textId="77777777" w:rsidR="007506CB" w:rsidRDefault="00823FA0">
      <w:pPr>
        <w:ind w:firstLine="709"/>
        <w:jc w:val="both"/>
      </w:pPr>
      <w:r>
        <w:t>1.5. Абзацы 3-4 пункта 13 изложить в новой редакции:</w:t>
      </w:r>
    </w:p>
    <w:p w14:paraId="4692BA88" w14:textId="77777777" w:rsidR="007506CB" w:rsidRDefault="00823FA0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>
        <w:t>на 2025 год в сумме  8 336,2 тысяч рублей;</w:t>
      </w:r>
    </w:p>
    <w:p w14:paraId="060ACC80" w14:textId="77777777" w:rsidR="007506CB" w:rsidRDefault="00823FA0">
      <w:pPr>
        <w:ind w:firstLine="709"/>
        <w:jc w:val="both"/>
      </w:pPr>
      <w:r>
        <w:t>на 2026 год в сумме 10 231,6 тысяч р</w:t>
      </w:r>
      <w:r>
        <w:t>ублей.»</w:t>
      </w:r>
    </w:p>
    <w:p w14:paraId="6753FCDA" w14:textId="77777777" w:rsidR="007506CB" w:rsidRDefault="00823FA0">
      <w:pPr>
        <w:ind w:firstLine="709"/>
        <w:jc w:val="both"/>
      </w:pPr>
      <w:r>
        <w:rPr>
          <w:highlight w:val="white"/>
        </w:rPr>
        <w:t>1.6. </w:t>
      </w:r>
      <w:r>
        <w:t>Приложение 1 «Источники финансирования дефицита бюджета муниципального образования Сланцевский муниципальный район на 2024 год» изложить в новой редакции.</w:t>
      </w:r>
    </w:p>
    <w:p w14:paraId="1C18136F" w14:textId="77777777" w:rsidR="007506CB" w:rsidRDefault="00823FA0">
      <w:pPr>
        <w:ind w:firstLine="709"/>
        <w:jc w:val="both"/>
      </w:pPr>
      <w:r>
        <w:t xml:space="preserve">1.7. </w:t>
      </w:r>
      <w:r>
        <w:rPr>
          <w:highlight w:val="white"/>
        </w:rPr>
        <w:t>Приложение 2 «Прогнозируемые поступления налоговых, неналоговых доходов и безвозмез</w:t>
      </w:r>
      <w:r>
        <w:rPr>
          <w:highlight w:val="white"/>
        </w:rPr>
        <w:t>дных поступлений в бюджет муниципального образования Сланцевский муниципал</w:t>
      </w:r>
      <w:r>
        <w:t>ьный район Ленинградской области по кодам видов доходов на 2024 год» изложить в новой редакции.</w:t>
      </w:r>
    </w:p>
    <w:p w14:paraId="62AE53CD" w14:textId="77777777" w:rsidR="007506CB" w:rsidRDefault="00823FA0">
      <w:pPr>
        <w:ind w:firstLine="709"/>
        <w:jc w:val="both"/>
      </w:pPr>
      <w:r>
        <w:lastRenderedPageBreak/>
        <w:t xml:space="preserve">1.8. Приложение 3 «Безвозмездные перечисления от других бюджетов бюджетной системы на </w:t>
      </w:r>
      <w:r>
        <w:t>2024 год» изложить в новой редакции.</w:t>
      </w:r>
    </w:p>
    <w:p w14:paraId="54D1CE71" w14:textId="77777777" w:rsidR="007506CB" w:rsidRDefault="00823FA0">
      <w:pPr>
        <w:ind w:firstLine="709"/>
        <w:jc w:val="both"/>
      </w:pPr>
      <w:r>
        <w:t>1.9. Приложение 5 «Распределение расходов бюджета Сланцевского муниципального района на 2024 год по целевым статьям (муниципальным программам и непрограммным направлениям деятельности), группам, подгруппам видов расходо</w:t>
      </w:r>
      <w:r>
        <w:t>в, а также разделам и подразделам классификации расходов бюджетов Российской Федерации» изложить в новой редакции.</w:t>
      </w:r>
    </w:p>
    <w:p w14:paraId="0FE99F45" w14:textId="77777777" w:rsidR="007506CB" w:rsidRDefault="00823FA0">
      <w:pPr>
        <w:ind w:firstLine="709"/>
        <w:jc w:val="both"/>
      </w:pPr>
      <w:r>
        <w:t>1.10. Приложение 5.1 «Распределение расходов бюджета Сланцевского муниципального района на плановый период 2025 и 2026 годов по целевым стать</w:t>
      </w:r>
      <w:r>
        <w:t>ям (муниципальным программам и непрограммным направлениям деятельности), группам, подгруппам видов расходов, а также разделам подразделам классификации расходов бюджетов Российской Федерации» изложить в новой редакции.</w:t>
      </w:r>
    </w:p>
    <w:p w14:paraId="108FC1DB" w14:textId="77777777" w:rsidR="007506CB" w:rsidRDefault="00823FA0">
      <w:pPr>
        <w:ind w:firstLine="709"/>
        <w:jc w:val="both"/>
      </w:pPr>
      <w:r>
        <w:t>1.11.  Приложение 6 «Распределение ра</w:t>
      </w:r>
      <w:r>
        <w:t>сходов бюджета Сланцевского муниципального района на 2024 год по разделам, подразделам, целевым статьям (муниципальным программам и непрограммным направлениям деятельности), группам, подгруппам видов расходов классификации расходов бюджетов Российской Феде</w:t>
      </w:r>
      <w:r>
        <w:t>рации» изложить в новой редакции.</w:t>
      </w:r>
    </w:p>
    <w:p w14:paraId="760CB357" w14:textId="77777777" w:rsidR="007506CB" w:rsidRDefault="00823FA0">
      <w:pPr>
        <w:ind w:firstLine="709"/>
        <w:jc w:val="both"/>
      </w:pPr>
      <w:r>
        <w:t>1.12. Приложение 6.1 «Распределение расходов бюджета Сланцевского муниципального района на плановый период 2025-2026 годов по разделам, подразделам, целевым статьям (муниципальным программам и непрограммным  направлениям д</w:t>
      </w:r>
      <w:r>
        <w:t>еятельности), группам, подгруппам видов расходов классификации расходов бюджетов Российской Федерации» изложить в новой редакции.</w:t>
      </w:r>
    </w:p>
    <w:p w14:paraId="60490711" w14:textId="77777777" w:rsidR="007506CB" w:rsidRDefault="00823FA0">
      <w:pPr>
        <w:ind w:firstLine="709"/>
        <w:jc w:val="both"/>
      </w:pPr>
      <w:r>
        <w:t>1.13. Приложение 7 «Ведомственная структура распределения расходов бюджета Сланцевского муниципального района на 2024 год по р</w:t>
      </w:r>
      <w:r>
        <w:t>азделам, подразделам, целевым статьям (муниципальным программам и непрограммным направлениям деятельности), группам, подгруппам видов расходов классификации расходов бюджетов Российской Федерации» изложить в новой редакции.</w:t>
      </w:r>
    </w:p>
    <w:p w14:paraId="6CA0F7C2" w14:textId="77777777" w:rsidR="007506CB" w:rsidRDefault="00823FA0">
      <w:pPr>
        <w:ind w:firstLine="709"/>
        <w:jc w:val="both"/>
      </w:pPr>
      <w:r>
        <w:t>1.14. Приложение 7.1 «Ведомствен</w:t>
      </w:r>
      <w:r>
        <w:t>ная структура распределения расходов бюджета Сланцевского муниципального района на плановый период 2025-2026 годов по разделам, подразделам, целевым статьям (муниципальным программам и непрограммным направлениям деятельности), группам, подгруппам видов рас</w:t>
      </w:r>
      <w:r>
        <w:t>ходов классификации расходов бюджетов Российской Федерации» изложить в новой редакции.</w:t>
      </w:r>
    </w:p>
    <w:p w14:paraId="764DAC7C" w14:textId="77777777" w:rsidR="007506CB" w:rsidRDefault="00823FA0">
      <w:pPr>
        <w:ind w:firstLine="709"/>
        <w:jc w:val="both"/>
      </w:pPr>
      <w:r>
        <w:t>1.15. Приложение 8.3. «Распределение межбюджетных трансфертов бюджетам поселений на финансовое обеспечение исполнения  расходных обязательств муниципальных образований в</w:t>
      </w:r>
      <w:r>
        <w:t xml:space="preserve"> соответствии с планами мероприятий («дорожными картами») на 2024 год и на плановый период 2025 и 2026 годов» изложить в новой редакции.</w:t>
      </w:r>
    </w:p>
    <w:p w14:paraId="1CDEF72D" w14:textId="77777777" w:rsidR="007506CB" w:rsidRDefault="00823FA0">
      <w:pPr>
        <w:ind w:firstLine="709"/>
        <w:jc w:val="both"/>
      </w:pPr>
      <w:r>
        <w:t>1.16. Приложение 8.4. «Распределение межбюджетных трансфертов бюджетам поселений на финансовое обеспечение на участия в</w:t>
      </w:r>
      <w:r>
        <w:t xml:space="preserve"> предупреждении и ликвидации последствий чрезвычайных ситуаций в границах поселения на 2024 год» изложить в новой редакции.</w:t>
      </w:r>
    </w:p>
    <w:p w14:paraId="30BD4301" w14:textId="77777777" w:rsidR="007506CB" w:rsidRDefault="00823FA0">
      <w:pPr>
        <w:ind w:firstLine="709"/>
        <w:jc w:val="both"/>
      </w:pPr>
      <w:r>
        <w:t>1.17. В приложение 10.1 «Порядок предоставления и расходования иных межбюджетных трансфертов бюджетам муниципальных образований посе</w:t>
      </w:r>
      <w:r>
        <w:t>лений на финансовое обеспечение исполнения расходных обязательств муниципальных образований в соответствии с планами мероприятий («дорожными картами»)» пункт 3  изложить в новой редакции:</w:t>
      </w:r>
    </w:p>
    <w:p w14:paraId="67C0460B" w14:textId="77777777" w:rsidR="007506CB" w:rsidRDefault="00823FA0">
      <w:pPr>
        <w:ind w:firstLine="709"/>
        <w:jc w:val="both"/>
      </w:pPr>
      <w:r>
        <w:t>«3. Объем межбюджетных трансфертов определяется по формуле:</w:t>
      </w:r>
    </w:p>
    <w:p w14:paraId="564BF52D" w14:textId="77777777" w:rsidR="007506CB" w:rsidRDefault="007506CB">
      <w:pPr>
        <w:shd w:val="clear" w:color="auto" w:fill="FFFFFF"/>
        <w:ind w:firstLine="709"/>
        <w:jc w:val="both"/>
        <w:rPr>
          <w:highlight w:val="yellow"/>
        </w:rPr>
      </w:pPr>
    </w:p>
    <w:p w14:paraId="3B09AFBE" w14:textId="77777777" w:rsidR="007506CB" w:rsidRPr="0081223A" w:rsidRDefault="00823FA0">
      <w:pPr>
        <w:shd w:val="clear" w:color="auto" w:fill="FFFFFF"/>
        <w:ind w:firstLine="709"/>
        <w:jc w:val="center"/>
        <w:rPr>
          <w:highlight w:val="white"/>
          <w:lang w:val="en-US"/>
        </w:rPr>
      </w:pPr>
      <w:r>
        <w:rPr>
          <w:highlight w:val="white"/>
        </w:rPr>
        <w:t>МБТ</w:t>
      </w:r>
      <w:proofErr w:type="spellStart"/>
      <w:r>
        <w:rPr>
          <w:highlight w:val="white"/>
          <w:vertAlign w:val="subscript"/>
          <w:lang w:val="en-US"/>
        </w:rPr>
        <w:t>i</w:t>
      </w:r>
      <w:proofErr w:type="spellEnd"/>
      <w:r>
        <w:rPr>
          <w:highlight w:val="white"/>
          <w:vertAlign w:val="subscript"/>
          <w:lang w:val="en-US"/>
        </w:rPr>
        <w:t xml:space="preserve"> </w:t>
      </w:r>
      <w:r>
        <w:rPr>
          <w:highlight w:val="white"/>
          <w:lang w:val="en-US"/>
        </w:rPr>
        <w:t xml:space="preserve"> =  h</w:t>
      </w:r>
      <w:r>
        <w:rPr>
          <w:bCs/>
          <w:highlight w:val="white"/>
          <w:vertAlign w:val="subscript"/>
          <w:lang w:val="en-US"/>
        </w:rPr>
        <w:t>1i</w:t>
      </w:r>
      <w:r>
        <w:rPr>
          <w:highlight w:val="white"/>
          <w:lang w:val="en-US"/>
        </w:rPr>
        <w:t xml:space="preserve"> * C</w:t>
      </w:r>
      <w:r>
        <w:rPr>
          <w:highlight w:val="white"/>
          <w:vertAlign w:val="subscript"/>
          <w:lang w:val="en-US"/>
        </w:rPr>
        <w:t>1i</w:t>
      </w:r>
      <w:r>
        <w:rPr>
          <w:highlight w:val="white"/>
          <w:lang w:val="en-US"/>
        </w:rPr>
        <w:t xml:space="preserve"> * k</w:t>
      </w:r>
      <w:r>
        <w:rPr>
          <w:highlight w:val="white"/>
          <w:vertAlign w:val="subscript"/>
          <w:lang w:val="en-US"/>
        </w:rPr>
        <w:t>1i</w:t>
      </w:r>
      <w:r>
        <w:rPr>
          <w:highlight w:val="white"/>
          <w:lang w:val="en-US"/>
        </w:rPr>
        <w:t xml:space="preserve"> + h</w:t>
      </w:r>
      <w:r>
        <w:rPr>
          <w:bCs/>
          <w:highlight w:val="white"/>
          <w:vertAlign w:val="subscript"/>
          <w:lang w:val="en-US"/>
        </w:rPr>
        <w:t>2i</w:t>
      </w:r>
      <w:r>
        <w:rPr>
          <w:highlight w:val="white"/>
          <w:lang w:val="en-US"/>
        </w:rPr>
        <w:t xml:space="preserve"> * C</w:t>
      </w:r>
      <w:r>
        <w:rPr>
          <w:highlight w:val="white"/>
          <w:vertAlign w:val="subscript"/>
          <w:lang w:val="en-US"/>
        </w:rPr>
        <w:t>2i</w:t>
      </w:r>
      <w:r>
        <w:rPr>
          <w:highlight w:val="white"/>
          <w:lang w:val="en-US"/>
        </w:rPr>
        <w:t xml:space="preserve"> * k</w:t>
      </w:r>
      <w:r>
        <w:rPr>
          <w:highlight w:val="white"/>
          <w:vertAlign w:val="subscript"/>
          <w:lang w:val="en-US"/>
        </w:rPr>
        <w:t>2i</w:t>
      </w:r>
      <w:r>
        <w:rPr>
          <w:highlight w:val="white"/>
          <w:lang w:val="en-US"/>
        </w:rPr>
        <w:t xml:space="preserve"> , </w:t>
      </w:r>
      <w:r>
        <w:rPr>
          <w:highlight w:val="white"/>
        </w:rPr>
        <w:t>где</w:t>
      </w:r>
    </w:p>
    <w:p w14:paraId="7DA7D12E" w14:textId="77777777" w:rsidR="007506CB" w:rsidRPr="0081223A" w:rsidRDefault="007506CB">
      <w:pPr>
        <w:shd w:val="clear" w:color="auto" w:fill="FFFFFF"/>
        <w:ind w:firstLine="709"/>
        <w:jc w:val="center"/>
        <w:rPr>
          <w:highlight w:val="white"/>
          <w:lang w:val="en-US"/>
        </w:rPr>
      </w:pPr>
    </w:p>
    <w:p w14:paraId="2A10C4A7" w14:textId="77777777" w:rsidR="007506CB" w:rsidRDefault="00823FA0">
      <w:pPr>
        <w:shd w:val="clear" w:color="auto" w:fill="FFFFFF"/>
        <w:ind w:firstLine="709"/>
        <w:jc w:val="both"/>
        <w:rPr>
          <w:highlight w:val="white"/>
        </w:rPr>
      </w:pPr>
      <w:r>
        <w:rPr>
          <w:highlight w:val="white"/>
        </w:rPr>
        <w:t>МБТ</w:t>
      </w:r>
      <w:proofErr w:type="spellStart"/>
      <w:r>
        <w:rPr>
          <w:highlight w:val="white"/>
          <w:vertAlign w:val="subscript"/>
          <w:lang w:val="en-US"/>
        </w:rPr>
        <w:t>i</w:t>
      </w:r>
      <w:proofErr w:type="spellEnd"/>
      <w:r>
        <w:rPr>
          <w:i/>
          <w:iCs/>
          <w:highlight w:val="white"/>
        </w:rPr>
        <w:t xml:space="preserve"> -</w:t>
      </w:r>
      <w:r>
        <w:rPr>
          <w:highlight w:val="white"/>
        </w:rPr>
        <w:t xml:space="preserve"> объем межбюджетных трансфертов бюджету </w:t>
      </w:r>
      <w:proofErr w:type="spellStart"/>
      <w:r>
        <w:rPr>
          <w:highlight w:val="white"/>
          <w:lang w:val="en-US"/>
        </w:rPr>
        <w:t>i</w:t>
      </w:r>
      <w:proofErr w:type="spellEnd"/>
      <w:r>
        <w:rPr>
          <w:highlight w:val="white"/>
        </w:rPr>
        <w:t xml:space="preserve">-го муниципального образования; </w:t>
      </w:r>
    </w:p>
    <w:p w14:paraId="605506B8" w14:textId="77777777" w:rsidR="007506CB" w:rsidRDefault="00823FA0">
      <w:pPr>
        <w:shd w:val="clear" w:color="auto" w:fill="FFFFFF"/>
        <w:ind w:firstLine="709"/>
        <w:jc w:val="both"/>
        <w:rPr>
          <w:highlight w:val="white"/>
        </w:rPr>
      </w:pPr>
      <w:r>
        <w:rPr>
          <w:bCs/>
          <w:highlight w:val="white"/>
          <w:lang w:val="en-US"/>
        </w:rPr>
        <w:t>h</w:t>
      </w:r>
      <w:r>
        <w:rPr>
          <w:bCs/>
          <w:highlight w:val="white"/>
          <w:vertAlign w:val="subscript"/>
        </w:rPr>
        <w:t>1</w:t>
      </w:r>
      <w:proofErr w:type="spellStart"/>
      <w:r>
        <w:rPr>
          <w:bCs/>
          <w:highlight w:val="white"/>
          <w:vertAlign w:val="subscript"/>
          <w:lang w:val="en-US"/>
        </w:rPr>
        <w:t>i</w:t>
      </w:r>
      <w:proofErr w:type="spellEnd"/>
      <w:r>
        <w:rPr>
          <w:bCs/>
          <w:highlight w:val="white"/>
        </w:rPr>
        <w:t xml:space="preserve"> </w:t>
      </w:r>
      <w:r>
        <w:rPr>
          <w:i/>
          <w:iCs/>
          <w:highlight w:val="white"/>
        </w:rPr>
        <w:t>–</w:t>
      </w:r>
      <w:r>
        <w:rPr>
          <w:bCs/>
          <w:highlight w:val="white"/>
        </w:rPr>
        <w:t xml:space="preserve"> коэффициент размера выплат</w:t>
      </w:r>
      <w:r>
        <w:rPr>
          <w:highlight w:val="white"/>
        </w:rPr>
        <w:t xml:space="preserve"> </w:t>
      </w:r>
      <w:r>
        <w:rPr>
          <w:bCs/>
          <w:highlight w:val="white"/>
        </w:rPr>
        <w:t xml:space="preserve">стимулирующего характера работникам учреждений культуры за счет средств местного бюджета. Коэффициент </w:t>
      </w:r>
      <w:r>
        <w:rPr>
          <w:bCs/>
          <w:highlight w:val="white"/>
          <w:lang w:val="en-US"/>
        </w:rPr>
        <w:t>h</w:t>
      </w:r>
      <w:r>
        <w:rPr>
          <w:bCs/>
          <w:highlight w:val="white"/>
          <w:vertAlign w:val="subscript"/>
        </w:rPr>
        <w:t>1</w:t>
      </w:r>
      <w:proofErr w:type="spellStart"/>
      <w:r>
        <w:rPr>
          <w:bCs/>
          <w:highlight w:val="white"/>
          <w:vertAlign w:val="subscript"/>
          <w:lang w:val="en-US"/>
        </w:rPr>
        <w:t>i</w:t>
      </w:r>
      <w:proofErr w:type="spellEnd"/>
      <w:r>
        <w:rPr>
          <w:bCs/>
          <w:highlight w:val="white"/>
        </w:rPr>
        <w:t xml:space="preserve"> принимается равным не более:                         </w:t>
      </w:r>
      <w:r>
        <w:rPr>
          <w:highlight w:val="white"/>
        </w:rPr>
        <w:t xml:space="preserve">для Сланцевского городского поселения 1,2611; для </w:t>
      </w:r>
      <w:proofErr w:type="spellStart"/>
      <w:r>
        <w:rPr>
          <w:highlight w:val="white"/>
        </w:rPr>
        <w:t>Выскатского</w:t>
      </w:r>
      <w:proofErr w:type="spellEnd"/>
      <w:r>
        <w:rPr>
          <w:highlight w:val="white"/>
        </w:rPr>
        <w:t xml:space="preserve"> сельского поселения 1,</w:t>
      </w:r>
      <w:r>
        <w:rPr>
          <w:bCs/>
          <w:highlight w:val="white"/>
        </w:rPr>
        <w:t xml:space="preserve">2104;        </w:t>
      </w:r>
      <w:r>
        <w:rPr>
          <w:bCs/>
          <w:highlight w:val="white"/>
        </w:rPr>
        <w:t xml:space="preserve">       </w:t>
      </w:r>
      <w:r>
        <w:rPr>
          <w:highlight w:val="white"/>
        </w:rPr>
        <w:t xml:space="preserve">для </w:t>
      </w:r>
      <w:proofErr w:type="spellStart"/>
      <w:r>
        <w:rPr>
          <w:highlight w:val="white"/>
        </w:rPr>
        <w:t>Гостицкого</w:t>
      </w:r>
      <w:proofErr w:type="spellEnd"/>
      <w:r>
        <w:rPr>
          <w:highlight w:val="white"/>
        </w:rPr>
        <w:t xml:space="preserve"> сельского поселения 1,</w:t>
      </w:r>
      <w:r>
        <w:rPr>
          <w:bCs/>
          <w:highlight w:val="white"/>
        </w:rPr>
        <w:t xml:space="preserve">2948; </w:t>
      </w:r>
      <w:r>
        <w:rPr>
          <w:highlight w:val="white"/>
        </w:rPr>
        <w:t xml:space="preserve">для </w:t>
      </w:r>
      <w:proofErr w:type="spellStart"/>
      <w:r>
        <w:rPr>
          <w:highlight w:val="white"/>
        </w:rPr>
        <w:t>Загривского</w:t>
      </w:r>
      <w:proofErr w:type="spellEnd"/>
      <w:r>
        <w:rPr>
          <w:highlight w:val="white"/>
        </w:rPr>
        <w:t xml:space="preserve"> сельского поселения 1,</w:t>
      </w:r>
      <w:r>
        <w:rPr>
          <w:bCs/>
          <w:highlight w:val="white"/>
        </w:rPr>
        <w:t xml:space="preserve">1166;                    </w:t>
      </w:r>
      <w:r>
        <w:rPr>
          <w:highlight w:val="white"/>
        </w:rPr>
        <w:t>для Новосельского сельского поселения 1,</w:t>
      </w:r>
      <w:r>
        <w:rPr>
          <w:bCs/>
          <w:highlight w:val="white"/>
        </w:rPr>
        <w:t xml:space="preserve">0; </w:t>
      </w:r>
      <w:r>
        <w:rPr>
          <w:highlight w:val="white"/>
        </w:rPr>
        <w:t xml:space="preserve">для </w:t>
      </w:r>
      <w:proofErr w:type="spellStart"/>
      <w:r>
        <w:rPr>
          <w:bCs/>
          <w:highlight w:val="white"/>
        </w:rPr>
        <w:t>Старопольского</w:t>
      </w:r>
      <w:proofErr w:type="spellEnd"/>
      <w:r>
        <w:rPr>
          <w:bCs/>
          <w:highlight w:val="white"/>
        </w:rPr>
        <w:t xml:space="preserve"> </w:t>
      </w:r>
      <w:r>
        <w:rPr>
          <w:highlight w:val="white"/>
        </w:rPr>
        <w:t xml:space="preserve"> сельского поселения 1,1</w:t>
      </w:r>
      <w:r>
        <w:rPr>
          <w:bCs/>
          <w:highlight w:val="white"/>
        </w:rPr>
        <w:t xml:space="preserve">293;            для Черновского </w:t>
      </w:r>
      <w:r>
        <w:rPr>
          <w:highlight w:val="white"/>
        </w:rPr>
        <w:t xml:space="preserve"> сельского поселения</w:t>
      </w:r>
      <w:r>
        <w:rPr>
          <w:bCs/>
          <w:highlight w:val="white"/>
        </w:rPr>
        <w:t xml:space="preserve"> 1,05</w:t>
      </w:r>
      <w:r>
        <w:rPr>
          <w:bCs/>
          <w:highlight w:val="white"/>
        </w:rPr>
        <w:t>11;</w:t>
      </w:r>
    </w:p>
    <w:p w14:paraId="38EFA8B2" w14:textId="77777777" w:rsidR="007506CB" w:rsidRDefault="00823FA0">
      <w:pPr>
        <w:shd w:val="clear" w:color="auto" w:fill="FFFFFF"/>
        <w:ind w:firstLine="709"/>
        <w:jc w:val="both"/>
        <w:rPr>
          <w:highlight w:val="white"/>
        </w:rPr>
      </w:pPr>
      <w:r>
        <w:rPr>
          <w:highlight w:val="white"/>
          <w:lang w:val="en-US"/>
        </w:rPr>
        <w:lastRenderedPageBreak/>
        <w:t>C</w:t>
      </w:r>
      <w:r>
        <w:rPr>
          <w:highlight w:val="white"/>
          <w:vertAlign w:val="subscript"/>
        </w:rPr>
        <w:t>1</w:t>
      </w:r>
      <w:proofErr w:type="spellStart"/>
      <w:r>
        <w:rPr>
          <w:highlight w:val="white"/>
          <w:vertAlign w:val="subscript"/>
          <w:lang w:val="en-US"/>
        </w:rPr>
        <w:t>i</w:t>
      </w:r>
      <w:proofErr w:type="spellEnd"/>
      <w:r>
        <w:rPr>
          <w:highlight w:val="white"/>
        </w:rPr>
        <w:t xml:space="preserve"> – объем субсидии из областного бюджета </w:t>
      </w:r>
      <w:proofErr w:type="spellStart"/>
      <w:r>
        <w:rPr>
          <w:highlight w:val="white"/>
          <w:lang w:val="en-US"/>
        </w:rPr>
        <w:t>i</w:t>
      </w:r>
      <w:proofErr w:type="spellEnd"/>
      <w:r>
        <w:rPr>
          <w:highlight w:val="white"/>
        </w:rPr>
        <w:t>-му муниципальному образованию на обеспечение выплат стимулирующего характера работникам учреждений культуры;</w:t>
      </w:r>
    </w:p>
    <w:p w14:paraId="5D278510" w14:textId="77777777" w:rsidR="007506CB" w:rsidRDefault="00823FA0">
      <w:pPr>
        <w:shd w:val="clear" w:color="auto" w:fill="FFFFFF"/>
        <w:ind w:firstLine="709"/>
        <w:jc w:val="both"/>
        <w:rPr>
          <w:highlight w:val="white"/>
        </w:rPr>
      </w:pPr>
      <w:r>
        <w:rPr>
          <w:highlight w:val="white"/>
          <w:lang w:val="en-US"/>
        </w:rPr>
        <w:t>k</w:t>
      </w:r>
      <w:r>
        <w:rPr>
          <w:highlight w:val="white"/>
          <w:vertAlign w:val="subscript"/>
        </w:rPr>
        <w:t>1</w:t>
      </w:r>
      <w:proofErr w:type="spellStart"/>
      <w:r>
        <w:rPr>
          <w:highlight w:val="white"/>
          <w:vertAlign w:val="subscript"/>
          <w:lang w:val="en-US"/>
        </w:rPr>
        <w:t>i</w:t>
      </w:r>
      <w:proofErr w:type="spellEnd"/>
      <w:r>
        <w:rPr>
          <w:highlight w:val="white"/>
        </w:rPr>
        <w:t xml:space="preserve"> – коэффициент типа поселения. Коэффициент </w:t>
      </w:r>
      <w:r>
        <w:rPr>
          <w:highlight w:val="white"/>
          <w:lang w:val="en-US"/>
        </w:rPr>
        <w:t>k</w:t>
      </w:r>
      <w:r>
        <w:rPr>
          <w:highlight w:val="white"/>
          <w:vertAlign w:val="subscript"/>
        </w:rPr>
        <w:t>1</w:t>
      </w:r>
      <w:proofErr w:type="spellStart"/>
      <w:r>
        <w:rPr>
          <w:highlight w:val="white"/>
          <w:vertAlign w:val="subscript"/>
          <w:lang w:val="en-US"/>
        </w:rPr>
        <w:t>i</w:t>
      </w:r>
      <w:proofErr w:type="spellEnd"/>
      <w:r>
        <w:rPr>
          <w:highlight w:val="white"/>
        </w:rPr>
        <w:t xml:space="preserve"> принимается равным</w:t>
      </w:r>
      <w:r>
        <w:rPr>
          <w:highlight w:val="white"/>
        </w:rPr>
        <w:t xml:space="preserve"> для городского поселения 1, для сельского поселения 1;</w:t>
      </w:r>
    </w:p>
    <w:p w14:paraId="50288CD4" w14:textId="77777777" w:rsidR="007506CB" w:rsidRDefault="00823FA0">
      <w:pPr>
        <w:shd w:val="clear" w:color="auto" w:fill="FFFFFF"/>
        <w:ind w:firstLine="709"/>
        <w:jc w:val="both"/>
        <w:rPr>
          <w:highlight w:val="white"/>
        </w:rPr>
      </w:pPr>
      <w:r>
        <w:rPr>
          <w:bCs/>
          <w:highlight w:val="white"/>
          <w:lang w:val="en-US"/>
        </w:rPr>
        <w:t>h</w:t>
      </w:r>
      <w:r>
        <w:rPr>
          <w:bCs/>
          <w:highlight w:val="white"/>
          <w:vertAlign w:val="subscript"/>
        </w:rPr>
        <w:t>2</w:t>
      </w:r>
      <w:proofErr w:type="spellStart"/>
      <w:r>
        <w:rPr>
          <w:bCs/>
          <w:highlight w:val="white"/>
          <w:vertAlign w:val="subscript"/>
          <w:lang w:val="en-US"/>
        </w:rPr>
        <w:t>i</w:t>
      </w:r>
      <w:proofErr w:type="spellEnd"/>
      <w:r>
        <w:rPr>
          <w:bCs/>
          <w:highlight w:val="white"/>
        </w:rPr>
        <w:t xml:space="preserve"> </w:t>
      </w:r>
      <w:r>
        <w:rPr>
          <w:i/>
          <w:iCs/>
          <w:highlight w:val="white"/>
        </w:rPr>
        <w:t>–</w:t>
      </w:r>
      <w:r>
        <w:rPr>
          <w:bCs/>
          <w:highlight w:val="white"/>
        </w:rPr>
        <w:t xml:space="preserve"> коэффициент размера выплат</w:t>
      </w:r>
      <w:r>
        <w:rPr>
          <w:highlight w:val="white"/>
        </w:rPr>
        <w:t xml:space="preserve"> </w:t>
      </w:r>
      <w:r>
        <w:rPr>
          <w:bCs/>
          <w:highlight w:val="white"/>
        </w:rPr>
        <w:t xml:space="preserve">стимулирующего характера работникам учреждений библиотек за счет средств местного бюджета. Коэффициент </w:t>
      </w:r>
      <w:r>
        <w:rPr>
          <w:bCs/>
          <w:highlight w:val="white"/>
          <w:lang w:val="en-US"/>
        </w:rPr>
        <w:t>h</w:t>
      </w:r>
      <w:r>
        <w:rPr>
          <w:bCs/>
          <w:highlight w:val="white"/>
          <w:vertAlign w:val="subscript"/>
        </w:rPr>
        <w:t>2</w:t>
      </w:r>
      <w:proofErr w:type="spellStart"/>
      <w:r>
        <w:rPr>
          <w:bCs/>
          <w:highlight w:val="white"/>
          <w:vertAlign w:val="subscript"/>
          <w:lang w:val="en-US"/>
        </w:rPr>
        <w:t>i</w:t>
      </w:r>
      <w:proofErr w:type="spellEnd"/>
      <w:r>
        <w:rPr>
          <w:bCs/>
          <w:highlight w:val="white"/>
        </w:rPr>
        <w:t xml:space="preserve"> принимается равным не более 1,0624</w:t>
      </w:r>
      <w:r>
        <w:rPr>
          <w:highlight w:val="white"/>
        </w:rPr>
        <w:t>:</w:t>
      </w:r>
    </w:p>
    <w:p w14:paraId="3EAF8EF0" w14:textId="77777777" w:rsidR="007506CB" w:rsidRDefault="00823FA0">
      <w:pPr>
        <w:shd w:val="clear" w:color="auto" w:fill="FFFFFF"/>
        <w:ind w:firstLine="709"/>
        <w:jc w:val="both"/>
        <w:rPr>
          <w:highlight w:val="white"/>
        </w:rPr>
      </w:pPr>
      <w:r>
        <w:rPr>
          <w:highlight w:val="white"/>
          <w:lang w:val="en-US"/>
        </w:rPr>
        <w:t>C</w:t>
      </w:r>
      <w:r>
        <w:rPr>
          <w:highlight w:val="white"/>
          <w:vertAlign w:val="subscript"/>
        </w:rPr>
        <w:t>2</w:t>
      </w:r>
      <w:proofErr w:type="spellStart"/>
      <w:r>
        <w:rPr>
          <w:highlight w:val="white"/>
          <w:vertAlign w:val="subscript"/>
          <w:lang w:val="en-US"/>
        </w:rPr>
        <w:t>i</w:t>
      </w:r>
      <w:proofErr w:type="spellEnd"/>
      <w:r>
        <w:rPr>
          <w:highlight w:val="white"/>
        </w:rPr>
        <w:t xml:space="preserve"> – объем субсидии из </w:t>
      </w:r>
      <w:r>
        <w:rPr>
          <w:highlight w:val="white"/>
        </w:rPr>
        <w:t xml:space="preserve">областного бюджета </w:t>
      </w:r>
      <w:proofErr w:type="spellStart"/>
      <w:r>
        <w:rPr>
          <w:highlight w:val="white"/>
          <w:lang w:val="en-US"/>
        </w:rPr>
        <w:t>i</w:t>
      </w:r>
      <w:proofErr w:type="spellEnd"/>
      <w:r>
        <w:rPr>
          <w:highlight w:val="white"/>
        </w:rPr>
        <w:t>-му муниципальному образованию на обеспечение выплат стимулирующего характера работникам библиотек;</w:t>
      </w:r>
    </w:p>
    <w:p w14:paraId="700B5292" w14:textId="77777777" w:rsidR="007506CB" w:rsidRDefault="00823FA0">
      <w:pPr>
        <w:ind w:firstLine="709"/>
        <w:jc w:val="both"/>
        <w:rPr>
          <w:highlight w:val="white"/>
        </w:rPr>
      </w:pPr>
      <w:r>
        <w:rPr>
          <w:highlight w:val="white"/>
          <w:lang w:val="en-US"/>
        </w:rPr>
        <w:t>k</w:t>
      </w:r>
      <w:r>
        <w:rPr>
          <w:highlight w:val="white"/>
          <w:vertAlign w:val="subscript"/>
        </w:rPr>
        <w:t>2</w:t>
      </w:r>
      <w:proofErr w:type="spellStart"/>
      <w:r>
        <w:rPr>
          <w:highlight w:val="white"/>
          <w:vertAlign w:val="subscript"/>
          <w:lang w:val="en-US"/>
        </w:rPr>
        <w:t>i</w:t>
      </w:r>
      <w:proofErr w:type="spellEnd"/>
      <w:r>
        <w:rPr>
          <w:highlight w:val="white"/>
        </w:rPr>
        <w:t xml:space="preserve"> – коэффициент типа поселения. На 2024 год коэффициент </w:t>
      </w:r>
      <w:r>
        <w:rPr>
          <w:highlight w:val="white"/>
          <w:lang w:val="en-US"/>
        </w:rPr>
        <w:t>k</w:t>
      </w:r>
      <w:r>
        <w:rPr>
          <w:highlight w:val="white"/>
          <w:vertAlign w:val="subscript"/>
        </w:rPr>
        <w:t>2</w:t>
      </w:r>
      <w:proofErr w:type="spellStart"/>
      <w:r>
        <w:rPr>
          <w:highlight w:val="white"/>
          <w:vertAlign w:val="subscript"/>
          <w:lang w:val="en-US"/>
        </w:rPr>
        <w:t>i</w:t>
      </w:r>
      <w:proofErr w:type="spellEnd"/>
      <w:r>
        <w:rPr>
          <w:highlight w:val="white"/>
        </w:rPr>
        <w:t xml:space="preserve"> принимается равным для городского поселения 1, для сельского поселения 0; </w:t>
      </w:r>
      <w:r>
        <w:rPr>
          <w:highlight w:val="white"/>
        </w:rPr>
        <w:t xml:space="preserve">на 2025 и 2026 годы коэффициент </w:t>
      </w:r>
      <w:r>
        <w:rPr>
          <w:highlight w:val="white"/>
          <w:lang w:val="en-US"/>
        </w:rPr>
        <w:t>k</w:t>
      </w:r>
      <w:r>
        <w:rPr>
          <w:highlight w:val="white"/>
          <w:vertAlign w:val="subscript"/>
        </w:rPr>
        <w:t>2</w:t>
      </w:r>
      <w:proofErr w:type="spellStart"/>
      <w:r>
        <w:rPr>
          <w:highlight w:val="white"/>
          <w:vertAlign w:val="subscript"/>
          <w:lang w:val="en-US"/>
        </w:rPr>
        <w:t>i</w:t>
      </w:r>
      <w:proofErr w:type="spellEnd"/>
      <w:r>
        <w:rPr>
          <w:highlight w:val="white"/>
        </w:rPr>
        <w:t xml:space="preserve"> принимается равным 0.»</w:t>
      </w:r>
    </w:p>
    <w:p w14:paraId="7D6B8C84" w14:textId="77777777" w:rsidR="007506CB" w:rsidRDefault="00823FA0">
      <w:pPr>
        <w:ind w:firstLine="709"/>
        <w:jc w:val="both"/>
        <w:rPr>
          <w:highlight w:val="white"/>
        </w:rPr>
      </w:pPr>
      <w:r>
        <w:rPr>
          <w:highlight w:val="white"/>
        </w:rPr>
        <w:t>2. Опубликовать настоящее решение в приложении к газете «Знамя труда» (без приложений) и разместить на официальном сайте администрации муниципального образования Сланцевский муниципальный район Лен</w:t>
      </w:r>
      <w:r>
        <w:rPr>
          <w:highlight w:val="white"/>
        </w:rPr>
        <w:t>инградской области в полном объеме.</w:t>
      </w:r>
    </w:p>
    <w:p w14:paraId="21FAB04C" w14:textId="77777777" w:rsidR="007506CB" w:rsidRDefault="00823FA0">
      <w:pPr>
        <w:ind w:firstLine="709"/>
        <w:jc w:val="both"/>
      </w:pPr>
      <w:r>
        <w:rPr>
          <w:highlight w:val="white"/>
        </w:rPr>
        <w:t>3. Контроль за исполнением настоящего решения возложить на постоянную к</w:t>
      </w:r>
      <w:r>
        <w:t>омиссию совета депутатов по бюджету, налогам и тарифам.</w:t>
      </w:r>
    </w:p>
    <w:p w14:paraId="294A0F54" w14:textId="3A4EB4B7" w:rsidR="007506CB" w:rsidRDefault="007506CB">
      <w:pPr>
        <w:jc w:val="both"/>
      </w:pPr>
    </w:p>
    <w:p w14:paraId="7877AFDC" w14:textId="22A293E5" w:rsidR="0081223A" w:rsidRDefault="0081223A">
      <w:pPr>
        <w:jc w:val="both"/>
      </w:pPr>
    </w:p>
    <w:p w14:paraId="52106D2A" w14:textId="77777777" w:rsidR="0081223A" w:rsidRDefault="0081223A">
      <w:pPr>
        <w:jc w:val="both"/>
      </w:pPr>
    </w:p>
    <w:p w14:paraId="193ADA71" w14:textId="35BC75FA" w:rsidR="007506CB" w:rsidRDefault="00823FA0">
      <w:pPr>
        <w:jc w:val="both"/>
      </w:pPr>
      <w:r>
        <w:t xml:space="preserve">Глава муниципального образования           </w:t>
      </w:r>
      <w:r>
        <w:t xml:space="preserve">                                   </w:t>
      </w:r>
      <w:r>
        <w:t xml:space="preserve">                 В.В. Кравченко</w:t>
      </w:r>
    </w:p>
    <w:sectPr w:rsidR="007506CB" w:rsidSect="0081223A">
      <w:pgSz w:w="11906" w:h="16838"/>
      <w:pgMar w:top="794" w:right="680" w:bottom="79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B009E" w14:textId="77777777" w:rsidR="00823FA0" w:rsidRDefault="00823FA0">
      <w:r>
        <w:separator/>
      </w:r>
    </w:p>
  </w:endnote>
  <w:endnote w:type="continuationSeparator" w:id="0">
    <w:p w14:paraId="60CEEF3E" w14:textId="77777777" w:rsidR="00823FA0" w:rsidRDefault="0082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FD62" w14:textId="77777777" w:rsidR="00823FA0" w:rsidRDefault="00823FA0">
      <w:r>
        <w:separator/>
      </w:r>
    </w:p>
  </w:footnote>
  <w:footnote w:type="continuationSeparator" w:id="0">
    <w:p w14:paraId="3325AA35" w14:textId="77777777" w:rsidR="00823FA0" w:rsidRDefault="00823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24757"/>
    <w:multiLevelType w:val="hybridMultilevel"/>
    <w:tmpl w:val="1572F850"/>
    <w:lvl w:ilvl="0" w:tplc="C222366E">
      <w:start w:val="5"/>
      <w:numFmt w:val="decimal"/>
      <w:lvlText w:val="%1."/>
      <w:lvlJc w:val="left"/>
      <w:pPr>
        <w:ind w:left="1069" w:hanging="360"/>
      </w:pPr>
    </w:lvl>
    <w:lvl w:ilvl="1" w:tplc="A1282110">
      <w:start w:val="1"/>
      <w:numFmt w:val="lowerLetter"/>
      <w:lvlText w:val="%2."/>
      <w:lvlJc w:val="left"/>
      <w:pPr>
        <w:ind w:left="1789" w:hanging="360"/>
      </w:pPr>
    </w:lvl>
    <w:lvl w:ilvl="2" w:tplc="B79442BC">
      <w:start w:val="1"/>
      <w:numFmt w:val="lowerRoman"/>
      <w:lvlText w:val="%3."/>
      <w:lvlJc w:val="right"/>
      <w:pPr>
        <w:ind w:left="2509" w:hanging="180"/>
      </w:pPr>
    </w:lvl>
    <w:lvl w:ilvl="3" w:tplc="92D69DCC">
      <w:start w:val="1"/>
      <w:numFmt w:val="decimal"/>
      <w:lvlText w:val="%4."/>
      <w:lvlJc w:val="left"/>
      <w:pPr>
        <w:ind w:left="3229" w:hanging="360"/>
      </w:pPr>
    </w:lvl>
    <w:lvl w:ilvl="4" w:tplc="0E1CC0BC">
      <w:start w:val="1"/>
      <w:numFmt w:val="lowerLetter"/>
      <w:lvlText w:val="%5."/>
      <w:lvlJc w:val="left"/>
      <w:pPr>
        <w:ind w:left="3949" w:hanging="360"/>
      </w:pPr>
    </w:lvl>
    <w:lvl w:ilvl="5" w:tplc="8AAC5634">
      <w:start w:val="1"/>
      <w:numFmt w:val="lowerRoman"/>
      <w:lvlText w:val="%6."/>
      <w:lvlJc w:val="right"/>
      <w:pPr>
        <w:ind w:left="4669" w:hanging="180"/>
      </w:pPr>
    </w:lvl>
    <w:lvl w:ilvl="6" w:tplc="6F1ADB78">
      <w:start w:val="1"/>
      <w:numFmt w:val="decimal"/>
      <w:lvlText w:val="%7."/>
      <w:lvlJc w:val="left"/>
      <w:pPr>
        <w:ind w:left="5389" w:hanging="360"/>
      </w:pPr>
    </w:lvl>
    <w:lvl w:ilvl="7" w:tplc="28E8A446">
      <w:start w:val="1"/>
      <w:numFmt w:val="lowerLetter"/>
      <w:lvlText w:val="%8."/>
      <w:lvlJc w:val="left"/>
      <w:pPr>
        <w:ind w:left="6109" w:hanging="360"/>
      </w:pPr>
    </w:lvl>
    <w:lvl w:ilvl="8" w:tplc="B4CEDBA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777D6"/>
    <w:multiLevelType w:val="hybridMultilevel"/>
    <w:tmpl w:val="5C0494BC"/>
    <w:lvl w:ilvl="0" w:tplc="66EE0F24">
      <w:start w:val="10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23F02EEC">
      <w:start w:val="1"/>
      <w:numFmt w:val="lowerLetter"/>
      <w:lvlText w:val="%2."/>
      <w:lvlJc w:val="left"/>
      <w:pPr>
        <w:ind w:left="1506" w:hanging="360"/>
      </w:pPr>
    </w:lvl>
    <w:lvl w:ilvl="2" w:tplc="8FCCE9AC">
      <w:start w:val="1"/>
      <w:numFmt w:val="lowerRoman"/>
      <w:lvlText w:val="%3."/>
      <w:lvlJc w:val="right"/>
      <w:pPr>
        <w:ind w:left="2226" w:hanging="180"/>
      </w:pPr>
    </w:lvl>
    <w:lvl w:ilvl="3" w:tplc="33B29666">
      <w:start w:val="1"/>
      <w:numFmt w:val="decimal"/>
      <w:lvlText w:val="%4."/>
      <w:lvlJc w:val="left"/>
      <w:pPr>
        <w:ind w:left="2946" w:hanging="360"/>
      </w:pPr>
    </w:lvl>
    <w:lvl w:ilvl="4" w:tplc="6A0A8874">
      <w:start w:val="1"/>
      <w:numFmt w:val="lowerLetter"/>
      <w:lvlText w:val="%5."/>
      <w:lvlJc w:val="left"/>
      <w:pPr>
        <w:ind w:left="3666" w:hanging="360"/>
      </w:pPr>
    </w:lvl>
    <w:lvl w:ilvl="5" w:tplc="37E23F58">
      <w:start w:val="1"/>
      <w:numFmt w:val="lowerRoman"/>
      <w:lvlText w:val="%6."/>
      <w:lvlJc w:val="right"/>
      <w:pPr>
        <w:ind w:left="4386" w:hanging="180"/>
      </w:pPr>
    </w:lvl>
    <w:lvl w:ilvl="6" w:tplc="8B84F2CE">
      <w:start w:val="1"/>
      <w:numFmt w:val="decimal"/>
      <w:lvlText w:val="%7."/>
      <w:lvlJc w:val="left"/>
      <w:pPr>
        <w:ind w:left="5106" w:hanging="360"/>
      </w:pPr>
    </w:lvl>
    <w:lvl w:ilvl="7" w:tplc="4B902AFE">
      <w:start w:val="1"/>
      <w:numFmt w:val="lowerLetter"/>
      <w:lvlText w:val="%8."/>
      <w:lvlJc w:val="left"/>
      <w:pPr>
        <w:ind w:left="5826" w:hanging="360"/>
      </w:pPr>
    </w:lvl>
    <w:lvl w:ilvl="8" w:tplc="BBCC341E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34547D"/>
    <w:multiLevelType w:val="hybridMultilevel"/>
    <w:tmpl w:val="33105D60"/>
    <w:lvl w:ilvl="0" w:tplc="921A618E">
      <w:start w:val="17"/>
      <w:numFmt w:val="decimal"/>
      <w:lvlText w:val="%1"/>
      <w:lvlJc w:val="left"/>
      <w:pPr>
        <w:ind w:left="780" w:hanging="360"/>
      </w:pPr>
    </w:lvl>
    <w:lvl w:ilvl="1" w:tplc="11822480">
      <w:start w:val="1"/>
      <w:numFmt w:val="lowerLetter"/>
      <w:lvlText w:val="%2."/>
      <w:lvlJc w:val="left"/>
      <w:pPr>
        <w:ind w:left="1500" w:hanging="360"/>
      </w:pPr>
    </w:lvl>
    <w:lvl w:ilvl="2" w:tplc="B5D88CD2">
      <w:start w:val="1"/>
      <w:numFmt w:val="lowerRoman"/>
      <w:lvlText w:val="%3."/>
      <w:lvlJc w:val="right"/>
      <w:pPr>
        <w:ind w:left="2220" w:hanging="180"/>
      </w:pPr>
    </w:lvl>
    <w:lvl w:ilvl="3" w:tplc="C732560A">
      <w:start w:val="1"/>
      <w:numFmt w:val="decimal"/>
      <w:lvlText w:val="%4."/>
      <w:lvlJc w:val="left"/>
      <w:pPr>
        <w:ind w:left="2940" w:hanging="360"/>
      </w:pPr>
    </w:lvl>
    <w:lvl w:ilvl="4" w:tplc="1944C98E">
      <w:start w:val="1"/>
      <w:numFmt w:val="lowerLetter"/>
      <w:lvlText w:val="%5."/>
      <w:lvlJc w:val="left"/>
      <w:pPr>
        <w:ind w:left="3660" w:hanging="360"/>
      </w:pPr>
    </w:lvl>
    <w:lvl w:ilvl="5" w:tplc="DD62827C">
      <w:start w:val="1"/>
      <w:numFmt w:val="lowerRoman"/>
      <w:lvlText w:val="%6."/>
      <w:lvlJc w:val="right"/>
      <w:pPr>
        <w:ind w:left="4380" w:hanging="180"/>
      </w:pPr>
    </w:lvl>
    <w:lvl w:ilvl="6" w:tplc="706EAED4">
      <w:start w:val="1"/>
      <w:numFmt w:val="decimal"/>
      <w:lvlText w:val="%7."/>
      <w:lvlJc w:val="left"/>
      <w:pPr>
        <w:ind w:left="5100" w:hanging="360"/>
      </w:pPr>
    </w:lvl>
    <w:lvl w:ilvl="7" w:tplc="7F3A71CA">
      <w:start w:val="1"/>
      <w:numFmt w:val="lowerLetter"/>
      <w:lvlText w:val="%8."/>
      <w:lvlJc w:val="left"/>
      <w:pPr>
        <w:ind w:left="5820" w:hanging="360"/>
      </w:pPr>
    </w:lvl>
    <w:lvl w:ilvl="8" w:tplc="D78CD89A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E5B4D81"/>
    <w:multiLevelType w:val="multilevel"/>
    <w:tmpl w:val="46AE1632"/>
    <w:lvl w:ilvl="0">
      <w:start w:val="8"/>
      <w:numFmt w:val="decimalZero"/>
      <w:lvlText w:val="%1"/>
      <w:lvlJc w:val="left"/>
      <w:pPr>
        <w:tabs>
          <w:tab w:val="num" w:pos="1380"/>
        </w:tabs>
        <w:ind w:left="1380" w:hanging="1380"/>
      </w:pPr>
    </w:lvl>
    <w:lvl w:ilvl="1">
      <w:start w:val="7"/>
      <w:numFmt w:val="decimalZero"/>
      <w:lvlText w:val="%1.%2"/>
      <w:lvlJc w:val="left"/>
      <w:pPr>
        <w:tabs>
          <w:tab w:val="num" w:pos="1380"/>
        </w:tabs>
        <w:ind w:left="1380" w:hanging="1380"/>
      </w:pPr>
    </w:lvl>
    <w:lvl w:ilvl="2">
      <w:start w:val="2010"/>
      <w:numFmt w:val="decimal"/>
      <w:lvlText w:val="%1.%2.%3"/>
      <w:lvlJc w:val="left"/>
      <w:pPr>
        <w:tabs>
          <w:tab w:val="num" w:pos="1380"/>
        </w:tabs>
        <w:ind w:left="1380" w:hanging="1380"/>
      </w:p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380"/>
      </w:p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380"/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3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229B532B"/>
    <w:multiLevelType w:val="hybridMultilevel"/>
    <w:tmpl w:val="CA20E57E"/>
    <w:lvl w:ilvl="0" w:tplc="AF34CFBA">
      <w:start w:val="11"/>
      <w:numFmt w:val="decimal"/>
      <w:lvlText w:val="%1."/>
      <w:lvlJc w:val="left"/>
      <w:pPr>
        <w:ind w:left="1069" w:hanging="360"/>
      </w:pPr>
    </w:lvl>
    <w:lvl w:ilvl="1" w:tplc="99CA4FFE">
      <w:start w:val="1"/>
      <w:numFmt w:val="lowerLetter"/>
      <w:lvlText w:val="%2."/>
      <w:lvlJc w:val="left"/>
      <w:pPr>
        <w:ind w:left="1789" w:hanging="360"/>
      </w:pPr>
    </w:lvl>
    <w:lvl w:ilvl="2" w:tplc="36BC1C86">
      <w:start w:val="1"/>
      <w:numFmt w:val="lowerRoman"/>
      <w:lvlText w:val="%3."/>
      <w:lvlJc w:val="right"/>
      <w:pPr>
        <w:ind w:left="2509" w:hanging="180"/>
      </w:pPr>
    </w:lvl>
    <w:lvl w:ilvl="3" w:tplc="948AEA3A">
      <w:start w:val="1"/>
      <w:numFmt w:val="decimal"/>
      <w:lvlText w:val="%4."/>
      <w:lvlJc w:val="left"/>
      <w:pPr>
        <w:ind w:left="3229" w:hanging="360"/>
      </w:pPr>
    </w:lvl>
    <w:lvl w:ilvl="4" w:tplc="3110A374">
      <w:start w:val="1"/>
      <w:numFmt w:val="lowerLetter"/>
      <w:lvlText w:val="%5."/>
      <w:lvlJc w:val="left"/>
      <w:pPr>
        <w:ind w:left="3949" w:hanging="360"/>
      </w:pPr>
    </w:lvl>
    <w:lvl w:ilvl="5" w:tplc="471202FE">
      <w:start w:val="1"/>
      <w:numFmt w:val="lowerRoman"/>
      <w:lvlText w:val="%6."/>
      <w:lvlJc w:val="right"/>
      <w:pPr>
        <w:ind w:left="4669" w:hanging="180"/>
      </w:pPr>
    </w:lvl>
    <w:lvl w:ilvl="6" w:tplc="0ADCDECA">
      <w:start w:val="1"/>
      <w:numFmt w:val="decimal"/>
      <w:lvlText w:val="%7."/>
      <w:lvlJc w:val="left"/>
      <w:pPr>
        <w:ind w:left="5389" w:hanging="360"/>
      </w:pPr>
    </w:lvl>
    <w:lvl w:ilvl="7" w:tplc="8A94B8AE">
      <w:start w:val="1"/>
      <w:numFmt w:val="lowerLetter"/>
      <w:lvlText w:val="%8."/>
      <w:lvlJc w:val="left"/>
      <w:pPr>
        <w:ind w:left="6109" w:hanging="360"/>
      </w:pPr>
    </w:lvl>
    <w:lvl w:ilvl="8" w:tplc="9F04FED6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EC03F5"/>
    <w:multiLevelType w:val="hybridMultilevel"/>
    <w:tmpl w:val="0830875C"/>
    <w:lvl w:ilvl="0" w:tplc="622C9A4C">
      <w:start w:val="15"/>
      <w:numFmt w:val="decimal"/>
      <w:lvlText w:val="%1."/>
      <w:lvlJc w:val="left"/>
      <w:pPr>
        <w:ind w:left="644" w:hanging="360"/>
      </w:pPr>
    </w:lvl>
    <w:lvl w:ilvl="1" w:tplc="F866F2E6">
      <w:start w:val="1"/>
      <w:numFmt w:val="lowerLetter"/>
      <w:lvlText w:val="%2."/>
      <w:lvlJc w:val="left"/>
      <w:pPr>
        <w:ind w:left="1015" w:hanging="360"/>
      </w:pPr>
    </w:lvl>
    <w:lvl w:ilvl="2" w:tplc="EE20C8A6">
      <w:start w:val="1"/>
      <w:numFmt w:val="lowerRoman"/>
      <w:lvlText w:val="%3."/>
      <w:lvlJc w:val="right"/>
      <w:pPr>
        <w:ind w:left="1735" w:hanging="180"/>
      </w:pPr>
    </w:lvl>
    <w:lvl w:ilvl="3" w:tplc="42DC503A">
      <w:start w:val="1"/>
      <w:numFmt w:val="decimal"/>
      <w:lvlText w:val="%4."/>
      <w:lvlJc w:val="left"/>
      <w:pPr>
        <w:ind w:left="2455" w:hanging="360"/>
      </w:pPr>
    </w:lvl>
    <w:lvl w:ilvl="4" w:tplc="18748B1A">
      <w:start w:val="1"/>
      <w:numFmt w:val="lowerLetter"/>
      <w:lvlText w:val="%5."/>
      <w:lvlJc w:val="left"/>
      <w:pPr>
        <w:ind w:left="3175" w:hanging="360"/>
      </w:pPr>
    </w:lvl>
    <w:lvl w:ilvl="5" w:tplc="C4A22EF2">
      <w:start w:val="1"/>
      <w:numFmt w:val="lowerRoman"/>
      <w:lvlText w:val="%6."/>
      <w:lvlJc w:val="right"/>
      <w:pPr>
        <w:ind w:left="3895" w:hanging="180"/>
      </w:pPr>
    </w:lvl>
    <w:lvl w:ilvl="6" w:tplc="5D6A220E">
      <w:start w:val="1"/>
      <w:numFmt w:val="decimal"/>
      <w:lvlText w:val="%7."/>
      <w:lvlJc w:val="left"/>
      <w:pPr>
        <w:ind w:left="4615" w:hanging="360"/>
      </w:pPr>
    </w:lvl>
    <w:lvl w:ilvl="7" w:tplc="EE8E624E">
      <w:start w:val="1"/>
      <w:numFmt w:val="lowerLetter"/>
      <w:lvlText w:val="%8."/>
      <w:lvlJc w:val="left"/>
      <w:pPr>
        <w:ind w:left="5335" w:hanging="360"/>
      </w:pPr>
    </w:lvl>
    <w:lvl w:ilvl="8" w:tplc="E140D2A2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76A38C9"/>
    <w:multiLevelType w:val="hybridMultilevel"/>
    <w:tmpl w:val="613000FA"/>
    <w:lvl w:ilvl="0" w:tplc="F82C54D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55AC1F5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129E8DB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3D05DF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51BA9D1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20EBBD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040B27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2F4414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324698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32BA5446"/>
    <w:multiLevelType w:val="hybridMultilevel"/>
    <w:tmpl w:val="794CB4F6"/>
    <w:lvl w:ilvl="0" w:tplc="EED4BA5A">
      <w:start w:val="2"/>
      <w:numFmt w:val="decimal"/>
      <w:lvlText w:val="%1."/>
      <w:lvlJc w:val="left"/>
      <w:pPr>
        <w:ind w:left="1069" w:hanging="360"/>
      </w:pPr>
    </w:lvl>
    <w:lvl w:ilvl="1" w:tplc="AB2073A8">
      <w:start w:val="1"/>
      <w:numFmt w:val="lowerLetter"/>
      <w:lvlText w:val="%2."/>
      <w:lvlJc w:val="left"/>
      <w:pPr>
        <w:ind w:left="1789" w:hanging="360"/>
      </w:pPr>
    </w:lvl>
    <w:lvl w:ilvl="2" w:tplc="9658397A">
      <w:start w:val="1"/>
      <w:numFmt w:val="lowerRoman"/>
      <w:lvlText w:val="%3."/>
      <w:lvlJc w:val="right"/>
      <w:pPr>
        <w:ind w:left="2509" w:hanging="180"/>
      </w:pPr>
    </w:lvl>
    <w:lvl w:ilvl="3" w:tplc="5472EF48">
      <w:start w:val="1"/>
      <w:numFmt w:val="decimal"/>
      <w:lvlText w:val="%4."/>
      <w:lvlJc w:val="left"/>
      <w:pPr>
        <w:ind w:left="3229" w:hanging="360"/>
      </w:pPr>
    </w:lvl>
    <w:lvl w:ilvl="4" w:tplc="3C0C2D18">
      <w:start w:val="1"/>
      <w:numFmt w:val="lowerLetter"/>
      <w:lvlText w:val="%5."/>
      <w:lvlJc w:val="left"/>
      <w:pPr>
        <w:ind w:left="3949" w:hanging="360"/>
      </w:pPr>
    </w:lvl>
    <w:lvl w:ilvl="5" w:tplc="5E380618">
      <w:start w:val="1"/>
      <w:numFmt w:val="lowerRoman"/>
      <w:lvlText w:val="%6."/>
      <w:lvlJc w:val="right"/>
      <w:pPr>
        <w:ind w:left="4669" w:hanging="180"/>
      </w:pPr>
    </w:lvl>
    <w:lvl w:ilvl="6" w:tplc="01DCB178">
      <w:start w:val="1"/>
      <w:numFmt w:val="decimal"/>
      <w:lvlText w:val="%7."/>
      <w:lvlJc w:val="left"/>
      <w:pPr>
        <w:ind w:left="5389" w:hanging="360"/>
      </w:pPr>
    </w:lvl>
    <w:lvl w:ilvl="7" w:tplc="E6B68FB0">
      <w:start w:val="1"/>
      <w:numFmt w:val="lowerLetter"/>
      <w:lvlText w:val="%8."/>
      <w:lvlJc w:val="left"/>
      <w:pPr>
        <w:ind w:left="6109" w:hanging="360"/>
      </w:pPr>
    </w:lvl>
    <w:lvl w:ilvl="8" w:tplc="C15C77FA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6F73E6"/>
    <w:multiLevelType w:val="hybridMultilevel"/>
    <w:tmpl w:val="19CC2040"/>
    <w:lvl w:ilvl="0" w:tplc="AB88EC12">
      <w:start w:val="12"/>
      <w:numFmt w:val="decimal"/>
      <w:lvlText w:val="%1."/>
      <w:lvlJc w:val="left"/>
      <w:pPr>
        <w:ind w:left="1069" w:hanging="360"/>
      </w:pPr>
    </w:lvl>
    <w:lvl w:ilvl="1" w:tplc="F7F63352">
      <w:start w:val="1"/>
      <w:numFmt w:val="lowerLetter"/>
      <w:lvlText w:val="%2."/>
      <w:lvlJc w:val="left"/>
      <w:pPr>
        <w:ind w:left="1789" w:hanging="360"/>
      </w:pPr>
    </w:lvl>
    <w:lvl w:ilvl="2" w:tplc="1882AA04">
      <w:start w:val="1"/>
      <w:numFmt w:val="lowerRoman"/>
      <w:lvlText w:val="%3."/>
      <w:lvlJc w:val="right"/>
      <w:pPr>
        <w:ind w:left="2509" w:hanging="180"/>
      </w:pPr>
    </w:lvl>
    <w:lvl w:ilvl="3" w:tplc="E132CDB4">
      <w:start w:val="1"/>
      <w:numFmt w:val="decimal"/>
      <w:lvlText w:val="%4."/>
      <w:lvlJc w:val="left"/>
      <w:pPr>
        <w:ind w:left="3229" w:hanging="360"/>
      </w:pPr>
    </w:lvl>
    <w:lvl w:ilvl="4" w:tplc="1A94F7FC">
      <w:start w:val="1"/>
      <w:numFmt w:val="lowerLetter"/>
      <w:lvlText w:val="%5."/>
      <w:lvlJc w:val="left"/>
      <w:pPr>
        <w:ind w:left="3949" w:hanging="360"/>
      </w:pPr>
    </w:lvl>
    <w:lvl w:ilvl="5" w:tplc="32229E4E">
      <w:start w:val="1"/>
      <w:numFmt w:val="lowerRoman"/>
      <w:lvlText w:val="%6."/>
      <w:lvlJc w:val="right"/>
      <w:pPr>
        <w:ind w:left="4669" w:hanging="180"/>
      </w:pPr>
    </w:lvl>
    <w:lvl w:ilvl="6" w:tplc="9EE4184C">
      <w:start w:val="1"/>
      <w:numFmt w:val="decimal"/>
      <w:lvlText w:val="%7."/>
      <w:lvlJc w:val="left"/>
      <w:pPr>
        <w:ind w:left="5389" w:hanging="360"/>
      </w:pPr>
    </w:lvl>
    <w:lvl w:ilvl="7" w:tplc="9EA48736">
      <w:start w:val="1"/>
      <w:numFmt w:val="lowerLetter"/>
      <w:lvlText w:val="%8."/>
      <w:lvlJc w:val="left"/>
      <w:pPr>
        <w:ind w:left="6109" w:hanging="360"/>
      </w:pPr>
    </w:lvl>
    <w:lvl w:ilvl="8" w:tplc="9D36B82E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9204E7"/>
    <w:multiLevelType w:val="hybridMultilevel"/>
    <w:tmpl w:val="97F4ED5E"/>
    <w:lvl w:ilvl="0" w:tplc="DEE69FBA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b w:val="0"/>
        <w:i w:val="0"/>
      </w:rPr>
    </w:lvl>
    <w:lvl w:ilvl="1" w:tplc="165067A2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/>
        <w:b w:val="0"/>
        <w:i w:val="0"/>
        <w:sz w:val="16"/>
        <w:szCs w:val="16"/>
      </w:rPr>
    </w:lvl>
    <w:lvl w:ilvl="2" w:tplc="4A7E17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FA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EA0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60CD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0270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281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2C9A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0C0C3A"/>
    <w:multiLevelType w:val="hybridMultilevel"/>
    <w:tmpl w:val="859665C8"/>
    <w:lvl w:ilvl="0" w:tplc="071E61A2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b w:val="0"/>
        <w:i w:val="0"/>
      </w:rPr>
    </w:lvl>
    <w:lvl w:ilvl="1" w:tplc="1D0E061E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/>
        <w:b w:val="0"/>
        <w:i w:val="0"/>
        <w:sz w:val="16"/>
        <w:szCs w:val="16"/>
      </w:rPr>
    </w:lvl>
    <w:lvl w:ilvl="2" w:tplc="E90E78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C13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2A02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20C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1661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8CC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4E92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782BE5"/>
    <w:multiLevelType w:val="hybridMultilevel"/>
    <w:tmpl w:val="5F0A75E2"/>
    <w:lvl w:ilvl="0" w:tplc="DBAE3B0C">
      <w:start w:val="2"/>
      <w:numFmt w:val="decimal"/>
      <w:lvlText w:val="%1."/>
      <w:lvlJc w:val="left"/>
      <w:pPr>
        <w:ind w:left="1069" w:hanging="360"/>
      </w:pPr>
    </w:lvl>
    <w:lvl w:ilvl="1" w:tplc="B96AACC2">
      <w:start w:val="1"/>
      <w:numFmt w:val="lowerLetter"/>
      <w:lvlText w:val="%2."/>
      <w:lvlJc w:val="left"/>
      <w:pPr>
        <w:ind w:left="2072" w:hanging="360"/>
      </w:pPr>
    </w:lvl>
    <w:lvl w:ilvl="2" w:tplc="3BE8C21A">
      <w:start w:val="1"/>
      <w:numFmt w:val="lowerRoman"/>
      <w:lvlText w:val="%3."/>
      <w:lvlJc w:val="right"/>
      <w:pPr>
        <w:ind w:left="2792" w:hanging="180"/>
      </w:pPr>
    </w:lvl>
    <w:lvl w:ilvl="3" w:tplc="E3607654">
      <w:start w:val="1"/>
      <w:numFmt w:val="decimal"/>
      <w:lvlText w:val="%4."/>
      <w:lvlJc w:val="left"/>
      <w:pPr>
        <w:ind w:left="3512" w:hanging="360"/>
      </w:pPr>
    </w:lvl>
    <w:lvl w:ilvl="4" w:tplc="F31C164E">
      <w:start w:val="1"/>
      <w:numFmt w:val="lowerLetter"/>
      <w:lvlText w:val="%5."/>
      <w:lvlJc w:val="left"/>
      <w:pPr>
        <w:ind w:left="4232" w:hanging="360"/>
      </w:pPr>
    </w:lvl>
    <w:lvl w:ilvl="5" w:tplc="FA4277CC">
      <w:start w:val="1"/>
      <w:numFmt w:val="lowerRoman"/>
      <w:lvlText w:val="%6."/>
      <w:lvlJc w:val="right"/>
      <w:pPr>
        <w:ind w:left="4952" w:hanging="180"/>
      </w:pPr>
    </w:lvl>
    <w:lvl w:ilvl="6" w:tplc="3DE29AAA">
      <w:start w:val="1"/>
      <w:numFmt w:val="decimal"/>
      <w:lvlText w:val="%7."/>
      <w:lvlJc w:val="left"/>
      <w:pPr>
        <w:ind w:left="5672" w:hanging="360"/>
      </w:pPr>
    </w:lvl>
    <w:lvl w:ilvl="7" w:tplc="DE1EBEC0">
      <w:start w:val="1"/>
      <w:numFmt w:val="lowerLetter"/>
      <w:lvlText w:val="%8."/>
      <w:lvlJc w:val="left"/>
      <w:pPr>
        <w:ind w:left="6392" w:hanging="360"/>
      </w:pPr>
    </w:lvl>
    <w:lvl w:ilvl="8" w:tplc="4FDE8BB2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4C2025E8"/>
    <w:multiLevelType w:val="hybridMultilevel"/>
    <w:tmpl w:val="D552318E"/>
    <w:lvl w:ilvl="0" w:tplc="9E4AFC48">
      <w:start w:val="10"/>
      <w:numFmt w:val="decimal"/>
      <w:lvlText w:val="%1."/>
      <w:lvlJc w:val="left"/>
      <w:pPr>
        <w:ind w:left="786" w:hanging="360"/>
      </w:pPr>
    </w:lvl>
    <w:lvl w:ilvl="1" w:tplc="F2E628B6">
      <w:start w:val="1"/>
      <w:numFmt w:val="lowerLetter"/>
      <w:lvlText w:val="%2."/>
      <w:lvlJc w:val="left"/>
      <w:pPr>
        <w:ind w:left="1506" w:hanging="360"/>
      </w:pPr>
    </w:lvl>
    <w:lvl w:ilvl="2" w:tplc="1560472E">
      <w:start w:val="1"/>
      <w:numFmt w:val="lowerRoman"/>
      <w:lvlText w:val="%3."/>
      <w:lvlJc w:val="right"/>
      <w:pPr>
        <w:ind w:left="2226" w:hanging="180"/>
      </w:pPr>
    </w:lvl>
    <w:lvl w:ilvl="3" w:tplc="34D6545A">
      <w:start w:val="1"/>
      <w:numFmt w:val="decimal"/>
      <w:lvlText w:val="%4."/>
      <w:lvlJc w:val="left"/>
      <w:pPr>
        <w:ind w:left="2946" w:hanging="360"/>
      </w:pPr>
    </w:lvl>
    <w:lvl w:ilvl="4" w:tplc="8432F1FC">
      <w:start w:val="1"/>
      <w:numFmt w:val="lowerLetter"/>
      <w:lvlText w:val="%5."/>
      <w:lvlJc w:val="left"/>
      <w:pPr>
        <w:ind w:left="3666" w:hanging="360"/>
      </w:pPr>
    </w:lvl>
    <w:lvl w:ilvl="5" w:tplc="D4CE8B12">
      <w:start w:val="1"/>
      <w:numFmt w:val="lowerRoman"/>
      <w:lvlText w:val="%6."/>
      <w:lvlJc w:val="right"/>
      <w:pPr>
        <w:ind w:left="4386" w:hanging="180"/>
      </w:pPr>
    </w:lvl>
    <w:lvl w:ilvl="6" w:tplc="D5FCE5E0">
      <w:start w:val="1"/>
      <w:numFmt w:val="decimal"/>
      <w:lvlText w:val="%7."/>
      <w:lvlJc w:val="left"/>
      <w:pPr>
        <w:ind w:left="5106" w:hanging="360"/>
      </w:pPr>
    </w:lvl>
    <w:lvl w:ilvl="7" w:tplc="8A149A82">
      <w:start w:val="1"/>
      <w:numFmt w:val="lowerLetter"/>
      <w:lvlText w:val="%8."/>
      <w:lvlJc w:val="left"/>
      <w:pPr>
        <w:ind w:left="5826" w:hanging="360"/>
      </w:pPr>
    </w:lvl>
    <w:lvl w:ilvl="8" w:tplc="DB2CDBE0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D377617"/>
    <w:multiLevelType w:val="hybridMultilevel"/>
    <w:tmpl w:val="412E08EC"/>
    <w:lvl w:ilvl="0" w:tplc="A13C2310">
      <w:start w:val="24"/>
      <w:numFmt w:val="decimal"/>
      <w:lvlText w:val="%1."/>
      <w:lvlJc w:val="left"/>
      <w:pPr>
        <w:ind w:left="927" w:hanging="360"/>
      </w:pPr>
    </w:lvl>
    <w:lvl w:ilvl="1" w:tplc="6C3CAF14">
      <w:start w:val="1"/>
      <w:numFmt w:val="lowerLetter"/>
      <w:lvlText w:val="%2."/>
      <w:lvlJc w:val="left"/>
      <w:pPr>
        <w:ind w:left="1647" w:hanging="360"/>
      </w:pPr>
    </w:lvl>
    <w:lvl w:ilvl="2" w:tplc="44504342">
      <w:start w:val="1"/>
      <w:numFmt w:val="lowerRoman"/>
      <w:lvlText w:val="%3."/>
      <w:lvlJc w:val="right"/>
      <w:pPr>
        <w:ind w:left="2367" w:hanging="180"/>
      </w:pPr>
    </w:lvl>
    <w:lvl w:ilvl="3" w:tplc="AAA40172">
      <w:start w:val="1"/>
      <w:numFmt w:val="decimal"/>
      <w:lvlText w:val="%4."/>
      <w:lvlJc w:val="left"/>
      <w:pPr>
        <w:ind w:left="3087" w:hanging="360"/>
      </w:pPr>
    </w:lvl>
    <w:lvl w:ilvl="4" w:tplc="DE9A75BC">
      <w:start w:val="1"/>
      <w:numFmt w:val="lowerLetter"/>
      <w:lvlText w:val="%5."/>
      <w:lvlJc w:val="left"/>
      <w:pPr>
        <w:ind w:left="3807" w:hanging="360"/>
      </w:pPr>
    </w:lvl>
    <w:lvl w:ilvl="5" w:tplc="3CC26E0A">
      <w:start w:val="1"/>
      <w:numFmt w:val="lowerRoman"/>
      <w:lvlText w:val="%6."/>
      <w:lvlJc w:val="right"/>
      <w:pPr>
        <w:ind w:left="4527" w:hanging="180"/>
      </w:pPr>
    </w:lvl>
    <w:lvl w:ilvl="6" w:tplc="DED08B56">
      <w:start w:val="1"/>
      <w:numFmt w:val="decimal"/>
      <w:lvlText w:val="%7."/>
      <w:lvlJc w:val="left"/>
      <w:pPr>
        <w:ind w:left="5247" w:hanging="360"/>
      </w:pPr>
    </w:lvl>
    <w:lvl w:ilvl="7" w:tplc="D90A060C">
      <w:start w:val="1"/>
      <w:numFmt w:val="lowerLetter"/>
      <w:lvlText w:val="%8."/>
      <w:lvlJc w:val="left"/>
      <w:pPr>
        <w:ind w:left="5967" w:hanging="360"/>
      </w:pPr>
    </w:lvl>
    <w:lvl w:ilvl="8" w:tplc="4CF847EA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A43F45"/>
    <w:multiLevelType w:val="hybridMultilevel"/>
    <w:tmpl w:val="F96C67B0"/>
    <w:lvl w:ilvl="0" w:tplc="30908FA0">
      <w:start w:val="1"/>
      <w:numFmt w:val="decimal"/>
      <w:lvlText w:val="%1."/>
      <w:lvlJc w:val="left"/>
      <w:pPr>
        <w:tabs>
          <w:tab w:val="num" w:pos="1837"/>
        </w:tabs>
        <w:ind w:left="1837" w:hanging="1128"/>
      </w:pPr>
    </w:lvl>
    <w:lvl w:ilvl="1" w:tplc="6D5E164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332CD9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50029FE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FD40B90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78A76F2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A0DCA78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7F6A896C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0DCFAF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55D93D4B"/>
    <w:multiLevelType w:val="hybridMultilevel"/>
    <w:tmpl w:val="27D4603C"/>
    <w:lvl w:ilvl="0" w:tplc="7A72E0C6">
      <w:start w:val="17"/>
      <w:numFmt w:val="decimal"/>
      <w:lvlText w:val="%1."/>
      <w:lvlJc w:val="left"/>
      <w:pPr>
        <w:ind w:left="927" w:hanging="360"/>
      </w:pPr>
    </w:lvl>
    <w:lvl w:ilvl="1" w:tplc="B9BA8A14">
      <w:start w:val="1"/>
      <w:numFmt w:val="lowerLetter"/>
      <w:lvlText w:val="%2."/>
      <w:lvlJc w:val="left"/>
      <w:pPr>
        <w:ind w:left="1298" w:hanging="360"/>
      </w:pPr>
    </w:lvl>
    <w:lvl w:ilvl="2" w:tplc="97A2CA30">
      <w:start w:val="1"/>
      <w:numFmt w:val="lowerRoman"/>
      <w:lvlText w:val="%3."/>
      <w:lvlJc w:val="right"/>
      <w:pPr>
        <w:ind w:left="2018" w:hanging="180"/>
      </w:pPr>
    </w:lvl>
    <w:lvl w:ilvl="3" w:tplc="204672D8">
      <w:start w:val="1"/>
      <w:numFmt w:val="decimal"/>
      <w:lvlText w:val="%4."/>
      <w:lvlJc w:val="left"/>
      <w:pPr>
        <w:ind w:left="2738" w:hanging="360"/>
      </w:pPr>
    </w:lvl>
    <w:lvl w:ilvl="4" w:tplc="3AAC32C4">
      <w:start w:val="1"/>
      <w:numFmt w:val="lowerLetter"/>
      <w:lvlText w:val="%5."/>
      <w:lvlJc w:val="left"/>
      <w:pPr>
        <w:ind w:left="3458" w:hanging="360"/>
      </w:pPr>
    </w:lvl>
    <w:lvl w:ilvl="5" w:tplc="D988EE08">
      <w:start w:val="1"/>
      <w:numFmt w:val="lowerRoman"/>
      <w:lvlText w:val="%6."/>
      <w:lvlJc w:val="right"/>
      <w:pPr>
        <w:ind w:left="4178" w:hanging="180"/>
      </w:pPr>
    </w:lvl>
    <w:lvl w:ilvl="6" w:tplc="715E8302">
      <w:start w:val="1"/>
      <w:numFmt w:val="decimal"/>
      <w:lvlText w:val="%7."/>
      <w:lvlJc w:val="left"/>
      <w:pPr>
        <w:ind w:left="4898" w:hanging="360"/>
      </w:pPr>
    </w:lvl>
    <w:lvl w:ilvl="7" w:tplc="5D24BCAC">
      <w:start w:val="1"/>
      <w:numFmt w:val="lowerLetter"/>
      <w:lvlText w:val="%8."/>
      <w:lvlJc w:val="left"/>
      <w:pPr>
        <w:ind w:left="5618" w:hanging="360"/>
      </w:pPr>
    </w:lvl>
    <w:lvl w:ilvl="8" w:tplc="C124F5B2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5745398B"/>
    <w:multiLevelType w:val="hybridMultilevel"/>
    <w:tmpl w:val="A85EB236"/>
    <w:lvl w:ilvl="0" w:tplc="4CF81AD6">
      <w:start w:val="21"/>
      <w:numFmt w:val="decimal"/>
      <w:lvlText w:val="%1."/>
      <w:lvlJc w:val="left"/>
      <w:pPr>
        <w:ind w:left="927" w:hanging="360"/>
      </w:pPr>
    </w:lvl>
    <w:lvl w:ilvl="1" w:tplc="F26EE7B8">
      <w:start w:val="1"/>
      <w:numFmt w:val="lowerLetter"/>
      <w:lvlText w:val="%2."/>
      <w:lvlJc w:val="left"/>
      <w:pPr>
        <w:ind w:left="1647" w:hanging="360"/>
      </w:pPr>
    </w:lvl>
    <w:lvl w:ilvl="2" w:tplc="0C4E82A0">
      <w:start w:val="1"/>
      <w:numFmt w:val="lowerRoman"/>
      <w:lvlText w:val="%3."/>
      <w:lvlJc w:val="right"/>
      <w:pPr>
        <w:ind w:left="2367" w:hanging="180"/>
      </w:pPr>
    </w:lvl>
    <w:lvl w:ilvl="3" w:tplc="D68E93C8">
      <w:start w:val="1"/>
      <w:numFmt w:val="decimal"/>
      <w:lvlText w:val="%4."/>
      <w:lvlJc w:val="left"/>
      <w:pPr>
        <w:ind w:left="3087" w:hanging="360"/>
      </w:pPr>
    </w:lvl>
    <w:lvl w:ilvl="4" w:tplc="FDB487DA">
      <w:start w:val="1"/>
      <w:numFmt w:val="lowerLetter"/>
      <w:lvlText w:val="%5."/>
      <w:lvlJc w:val="left"/>
      <w:pPr>
        <w:ind w:left="3807" w:hanging="360"/>
      </w:pPr>
    </w:lvl>
    <w:lvl w:ilvl="5" w:tplc="25128982">
      <w:start w:val="1"/>
      <w:numFmt w:val="lowerRoman"/>
      <w:lvlText w:val="%6."/>
      <w:lvlJc w:val="right"/>
      <w:pPr>
        <w:ind w:left="4527" w:hanging="180"/>
      </w:pPr>
    </w:lvl>
    <w:lvl w:ilvl="6" w:tplc="D4880A64">
      <w:start w:val="1"/>
      <w:numFmt w:val="decimal"/>
      <w:lvlText w:val="%7."/>
      <w:lvlJc w:val="left"/>
      <w:pPr>
        <w:ind w:left="5247" w:hanging="360"/>
      </w:pPr>
    </w:lvl>
    <w:lvl w:ilvl="7" w:tplc="ECBCAF5A">
      <w:start w:val="1"/>
      <w:numFmt w:val="lowerLetter"/>
      <w:lvlText w:val="%8."/>
      <w:lvlJc w:val="left"/>
      <w:pPr>
        <w:ind w:left="5967" w:hanging="360"/>
      </w:pPr>
    </w:lvl>
    <w:lvl w:ilvl="8" w:tplc="81AE61B4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DF1517"/>
    <w:multiLevelType w:val="hybridMultilevel"/>
    <w:tmpl w:val="712E8064"/>
    <w:lvl w:ilvl="0" w:tplc="DE920C8A">
      <w:start w:val="20"/>
      <w:numFmt w:val="decimal"/>
      <w:lvlText w:val="%1."/>
      <w:lvlJc w:val="left"/>
      <w:pPr>
        <w:ind w:left="927" w:hanging="360"/>
      </w:pPr>
    </w:lvl>
    <w:lvl w:ilvl="1" w:tplc="59688144">
      <w:start w:val="1"/>
      <w:numFmt w:val="lowerLetter"/>
      <w:lvlText w:val="%2."/>
      <w:lvlJc w:val="left"/>
      <w:pPr>
        <w:ind w:left="1647" w:hanging="360"/>
      </w:pPr>
    </w:lvl>
    <w:lvl w:ilvl="2" w:tplc="A6966AE0">
      <w:start w:val="1"/>
      <w:numFmt w:val="lowerRoman"/>
      <w:lvlText w:val="%3."/>
      <w:lvlJc w:val="right"/>
      <w:pPr>
        <w:ind w:left="2367" w:hanging="180"/>
      </w:pPr>
    </w:lvl>
    <w:lvl w:ilvl="3" w:tplc="6B66A578">
      <w:start w:val="1"/>
      <w:numFmt w:val="decimal"/>
      <w:lvlText w:val="%4."/>
      <w:lvlJc w:val="left"/>
      <w:pPr>
        <w:ind w:left="3087" w:hanging="360"/>
      </w:pPr>
    </w:lvl>
    <w:lvl w:ilvl="4" w:tplc="8196C4AA">
      <w:start w:val="1"/>
      <w:numFmt w:val="lowerLetter"/>
      <w:lvlText w:val="%5."/>
      <w:lvlJc w:val="left"/>
      <w:pPr>
        <w:ind w:left="3807" w:hanging="360"/>
      </w:pPr>
    </w:lvl>
    <w:lvl w:ilvl="5" w:tplc="651C6900">
      <w:start w:val="1"/>
      <w:numFmt w:val="lowerRoman"/>
      <w:lvlText w:val="%6."/>
      <w:lvlJc w:val="right"/>
      <w:pPr>
        <w:ind w:left="4527" w:hanging="180"/>
      </w:pPr>
    </w:lvl>
    <w:lvl w:ilvl="6" w:tplc="A4328682">
      <w:start w:val="1"/>
      <w:numFmt w:val="decimal"/>
      <w:lvlText w:val="%7."/>
      <w:lvlJc w:val="left"/>
      <w:pPr>
        <w:ind w:left="5247" w:hanging="360"/>
      </w:pPr>
    </w:lvl>
    <w:lvl w:ilvl="7" w:tplc="898E91F2">
      <w:start w:val="1"/>
      <w:numFmt w:val="lowerLetter"/>
      <w:lvlText w:val="%8."/>
      <w:lvlJc w:val="left"/>
      <w:pPr>
        <w:ind w:left="5967" w:hanging="360"/>
      </w:pPr>
    </w:lvl>
    <w:lvl w:ilvl="8" w:tplc="8CAC36D4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792AB3"/>
    <w:multiLevelType w:val="hybridMultilevel"/>
    <w:tmpl w:val="9B00C962"/>
    <w:lvl w:ilvl="0" w:tplc="2E387854">
      <w:start w:val="1"/>
      <w:numFmt w:val="bullet"/>
      <w:lvlText w:val=""/>
      <w:lvlJc w:val="left"/>
      <w:pPr>
        <w:ind w:left="1468" w:hanging="360"/>
      </w:pPr>
      <w:rPr>
        <w:rFonts w:ascii="Symbol" w:hAnsi="Symbol"/>
      </w:rPr>
    </w:lvl>
    <w:lvl w:ilvl="1" w:tplc="D11822BC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/>
      </w:rPr>
    </w:lvl>
    <w:lvl w:ilvl="2" w:tplc="D7742D70">
      <w:start w:val="1"/>
      <w:numFmt w:val="bullet"/>
      <w:lvlText w:val=""/>
      <w:lvlJc w:val="left"/>
      <w:pPr>
        <w:ind w:left="2908" w:hanging="360"/>
      </w:pPr>
      <w:rPr>
        <w:rFonts w:ascii="Wingdings" w:hAnsi="Wingdings"/>
      </w:rPr>
    </w:lvl>
    <w:lvl w:ilvl="3" w:tplc="A3E6566C">
      <w:start w:val="1"/>
      <w:numFmt w:val="bullet"/>
      <w:lvlText w:val=""/>
      <w:lvlJc w:val="left"/>
      <w:pPr>
        <w:ind w:left="3628" w:hanging="360"/>
      </w:pPr>
      <w:rPr>
        <w:rFonts w:ascii="Symbol" w:hAnsi="Symbol"/>
      </w:rPr>
    </w:lvl>
    <w:lvl w:ilvl="4" w:tplc="C2920B3A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/>
      </w:rPr>
    </w:lvl>
    <w:lvl w:ilvl="5" w:tplc="ECDA2062">
      <w:start w:val="1"/>
      <w:numFmt w:val="bullet"/>
      <w:lvlText w:val=""/>
      <w:lvlJc w:val="left"/>
      <w:pPr>
        <w:ind w:left="5068" w:hanging="360"/>
      </w:pPr>
      <w:rPr>
        <w:rFonts w:ascii="Wingdings" w:hAnsi="Wingdings"/>
      </w:rPr>
    </w:lvl>
    <w:lvl w:ilvl="6" w:tplc="A74CB856">
      <w:start w:val="1"/>
      <w:numFmt w:val="bullet"/>
      <w:lvlText w:val=""/>
      <w:lvlJc w:val="left"/>
      <w:pPr>
        <w:ind w:left="5788" w:hanging="360"/>
      </w:pPr>
      <w:rPr>
        <w:rFonts w:ascii="Symbol" w:hAnsi="Symbol"/>
      </w:rPr>
    </w:lvl>
    <w:lvl w:ilvl="7" w:tplc="4FDAB188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/>
      </w:rPr>
    </w:lvl>
    <w:lvl w:ilvl="8" w:tplc="4B4AD8CA">
      <w:start w:val="1"/>
      <w:numFmt w:val="bullet"/>
      <w:lvlText w:val=""/>
      <w:lvlJc w:val="left"/>
      <w:pPr>
        <w:ind w:left="7228" w:hanging="360"/>
      </w:pPr>
      <w:rPr>
        <w:rFonts w:ascii="Wingdings" w:hAnsi="Wingdings"/>
      </w:rPr>
    </w:lvl>
  </w:abstractNum>
  <w:abstractNum w:abstractNumId="19" w15:restartNumberingAfterBreak="0">
    <w:nsid w:val="5F4E067F"/>
    <w:multiLevelType w:val="hybridMultilevel"/>
    <w:tmpl w:val="EDAC602C"/>
    <w:lvl w:ilvl="0" w:tplc="E142414E">
      <w:start w:val="13"/>
      <w:numFmt w:val="decimal"/>
      <w:lvlText w:val="%1."/>
      <w:lvlJc w:val="left"/>
      <w:pPr>
        <w:ind w:left="1069" w:hanging="360"/>
      </w:pPr>
    </w:lvl>
    <w:lvl w:ilvl="1" w:tplc="A64095DC">
      <w:start w:val="1"/>
      <w:numFmt w:val="lowerLetter"/>
      <w:lvlText w:val="%2."/>
      <w:lvlJc w:val="left"/>
      <w:pPr>
        <w:ind w:left="1789" w:hanging="360"/>
      </w:pPr>
    </w:lvl>
    <w:lvl w:ilvl="2" w:tplc="8E10A400">
      <w:start w:val="1"/>
      <w:numFmt w:val="lowerRoman"/>
      <w:lvlText w:val="%3."/>
      <w:lvlJc w:val="right"/>
      <w:pPr>
        <w:ind w:left="2509" w:hanging="180"/>
      </w:pPr>
    </w:lvl>
    <w:lvl w:ilvl="3" w:tplc="02E21AFC">
      <w:start w:val="1"/>
      <w:numFmt w:val="decimal"/>
      <w:lvlText w:val="%4."/>
      <w:lvlJc w:val="left"/>
      <w:pPr>
        <w:ind w:left="3229" w:hanging="360"/>
      </w:pPr>
    </w:lvl>
    <w:lvl w:ilvl="4" w:tplc="ACFA83EC">
      <w:start w:val="1"/>
      <w:numFmt w:val="lowerLetter"/>
      <w:lvlText w:val="%5."/>
      <w:lvlJc w:val="left"/>
      <w:pPr>
        <w:ind w:left="3949" w:hanging="360"/>
      </w:pPr>
    </w:lvl>
    <w:lvl w:ilvl="5" w:tplc="7E4A3B9A">
      <w:start w:val="1"/>
      <w:numFmt w:val="lowerRoman"/>
      <w:lvlText w:val="%6."/>
      <w:lvlJc w:val="right"/>
      <w:pPr>
        <w:ind w:left="4669" w:hanging="180"/>
      </w:pPr>
    </w:lvl>
    <w:lvl w:ilvl="6" w:tplc="CB9E1538">
      <w:start w:val="1"/>
      <w:numFmt w:val="decimal"/>
      <w:lvlText w:val="%7."/>
      <w:lvlJc w:val="left"/>
      <w:pPr>
        <w:ind w:left="5389" w:hanging="360"/>
      </w:pPr>
    </w:lvl>
    <w:lvl w:ilvl="7" w:tplc="726404E2">
      <w:start w:val="1"/>
      <w:numFmt w:val="lowerLetter"/>
      <w:lvlText w:val="%8."/>
      <w:lvlJc w:val="left"/>
      <w:pPr>
        <w:ind w:left="6109" w:hanging="360"/>
      </w:pPr>
    </w:lvl>
    <w:lvl w:ilvl="8" w:tplc="ABB85B84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3AA37C8"/>
    <w:multiLevelType w:val="hybridMultilevel"/>
    <w:tmpl w:val="877638B0"/>
    <w:lvl w:ilvl="0" w:tplc="49721CA2">
      <w:start w:val="22"/>
      <w:numFmt w:val="decimal"/>
      <w:lvlText w:val="%1."/>
      <w:lvlJc w:val="left"/>
      <w:pPr>
        <w:ind w:left="927" w:hanging="360"/>
      </w:pPr>
    </w:lvl>
    <w:lvl w:ilvl="1" w:tplc="C6205614">
      <w:start w:val="1"/>
      <w:numFmt w:val="lowerLetter"/>
      <w:lvlText w:val="%2."/>
      <w:lvlJc w:val="left"/>
      <w:pPr>
        <w:ind w:left="1647" w:hanging="360"/>
      </w:pPr>
    </w:lvl>
    <w:lvl w:ilvl="2" w:tplc="B22E32EA">
      <w:start w:val="1"/>
      <w:numFmt w:val="lowerRoman"/>
      <w:lvlText w:val="%3."/>
      <w:lvlJc w:val="right"/>
      <w:pPr>
        <w:ind w:left="2367" w:hanging="180"/>
      </w:pPr>
    </w:lvl>
    <w:lvl w:ilvl="3" w:tplc="84F404BA">
      <w:start w:val="1"/>
      <w:numFmt w:val="decimal"/>
      <w:lvlText w:val="%4."/>
      <w:lvlJc w:val="left"/>
      <w:pPr>
        <w:ind w:left="3087" w:hanging="360"/>
      </w:pPr>
    </w:lvl>
    <w:lvl w:ilvl="4" w:tplc="C6B0D5B4">
      <w:start w:val="1"/>
      <w:numFmt w:val="lowerLetter"/>
      <w:lvlText w:val="%5."/>
      <w:lvlJc w:val="left"/>
      <w:pPr>
        <w:ind w:left="3807" w:hanging="360"/>
      </w:pPr>
    </w:lvl>
    <w:lvl w:ilvl="5" w:tplc="FA261990">
      <w:start w:val="1"/>
      <w:numFmt w:val="lowerRoman"/>
      <w:lvlText w:val="%6."/>
      <w:lvlJc w:val="right"/>
      <w:pPr>
        <w:ind w:left="4527" w:hanging="180"/>
      </w:pPr>
    </w:lvl>
    <w:lvl w:ilvl="6" w:tplc="E7207AE0">
      <w:start w:val="1"/>
      <w:numFmt w:val="decimal"/>
      <w:lvlText w:val="%7."/>
      <w:lvlJc w:val="left"/>
      <w:pPr>
        <w:ind w:left="5247" w:hanging="360"/>
      </w:pPr>
    </w:lvl>
    <w:lvl w:ilvl="7" w:tplc="5B46243A">
      <w:start w:val="1"/>
      <w:numFmt w:val="lowerLetter"/>
      <w:lvlText w:val="%8."/>
      <w:lvlJc w:val="left"/>
      <w:pPr>
        <w:ind w:left="5967" w:hanging="360"/>
      </w:pPr>
    </w:lvl>
    <w:lvl w:ilvl="8" w:tplc="27DEB21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2167DD"/>
    <w:multiLevelType w:val="hybridMultilevel"/>
    <w:tmpl w:val="95240B0E"/>
    <w:lvl w:ilvl="0" w:tplc="7818D1F0">
      <w:start w:val="15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A9E590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D3F2659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CCD6D8B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C7020E56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BD0782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A89CF754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F80B2B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2A06B2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6EB574FE"/>
    <w:multiLevelType w:val="hybridMultilevel"/>
    <w:tmpl w:val="F774D124"/>
    <w:lvl w:ilvl="0" w:tplc="CC9E7EC6">
      <w:start w:val="2"/>
      <w:numFmt w:val="decimal"/>
      <w:lvlText w:val="%1."/>
      <w:lvlJc w:val="left"/>
      <w:pPr>
        <w:ind w:left="1069" w:hanging="360"/>
      </w:pPr>
    </w:lvl>
    <w:lvl w:ilvl="1" w:tplc="D0BEBC58">
      <w:start w:val="1"/>
      <w:numFmt w:val="lowerLetter"/>
      <w:lvlText w:val="%2."/>
      <w:lvlJc w:val="left"/>
      <w:pPr>
        <w:ind w:left="1789" w:hanging="360"/>
      </w:pPr>
    </w:lvl>
    <w:lvl w:ilvl="2" w:tplc="F5E87E7A">
      <w:start w:val="1"/>
      <w:numFmt w:val="lowerRoman"/>
      <w:lvlText w:val="%3."/>
      <w:lvlJc w:val="right"/>
      <w:pPr>
        <w:ind w:left="2509" w:hanging="180"/>
      </w:pPr>
    </w:lvl>
    <w:lvl w:ilvl="3" w:tplc="855C7CBA">
      <w:start w:val="1"/>
      <w:numFmt w:val="decimal"/>
      <w:lvlText w:val="%4."/>
      <w:lvlJc w:val="left"/>
      <w:pPr>
        <w:ind w:left="3229" w:hanging="360"/>
      </w:pPr>
    </w:lvl>
    <w:lvl w:ilvl="4" w:tplc="532E8A20">
      <w:start w:val="1"/>
      <w:numFmt w:val="lowerLetter"/>
      <w:lvlText w:val="%5."/>
      <w:lvlJc w:val="left"/>
      <w:pPr>
        <w:ind w:left="3949" w:hanging="360"/>
      </w:pPr>
    </w:lvl>
    <w:lvl w:ilvl="5" w:tplc="520CFD08">
      <w:start w:val="1"/>
      <w:numFmt w:val="lowerRoman"/>
      <w:lvlText w:val="%6."/>
      <w:lvlJc w:val="right"/>
      <w:pPr>
        <w:ind w:left="4669" w:hanging="180"/>
      </w:pPr>
    </w:lvl>
    <w:lvl w:ilvl="6" w:tplc="A5EE11C8">
      <w:start w:val="1"/>
      <w:numFmt w:val="decimal"/>
      <w:lvlText w:val="%7."/>
      <w:lvlJc w:val="left"/>
      <w:pPr>
        <w:ind w:left="5389" w:hanging="360"/>
      </w:pPr>
    </w:lvl>
    <w:lvl w:ilvl="7" w:tplc="70FE2C5A">
      <w:start w:val="1"/>
      <w:numFmt w:val="lowerLetter"/>
      <w:lvlText w:val="%8."/>
      <w:lvlJc w:val="left"/>
      <w:pPr>
        <w:ind w:left="6109" w:hanging="360"/>
      </w:pPr>
    </w:lvl>
    <w:lvl w:ilvl="8" w:tplc="FCE81C4A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66E3EC0"/>
    <w:multiLevelType w:val="hybridMultilevel"/>
    <w:tmpl w:val="354857B2"/>
    <w:lvl w:ilvl="0" w:tplc="C4AA370C">
      <w:start w:val="16"/>
      <w:numFmt w:val="decimal"/>
      <w:lvlText w:val="%1."/>
      <w:lvlJc w:val="left"/>
      <w:pPr>
        <w:ind w:left="644" w:hanging="360"/>
      </w:pPr>
    </w:lvl>
    <w:lvl w:ilvl="1" w:tplc="2A42AF14">
      <w:start w:val="1"/>
      <w:numFmt w:val="lowerLetter"/>
      <w:lvlText w:val="%2."/>
      <w:lvlJc w:val="left"/>
      <w:pPr>
        <w:ind w:left="1015" w:hanging="360"/>
      </w:pPr>
    </w:lvl>
    <w:lvl w:ilvl="2" w:tplc="0C882B86">
      <w:start w:val="1"/>
      <w:numFmt w:val="lowerRoman"/>
      <w:lvlText w:val="%3."/>
      <w:lvlJc w:val="right"/>
      <w:pPr>
        <w:ind w:left="1735" w:hanging="180"/>
      </w:pPr>
    </w:lvl>
    <w:lvl w:ilvl="3" w:tplc="26AA8FA4">
      <w:start w:val="1"/>
      <w:numFmt w:val="decimal"/>
      <w:lvlText w:val="%4."/>
      <w:lvlJc w:val="left"/>
      <w:pPr>
        <w:ind w:left="2455" w:hanging="360"/>
      </w:pPr>
    </w:lvl>
    <w:lvl w:ilvl="4" w:tplc="0BCCF4AC">
      <w:start w:val="1"/>
      <w:numFmt w:val="lowerLetter"/>
      <w:lvlText w:val="%5."/>
      <w:lvlJc w:val="left"/>
      <w:pPr>
        <w:ind w:left="3175" w:hanging="360"/>
      </w:pPr>
    </w:lvl>
    <w:lvl w:ilvl="5" w:tplc="21E4AB96">
      <w:start w:val="1"/>
      <w:numFmt w:val="lowerRoman"/>
      <w:lvlText w:val="%6."/>
      <w:lvlJc w:val="right"/>
      <w:pPr>
        <w:ind w:left="3895" w:hanging="180"/>
      </w:pPr>
    </w:lvl>
    <w:lvl w:ilvl="6" w:tplc="16003E80">
      <w:start w:val="1"/>
      <w:numFmt w:val="decimal"/>
      <w:lvlText w:val="%7."/>
      <w:lvlJc w:val="left"/>
      <w:pPr>
        <w:ind w:left="4615" w:hanging="360"/>
      </w:pPr>
    </w:lvl>
    <w:lvl w:ilvl="7" w:tplc="2A9648CC">
      <w:start w:val="1"/>
      <w:numFmt w:val="lowerLetter"/>
      <w:lvlText w:val="%8."/>
      <w:lvlJc w:val="left"/>
      <w:pPr>
        <w:ind w:left="5335" w:hanging="360"/>
      </w:pPr>
    </w:lvl>
    <w:lvl w:ilvl="8" w:tplc="21D8D3D8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21"/>
  </w:num>
  <w:num w:numId="5">
    <w:abstractNumId w:val="18"/>
  </w:num>
  <w:num w:numId="6">
    <w:abstractNumId w:val="6"/>
  </w:num>
  <w:num w:numId="7">
    <w:abstractNumId w:val="9"/>
  </w:num>
  <w:num w:numId="8">
    <w:abstractNumId w:val="7"/>
  </w:num>
  <w:num w:numId="9">
    <w:abstractNumId w:val="22"/>
  </w:num>
  <w:num w:numId="10">
    <w:abstractNumId w:val="0"/>
  </w:num>
  <w:num w:numId="11">
    <w:abstractNumId w:val="1"/>
  </w:num>
  <w:num w:numId="12">
    <w:abstractNumId w:val="12"/>
  </w:num>
  <w:num w:numId="13">
    <w:abstractNumId w:val="4"/>
  </w:num>
  <w:num w:numId="14">
    <w:abstractNumId w:val="8"/>
  </w:num>
  <w:num w:numId="15">
    <w:abstractNumId w:val="11"/>
  </w:num>
  <w:num w:numId="16">
    <w:abstractNumId w:val="5"/>
  </w:num>
  <w:num w:numId="17">
    <w:abstractNumId w:val="23"/>
  </w:num>
  <w:num w:numId="18">
    <w:abstractNumId w:val="15"/>
  </w:num>
  <w:num w:numId="19">
    <w:abstractNumId w:val="2"/>
  </w:num>
  <w:num w:numId="20">
    <w:abstractNumId w:val="17"/>
  </w:num>
  <w:num w:numId="21">
    <w:abstractNumId w:val="16"/>
  </w:num>
  <w:num w:numId="22">
    <w:abstractNumId w:val="19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06CB"/>
    <w:rsid w:val="007506CB"/>
    <w:rsid w:val="0081223A"/>
    <w:rsid w:val="0082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6D92"/>
  <w15:docId w15:val="{5D7F9CB4-2EF6-45D0-A232-0CA65C25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semiHidden/>
    <w:pPr>
      <w:tabs>
        <w:tab w:val="right" w:leader="dot" w:pos="9628"/>
      </w:tabs>
      <w:spacing w:line="360" w:lineRule="auto"/>
      <w:jc w:val="both"/>
    </w:pPr>
    <w:rPr>
      <w:sz w:val="28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Основной шрифт абзаца;Знак Знак"/>
    <w:link w:val="afa"/>
    <w:semiHidden/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UserStyle0">
    <w:name w:val="UserStyle_0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afa">
    <w:name w:val="Знак"/>
    <w:basedOn w:val="a"/>
    <w:link w:val="a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No Spacing"/>
    <w:rPr>
      <w:rFonts w:ascii="Calibri" w:eastAsia="Arial" w:hAnsi="Calibri"/>
      <w:sz w:val="22"/>
      <w:szCs w:val="22"/>
      <w:lang w:eastAsia="ar-SA"/>
    </w:rPr>
  </w:style>
  <w:style w:type="character" w:styleId="afe">
    <w:name w:val="Emphasis"/>
    <w:qFormat/>
    <w:rPr>
      <w:i/>
      <w:iCs/>
    </w:rPr>
  </w:style>
  <w:style w:type="paragraph" w:customStyle="1" w:styleId="211">
    <w:name w:val="Основной текст с отступом 2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1691</Words>
  <Characters>9643</Characters>
  <Application>Microsoft Office Word</Application>
  <DocSecurity>0</DocSecurity>
  <Lines>80</Lines>
  <Paragraphs>22</Paragraphs>
  <ScaleCrop>false</ScaleCrop>
  <Company>финансы</Company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Бакашова</dc:creator>
  <cp:lastModifiedBy>User</cp:lastModifiedBy>
  <cp:revision>358</cp:revision>
  <dcterms:created xsi:type="dcterms:W3CDTF">2010-10-28T12:11:00Z</dcterms:created>
  <dcterms:modified xsi:type="dcterms:W3CDTF">2024-08-22T07:32:00Z</dcterms:modified>
  <cp:version>917504</cp:version>
</cp:coreProperties>
</file>