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CEFC" w14:textId="77777777" w:rsidR="00A128E4" w:rsidRPr="00783EBE" w:rsidRDefault="00A128E4" w:rsidP="00A128E4">
      <w:pPr>
        <w:jc w:val="center"/>
        <w:rPr>
          <w:rFonts w:ascii="Calibri" w:eastAsia="Calibri" w:hAnsi="Calibri"/>
        </w:rPr>
      </w:pPr>
      <w:r w:rsidRPr="00783EBE">
        <w:rPr>
          <w:rFonts w:ascii="Calibri" w:eastAsia="Calibri" w:hAnsi="Calibri"/>
          <w:noProof/>
          <w:lang w:eastAsia="ru-RU"/>
        </w:rPr>
        <w:drawing>
          <wp:inline distT="0" distB="0" distL="0" distR="0" wp14:anchorId="14D07B23" wp14:editId="1D10A3F7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84EB" w14:textId="77777777" w:rsidR="00A128E4" w:rsidRPr="00783EBE" w:rsidRDefault="00A128E4" w:rsidP="00A128E4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bookmarkStart w:id="0" w:name="_Hlk180423667"/>
      <w:proofErr w:type="gramStart"/>
      <w:r w:rsidRPr="00783EBE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21911074" w14:textId="77777777" w:rsidR="00A128E4" w:rsidRPr="00783EBE" w:rsidRDefault="00A128E4" w:rsidP="00A128E4">
      <w:pPr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783EBE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783EBE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783EBE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5530E6E4" w14:textId="77777777" w:rsidR="00A128E4" w:rsidRPr="00783EBE" w:rsidRDefault="00A128E4" w:rsidP="00A128E4">
      <w:pPr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783EBE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bookmarkEnd w:id="0"/>
    <w:p w14:paraId="50168DDF" w14:textId="77777777" w:rsidR="00A128E4" w:rsidRPr="00783EBE" w:rsidRDefault="00A128E4" w:rsidP="00A128E4">
      <w:pPr>
        <w:jc w:val="center"/>
        <w:rPr>
          <w:rFonts w:eastAsia="Calibri"/>
          <w:sz w:val="36"/>
          <w:szCs w:val="36"/>
        </w:rPr>
      </w:pPr>
    </w:p>
    <w:p w14:paraId="0C4D8413" w14:textId="77777777" w:rsidR="00A128E4" w:rsidRPr="00783EBE" w:rsidRDefault="00A128E4" w:rsidP="00A128E4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783EBE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7ED1820D" w14:textId="77777777" w:rsidR="002A6930" w:rsidRPr="00DF4D20" w:rsidRDefault="002A6930" w:rsidP="002A6930">
      <w:pPr>
        <w:jc w:val="center"/>
        <w:rPr>
          <w:sz w:val="26"/>
          <w:szCs w:val="26"/>
        </w:rPr>
      </w:pPr>
    </w:p>
    <w:p w14:paraId="467738EA" w14:textId="77777777" w:rsidR="002A6930" w:rsidRDefault="002A6930" w:rsidP="002A6930">
      <w:pPr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66CF3D26" w14:textId="77777777" w:rsidR="002A6930" w:rsidRPr="00E90CC4" w:rsidRDefault="002A6930" w:rsidP="002A6930">
      <w:pPr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3769DA55" w14:textId="77777777" w:rsidR="002A6930" w:rsidRPr="00F31A96" w:rsidRDefault="002A6930" w:rsidP="002A6930">
      <w:pPr>
        <w:autoSpaceDN w:val="0"/>
        <w:jc w:val="center"/>
        <w:rPr>
          <w:rFonts w:eastAsia="Calibri"/>
          <w:lang w:eastAsia="en-US"/>
        </w:rPr>
      </w:pPr>
    </w:p>
    <w:p w14:paraId="72E9CE8F" w14:textId="22892726" w:rsidR="002A6930" w:rsidRPr="00A128E4" w:rsidRDefault="002A6930" w:rsidP="002A6930">
      <w:pPr>
        <w:autoSpaceDN w:val="0"/>
        <w:rPr>
          <w:rFonts w:ascii="Liberation Serif" w:eastAsia="SimSun" w:hAnsi="Liberation Serif" w:cs="Mangal"/>
          <w:kern w:val="3"/>
          <w:sz w:val="28"/>
          <w:szCs w:val="28"/>
          <w:u w:val="single"/>
          <w:lang w:eastAsia="zh-CN" w:bidi="hi-IN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A128E4" w:rsidRPr="00A128E4">
        <w:rPr>
          <w:rFonts w:eastAsia="Calibri"/>
          <w:sz w:val="28"/>
          <w:szCs w:val="28"/>
          <w:u w:val="single"/>
          <w:lang w:eastAsia="en-US"/>
        </w:rPr>
        <w:t>20.12.</w:t>
      </w:r>
      <w:r w:rsidRPr="00A128E4">
        <w:rPr>
          <w:rFonts w:eastAsia="Calibri"/>
          <w:sz w:val="28"/>
          <w:szCs w:val="28"/>
          <w:u w:val="single"/>
          <w:lang w:eastAsia="en-US"/>
        </w:rPr>
        <w:t xml:space="preserve">2024 </w:t>
      </w:r>
      <w:r w:rsidRPr="00F31A9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proofErr w:type="gramStart"/>
      <w:r w:rsidRPr="00A128E4">
        <w:rPr>
          <w:rFonts w:eastAsia="Calibri"/>
          <w:sz w:val="28"/>
          <w:szCs w:val="28"/>
          <w:u w:val="single"/>
          <w:lang w:eastAsia="en-US"/>
        </w:rPr>
        <w:t xml:space="preserve">№  </w:t>
      </w:r>
      <w:r w:rsidR="00A128E4" w:rsidRPr="00A128E4">
        <w:rPr>
          <w:rFonts w:eastAsia="Calibri"/>
          <w:sz w:val="28"/>
          <w:szCs w:val="28"/>
          <w:u w:val="single"/>
          <w:lang w:eastAsia="en-US"/>
        </w:rPr>
        <w:t>38</w:t>
      </w:r>
      <w:proofErr w:type="gramEnd"/>
      <w:r w:rsidRPr="00A128E4">
        <w:rPr>
          <w:rFonts w:eastAsia="Calibri"/>
          <w:sz w:val="28"/>
          <w:szCs w:val="28"/>
          <w:u w:val="single"/>
          <w:lang w:eastAsia="en-US"/>
        </w:rPr>
        <w:t xml:space="preserve"> -</w:t>
      </w:r>
      <w:proofErr w:type="spellStart"/>
      <w:r w:rsidRPr="00A128E4">
        <w:rPr>
          <w:rFonts w:eastAsia="Calibri"/>
          <w:sz w:val="28"/>
          <w:szCs w:val="28"/>
          <w:u w:val="single"/>
          <w:lang w:eastAsia="en-US"/>
        </w:rPr>
        <w:t>рсд</w:t>
      </w:r>
      <w:proofErr w:type="spellEnd"/>
    </w:p>
    <w:p w14:paraId="0EA6426E" w14:textId="77777777" w:rsidR="002A6930" w:rsidRDefault="002A6930" w:rsidP="002A6930">
      <w:pPr>
        <w:suppressAutoHyphens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</w:p>
    <w:p w14:paraId="4B394EF5" w14:textId="77777777" w:rsidR="00C73606" w:rsidRDefault="00C73606" w:rsidP="00AB7354">
      <w:pPr>
        <w:jc w:val="both"/>
        <w:rPr>
          <w:b/>
          <w:bCs/>
          <w:sz w:val="32"/>
          <w:szCs w:val="32"/>
        </w:rPr>
      </w:pP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5048"/>
      </w:tblGrid>
      <w:tr w:rsidR="001E6733" w:rsidRPr="001E6733" w14:paraId="68287DE1" w14:textId="77777777" w:rsidTr="00BD5834">
        <w:trPr>
          <w:trHeight w:val="800"/>
        </w:trPr>
        <w:tc>
          <w:tcPr>
            <w:tcW w:w="5048" w:type="dxa"/>
          </w:tcPr>
          <w:p w14:paraId="7096E6FD" w14:textId="77777777" w:rsidR="00C73606" w:rsidRPr="002A6930" w:rsidRDefault="00BD5834" w:rsidP="002A6930">
            <w:pPr>
              <w:tabs>
                <w:tab w:val="left" w:pos="3544"/>
              </w:tabs>
              <w:jc w:val="both"/>
              <w:rPr>
                <w:bCs/>
              </w:rPr>
            </w:pPr>
            <w:r w:rsidRPr="002A6930">
              <w:rPr>
                <w:bCs/>
                <w:spacing w:val="-3"/>
                <w:sz w:val="28"/>
              </w:rPr>
              <w:t>О приеме к компетенции Сланцевского муниципального района осуществления полномочий по решению вопросов местного значения в части составления проектов бюджетов, исполнения бюджетов, осуществления контроля за их исполнением, составления отчетов об исполнении бюджетов поселений на 2025-2027 годы</w:t>
            </w:r>
          </w:p>
        </w:tc>
      </w:tr>
    </w:tbl>
    <w:p w14:paraId="7472183F" w14:textId="77777777" w:rsidR="00720018" w:rsidRPr="001E6733" w:rsidRDefault="00720018" w:rsidP="00CF0EC0">
      <w:pPr>
        <w:ind w:right="-3" w:firstLine="851"/>
        <w:jc w:val="both"/>
        <w:rPr>
          <w:spacing w:val="-3"/>
          <w:sz w:val="28"/>
        </w:rPr>
      </w:pPr>
    </w:p>
    <w:p w14:paraId="1C9ED07A" w14:textId="77777777" w:rsidR="00475A68" w:rsidRPr="005A359A" w:rsidRDefault="00475A68" w:rsidP="00475A68">
      <w:pPr>
        <w:ind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 xml:space="preserve">На основании Бюджетного кодекса Российской Федерации, пункта 17 части 2 статьи 22 Устава  муниципального образования Сланцевский муниципальный район Ленинградской области (далее Сланцевский муниципальный район) и в соответствии с принятыми решениями советов депутатов муниципальных образований сельских поселений (далее Поселения), входящих в состав Сланцевского муниципального района Ленинградской области, совет депутатов муниципального образования Сланцевский муниципальный район Ленинградской области РЕШИЛ: </w:t>
      </w:r>
    </w:p>
    <w:p w14:paraId="13B09E3B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 xml:space="preserve">1. Принять на 2025-2027 годы к компетенции Сланцевского муниципального района осуществление полномочий по решению вопросов местного значения в части </w:t>
      </w:r>
      <w:proofErr w:type="gramStart"/>
      <w:r w:rsidRPr="005A359A">
        <w:rPr>
          <w:bCs/>
          <w:sz w:val="28"/>
          <w:szCs w:val="22"/>
        </w:rPr>
        <w:t>составления  проектов</w:t>
      </w:r>
      <w:proofErr w:type="gramEnd"/>
      <w:r w:rsidRPr="005A359A">
        <w:rPr>
          <w:bCs/>
          <w:sz w:val="28"/>
          <w:szCs w:val="22"/>
        </w:rPr>
        <w:t xml:space="preserve"> бюджетов, исполнения бюджетов, осуществления контроля за их исполнением, составления отчетов об исполнении бюджетов </w:t>
      </w:r>
      <w:r w:rsidRPr="005A359A">
        <w:rPr>
          <w:spacing w:val="-3"/>
          <w:sz w:val="28"/>
        </w:rPr>
        <w:t xml:space="preserve">следующих поселений, входящих в состав Сланцевского муниципального района: </w:t>
      </w:r>
    </w:p>
    <w:p w14:paraId="79B302F7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 xml:space="preserve">- </w:t>
      </w:r>
      <w:proofErr w:type="spellStart"/>
      <w:r w:rsidRPr="005A359A">
        <w:rPr>
          <w:spacing w:val="-3"/>
          <w:sz w:val="28"/>
        </w:rPr>
        <w:t>Выскатского</w:t>
      </w:r>
      <w:proofErr w:type="spellEnd"/>
      <w:r w:rsidRPr="005A359A">
        <w:rPr>
          <w:spacing w:val="-3"/>
          <w:sz w:val="28"/>
        </w:rPr>
        <w:t xml:space="preserve"> сельского поселения</w:t>
      </w:r>
    </w:p>
    <w:p w14:paraId="6385AD26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 xml:space="preserve">- </w:t>
      </w:r>
      <w:proofErr w:type="spellStart"/>
      <w:r w:rsidRPr="005A359A">
        <w:rPr>
          <w:spacing w:val="-3"/>
          <w:sz w:val="28"/>
        </w:rPr>
        <w:t>Гостицкого</w:t>
      </w:r>
      <w:proofErr w:type="spellEnd"/>
      <w:r w:rsidRPr="005A359A">
        <w:rPr>
          <w:spacing w:val="-3"/>
          <w:sz w:val="28"/>
        </w:rPr>
        <w:t xml:space="preserve"> сельского поселения</w:t>
      </w:r>
    </w:p>
    <w:p w14:paraId="1A50688B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 xml:space="preserve">- </w:t>
      </w:r>
      <w:proofErr w:type="spellStart"/>
      <w:r w:rsidRPr="005A359A">
        <w:rPr>
          <w:spacing w:val="-3"/>
          <w:sz w:val="28"/>
        </w:rPr>
        <w:t>Загривского</w:t>
      </w:r>
      <w:proofErr w:type="spellEnd"/>
      <w:r w:rsidRPr="005A359A">
        <w:rPr>
          <w:spacing w:val="-3"/>
          <w:sz w:val="28"/>
        </w:rPr>
        <w:t xml:space="preserve"> сельского поселения</w:t>
      </w:r>
    </w:p>
    <w:p w14:paraId="19C758E4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>- Новосельского сельского поселения</w:t>
      </w:r>
    </w:p>
    <w:p w14:paraId="0FA9E5BE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 xml:space="preserve">- </w:t>
      </w:r>
      <w:proofErr w:type="spellStart"/>
      <w:r w:rsidRPr="005A359A">
        <w:rPr>
          <w:spacing w:val="-3"/>
          <w:sz w:val="28"/>
        </w:rPr>
        <w:t>Старопольского</w:t>
      </w:r>
      <w:proofErr w:type="spellEnd"/>
      <w:r w:rsidRPr="005A359A">
        <w:rPr>
          <w:spacing w:val="-3"/>
          <w:sz w:val="28"/>
        </w:rPr>
        <w:t xml:space="preserve"> сельского поселения</w:t>
      </w:r>
    </w:p>
    <w:p w14:paraId="03DF655F" w14:textId="77777777" w:rsidR="00475A68" w:rsidRPr="005A359A" w:rsidRDefault="00475A68" w:rsidP="00475A68">
      <w:pPr>
        <w:pStyle w:val="a3"/>
        <w:ind w:left="0"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t>- Черновского сельского поселения</w:t>
      </w:r>
    </w:p>
    <w:p w14:paraId="2C409B98" w14:textId="77777777" w:rsidR="00475A68" w:rsidRPr="005A359A" w:rsidRDefault="00475A68" w:rsidP="00475A68">
      <w:pPr>
        <w:tabs>
          <w:tab w:val="left" w:pos="567"/>
        </w:tabs>
        <w:ind w:right="-3" w:firstLine="851"/>
        <w:jc w:val="both"/>
        <w:rPr>
          <w:spacing w:val="-3"/>
          <w:sz w:val="28"/>
        </w:rPr>
      </w:pPr>
      <w:r w:rsidRPr="005A359A">
        <w:rPr>
          <w:spacing w:val="-3"/>
          <w:sz w:val="28"/>
        </w:rPr>
        <w:lastRenderedPageBreak/>
        <w:t xml:space="preserve">2.  Поручить администрации Сланцевского муниципального района заключить Соглашения о передаче полномочий в части </w:t>
      </w:r>
      <w:proofErr w:type="gramStart"/>
      <w:r w:rsidRPr="005A359A">
        <w:rPr>
          <w:bCs/>
          <w:sz w:val="28"/>
          <w:szCs w:val="22"/>
        </w:rPr>
        <w:t>составления  проектов</w:t>
      </w:r>
      <w:proofErr w:type="gramEnd"/>
      <w:r w:rsidRPr="005A359A">
        <w:rPr>
          <w:bCs/>
          <w:sz w:val="28"/>
          <w:szCs w:val="22"/>
        </w:rPr>
        <w:t xml:space="preserve"> бюджетов, исполнения бюджетов, осуществления контроля за их </w:t>
      </w:r>
      <w:r w:rsidRPr="005A359A">
        <w:rPr>
          <w:spacing w:val="-3"/>
          <w:sz w:val="28"/>
        </w:rPr>
        <w:t>исполнением, составления отчета об исполнении с администрациями</w:t>
      </w:r>
      <w:r w:rsidRPr="005A359A">
        <w:rPr>
          <w:spacing w:val="-3"/>
          <w:sz w:val="28"/>
          <w:u w:val="single"/>
        </w:rPr>
        <w:t xml:space="preserve"> </w:t>
      </w:r>
      <w:r w:rsidRPr="005A359A">
        <w:rPr>
          <w:spacing w:val="-3"/>
          <w:sz w:val="28"/>
        </w:rPr>
        <w:t>поселений, входящих в состав Сланцевского муниципального района  указанных в пункте 1 настоящего решения.</w:t>
      </w:r>
    </w:p>
    <w:p w14:paraId="459DE4E5" w14:textId="77777777" w:rsidR="00475A68" w:rsidRPr="005A359A" w:rsidRDefault="00475A68" w:rsidP="00475A68">
      <w:pPr>
        <w:tabs>
          <w:tab w:val="left" w:pos="567"/>
        </w:tabs>
        <w:ind w:right="-3" w:firstLine="851"/>
        <w:jc w:val="both"/>
        <w:rPr>
          <w:spacing w:val="-3"/>
          <w:sz w:val="26"/>
          <w:szCs w:val="26"/>
        </w:rPr>
      </w:pPr>
      <w:r w:rsidRPr="005A359A">
        <w:rPr>
          <w:bCs/>
          <w:sz w:val="28"/>
          <w:szCs w:val="22"/>
        </w:rPr>
        <w:t xml:space="preserve">3. </w:t>
      </w:r>
      <w:r w:rsidRPr="005A359A">
        <w:rPr>
          <w:spacing w:val="-3"/>
          <w:sz w:val="28"/>
        </w:rPr>
        <w:t>Объем средств, предоставляемый Поселениями из бюджета Поселений в бюджет Сланцевского муниципального района на осуществление полномочий, определяется из затрат, связанных с выполнением полномочий по решению вопросов местного значения поселения в части составления проекта бюджета, исполнения бюджета, осуществления контроля за его исполнением, составления</w:t>
      </w:r>
      <w:r w:rsidRPr="005A359A">
        <w:rPr>
          <w:bCs/>
          <w:sz w:val="28"/>
          <w:szCs w:val="22"/>
        </w:rPr>
        <w:t xml:space="preserve"> отчета об исполнении бюджета и  составляет 638 800 (шестьсот тридцать восемь тысяч восемьсот) рублей 00 копеек от каждого Поселения.</w:t>
      </w:r>
    </w:p>
    <w:p w14:paraId="5562F464" w14:textId="77777777" w:rsidR="00475A68" w:rsidRPr="005A359A" w:rsidRDefault="00475A68" w:rsidP="00475A68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5A359A">
        <w:rPr>
          <w:spacing w:val="-3"/>
          <w:sz w:val="28"/>
          <w:szCs w:val="28"/>
        </w:rPr>
        <w:t>Общий объем средств выделяемый из бюджетов</w:t>
      </w:r>
      <w:r w:rsidRPr="005A359A">
        <w:rPr>
          <w:sz w:val="28"/>
          <w:szCs w:val="28"/>
        </w:rPr>
        <w:t xml:space="preserve"> всех Поселений </w:t>
      </w:r>
      <w:r w:rsidRPr="005A359A">
        <w:rPr>
          <w:spacing w:val="-3"/>
          <w:sz w:val="28"/>
          <w:szCs w:val="28"/>
        </w:rPr>
        <w:t xml:space="preserve">бюджету Сланцевского муниципального района </w:t>
      </w:r>
      <w:proofErr w:type="gramStart"/>
      <w:r w:rsidRPr="005A359A">
        <w:rPr>
          <w:spacing w:val="-3"/>
          <w:sz w:val="28"/>
          <w:szCs w:val="28"/>
        </w:rPr>
        <w:t>равен  3</w:t>
      </w:r>
      <w:proofErr w:type="gramEnd"/>
      <w:r w:rsidRPr="005A359A">
        <w:rPr>
          <w:spacing w:val="-3"/>
          <w:sz w:val="28"/>
          <w:szCs w:val="28"/>
        </w:rPr>
        <w:t> 832 800 (три  миллиона восемьсот тридцать две тысячи восемьсот) рублей 00 копеек в год.</w:t>
      </w:r>
    </w:p>
    <w:p w14:paraId="504679F1" w14:textId="77777777" w:rsidR="00475A68" w:rsidRPr="005A359A" w:rsidRDefault="00475A68" w:rsidP="00475A68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5A359A">
        <w:rPr>
          <w:bCs/>
          <w:sz w:val="28"/>
          <w:szCs w:val="22"/>
        </w:rPr>
        <w:t>4. Опубликовать настоящее решение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3AC0F5AE" w14:textId="77777777" w:rsidR="00475A68" w:rsidRPr="005A359A" w:rsidRDefault="00475A68" w:rsidP="00475A68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5A359A">
        <w:rPr>
          <w:bCs/>
          <w:sz w:val="28"/>
          <w:szCs w:val="22"/>
        </w:rPr>
        <w:t>5. Настоящее решение вступает в силу на следующий день после дня его официального опубликования.</w:t>
      </w:r>
    </w:p>
    <w:p w14:paraId="179DF9F7" w14:textId="77777777" w:rsidR="00475A68" w:rsidRPr="005A359A" w:rsidRDefault="00475A68" w:rsidP="00475A68">
      <w:pPr>
        <w:tabs>
          <w:tab w:val="left" w:pos="851"/>
        </w:tabs>
        <w:ind w:right="-3" w:firstLine="851"/>
        <w:jc w:val="both"/>
        <w:rPr>
          <w:bCs/>
          <w:sz w:val="28"/>
          <w:szCs w:val="22"/>
        </w:rPr>
      </w:pPr>
      <w:r w:rsidRPr="005A359A">
        <w:rPr>
          <w:bCs/>
          <w:sz w:val="28"/>
          <w:szCs w:val="22"/>
        </w:rPr>
        <w:t>6. 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5196FBBF" w14:textId="77777777" w:rsidR="005162CC" w:rsidRPr="001E6733" w:rsidRDefault="005162CC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spacing w:val="-3"/>
          <w:sz w:val="28"/>
        </w:rPr>
      </w:pPr>
    </w:p>
    <w:p w14:paraId="2844C0BB" w14:textId="226F01B1" w:rsidR="002607AB" w:rsidRDefault="002607AB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spacing w:val="-3"/>
          <w:sz w:val="28"/>
        </w:rPr>
      </w:pPr>
    </w:p>
    <w:p w14:paraId="17A0974E" w14:textId="06D94110" w:rsidR="00A128E4" w:rsidRDefault="00A128E4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spacing w:val="-3"/>
          <w:sz w:val="28"/>
        </w:rPr>
      </w:pPr>
    </w:p>
    <w:p w14:paraId="57A1BF5A" w14:textId="77777777" w:rsidR="00A128E4" w:rsidRPr="001E6733" w:rsidRDefault="00A128E4" w:rsidP="000F1417">
      <w:pPr>
        <w:widowControl w:val="0"/>
        <w:shd w:val="clear" w:color="auto" w:fill="FFFFFF"/>
        <w:tabs>
          <w:tab w:val="left" w:pos="142"/>
          <w:tab w:val="left" w:pos="336"/>
        </w:tabs>
        <w:autoSpaceDE w:val="0"/>
        <w:autoSpaceDN w:val="0"/>
        <w:adjustRightInd w:val="0"/>
        <w:spacing w:before="2" w:line="274" w:lineRule="exact"/>
        <w:ind w:firstLine="851"/>
        <w:jc w:val="both"/>
        <w:rPr>
          <w:spacing w:val="-3"/>
          <w:sz w:val="28"/>
        </w:rPr>
      </w:pPr>
    </w:p>
    <w:p w14:paraId="70A28073" w14:textId="77777777" w:rsidR="00043D24" w:rsidRDefault="00AB7354" w:rsidP="003815AA">
      <w:pPr>
        <w:ind w:left="284" w:hanging="284"/>
      </w:pPr>
      <w:r w:rsidRPr="001E6733">
        <w:rPr>
          <w:spacing w:val="-3"/>
          <w:sz w:val="28"/>
        </w:rPr>
        <w:t xml:space="preserve">Глава </w:t>
      </w:r>
      <w:r w:rsidR="003815AA" w:rsidRPr="001E6733">
        <w:rPr>
          <w:spacing w:val="-3"/>
          <w:sz w:val="28"/>
        </w:rPr>
        <w:t xml:space="preserve">муниципального образования                                          </w:t>
      </w:r>
      <w:r w:rsidR="003815AA">
        <w:rPr>
          <w:color w:val="000000"/>
          <w:spacing w:val="-3"/>
          <w:sz w:val="28"/>
        </w:rPr>
        <w:t xml:space="preserve">       </w:t>
      </w:r>
      <w:r w:rsidR="0055043B">
        <w:rPr>
          <w:color w:val="000000"/>
          <w:spacing w:val="-3"/>
          <w:sz w:val="28"/>
        </w:rPr>
        <w:t>В.М. Богданов</w:t>
      </w:r>
      <w:r>
        <w:rPr>
          <w:color w:val="000000"/>
          <w:spacing w:val="-3"/>
          <w:sz w:val="28"/>
        </w:rPr>
        <w:t xml:space="preserve"> 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A7300D"/>
    <w:multiLevelType w:val="hybridMultilevel"/>
    <w:tmpl w:val="36AE38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1075"/>
    <w:multiLevelType w:val="singleLevel"/>
    <w:tmpl w:val="7FF2EBF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54"/>
    <w:rsid w:val="000223E2"/>
    <w:rsid w:val="00043D24"/>
    <w:rsid w:val="00093251"/>
    <w:rsid w:val="000F1417"/>
    <w:rsid w:val="00101967"/>
    <w:rsid w:val="00117772"/>
    <w:rsid w:val="001947E2"/>
    <w:rsid w:val="001D08A2"/>
    <w:rsid w:val="001D2233"/>
    <w:rsid w:val="001D6470"/>
    <w:rsid w:val="001E1E3E"/>
    <w:rsid w:val="001E6733"/>
    <w:rsid w:val="00253CFB"/>
    <w:rsid w:val="002607AB"/>
    <w:rsid w:val="002A6930"/>
    <w:rsid w:val="002A7404"/>
    <w:rsid w:val="002C139A"/>
    <w:rsid w:val="002C53A2"/>
    <w:rsid w:val="002E22F7"/>
    <w:rsid w:val="00323C0C"/>
    <w:rsid w:val="00354E5E"/>
    <w:rsid w:val="003815AA"/>
    <w:rsid w:val="00445A27"/>
    <w:rsid w:val="00471B0B"/>
    <w:rsid w:val="00475A68"/>
    <w:rsid w:val="005162CC"/>
    <w:rsid w:val="0055043B"/>
    <w:rsid w:val="0057338B"/>
    <w:rsid w:val="00614868"/>
    <w:rsid w:val="00652145"/>
    <w:rsid w:val="00657491"/>
    <w:rsid w:val="006713AB"/>
    <w:rsid w:val="00690A7E"/>
    <w:rsid w:val="00702467"/>
    <w:rsid w:val="00720018"/>
    <w:rsid w:val="007F4EC2"/>
    <w:rsid w:val="007F6CC3"/>
    <w:rsid w:val="00812A1D"/>
    <w:rsid w:val="00833EB5"/>
    <w:rsid w:val="008520EE"/>
    <w:rsid w:val="008B74D8"/>
    <w:rsid w:val="008B78E4"/>
    <w:rsid w:val="008D7DFE"/>
    <w:rsid w:val="008F6B2F"/>
    <w:rsid w:val="009015A7"/>
    <w:rsid w:val="00981179"/>
    <w:rsid w:val="009C2F12"/>
    <w:rsid w:val="00A128E4"/>
    <w:rsid w:val="00A4255F"/>
    <w:rsid w:val="00AB628E"/>
    <w:rsid w:val="00AB7354"/>
    <w:rsid w:val="00AB753E"/>
    <w:rsid w:val="00B91DB8"/>
    <w:rsid w:val="00BD5834"/>
    <w:rsid w:val="00C55087"/>
    <w:rsid w:val="00C73606"/>
    <w:rsid w:val="00C87742"/>
    <w:rsid w:val="00CF0EC0"/>
    <w:rsid w:val="00CF1974"/>
    <w:rsid w:val="00D009FE"/>
    <w:rsid w:val="00D62D80"/>
    <w:rsid w:val="00D87966"/>
    <w:rsid w:val="00DF5F83"/>
    <w:rsid w:val="00E2541E"/>
    <w:rsid w:val="00E772AB"/>
    <w:rsid w:val="00E845D4"/>
    <w:rsid w:val="00EA56A5"/>
    <w:rsid w:val="00EF44CD"/>
    <w:rsid w:val="00F17E67"/>
    <w:rsid w:val="00F61370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4709"/>
  <w15:docId w15:val="{F5FE6E4F-CB6B-41BB-8424-26603C02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6</cp:revision>
  <cp:lastPrinted>2024-12-23T10:59:00Z</cp:lastPrinted>
  <dcterms:created xsi:type="dcterms:W3CDTF">2024-12-10T09:39:00Z</dcterms:created>
  <dcterms:modified xsi:type="dcterms:W3CDTF">2024-12-23T11:01:00Z</dcterms:modified>
</cp:coreProperties>
</file>