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E2A1" w14:textId="77777777" w:rsidR="00691AEC" w:rsidRDefault="00691AEC">
      <w:pPr>
        <w:widowControl/>
        <w:jc w:val="right"/>
        <w:rPr>
          <w:rFonts w:ascii="Times New Roman" w:eastAsia="Calibri" w:hAnsi="Times New Roman"/>
          <w:b/>
          <w:color w:val="auto"/>
          <w:sz w:val="28"/>
          <w:szCs w:val="28"/>
        </w:rPr>
      </w:pPr>
    </w:p>
    <w:p w14:paraId="5CA70D1F" w14:textId="77777777" w:rsidR="00724776" w:rsidRPr="00724776" w:rsidRDefault="00724776" w:rsidP="00724776">
      <w:pPr>
        <w:widowControl/>
        <w:suppressAutoHyphens/>
        <w:autoSpaceDN w:val="0"/>
        <w:spacing w:line="380" w:lineRule="exact"/>
        <w:jc w:val="both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proofErr w:type="gramStart"/>
      <w:r w:rsidRPr="00724776">
        <w:rPr>
          <w:rFonts w:ascii="Times New Roman CYR" w:eastAsia="SimSun" w:hAnsi="Times New Roman CYR" w:cs="Mangal"/>
          <w:color w:val="auto"/>
          <w:spacing w:val="-12"/>
          <w:kern w:val="3"/>
          <w:sz w:val="38"/>
          <w:szCs w:val="24"/>
          <w:lang w:eastAsia="zh-CN" w:bidi="hi-IN"/>
        </w:rPr>
        <w:t>ПРОЕКТ  РЕШЕНИЯ</w:t>
      </w:r>
      <w:proofErr w:type="gramEnd"/>
      <w:r w:rsidRPr="00724776">
        <w:rPr>
          <w:rFonts w:ascii="Times New Roman CYR" w:eastAsia="SimSun" w:hAnsi="Times New Roman CYR" w:cs="Mangal"/>
          <w:color w:val="auto"/>
          <w:spacing w:val="-12"/>
          <w:kern w:val="3"/>
          <w:sz w:val="38"/>
          <w:szCs w:val="24"/>
          <w:lang w:eastAsia="zh-CN" w:bidi="hi-IN"/>
        </w:rPr>
        <w:t xml:space="preserve">  СОВЕТА ДЕПУТАТОВ</w:t>
      </w:r>
    </w:p>
    <w:p w14:paraId="0FAF4D3C" w14:textId="77777777" w:rsidR="00724776" w:rsidRPr="00724776" w:rsidRDefault="00724776" w:rsidP="00724776">
      <w:pPr>
        <w:widowControl/>
        <w:suppressAutoHyphens/>
        <w:autoSpaceDN w:val="0"/>
        <w:spacing w:line="380" w:lineRule="exact"/>
        <w:jc w:val="both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 w:rsidRPr="00724776">
        <w:rPr>
          <w:rFonts w:ascii="Times New Roman CYR" w:eastAsia="SimSun" w:hAnsi="Times New Roman CYR" w:cs="Mangal"/>
          <w:b/>
          <w:color w:val="auto"/>
          <w:spacing w:val="-5"/>
          <w:kern w:val="3"/>
          <w:sz w:val="24"/>
          <w:szCs w:val="24"/>
          <w:lang w:eastAsia="zh-CN" w:bidi="hi-IN"/>
        </w:rPr>
        <w:t>МУНИЦИПАЛЬНОГО ОБРАЗОВАНИЯ СЛАНЦЕВСКИЙ МУНИЦИПАЛЬНЫЙ РАЙОН</w:t>
      </w:r>
    </w:p>
    <w:p w14:paraId="5332AAA5" w14:textId="77777777" w:rsidR="00724776" w:rsidRPr="00724776" w:rsidRDefault="00724776" w:rsidP="00724776">
      <w:pPr>
        <w:widowControl/>
        <w:suppressAutoHyphens/>
        <w:autoSpaceDN w:val="0"/>
        <w:spacing w:after="450" w:line="200" w:lineRule="exact"/>
        <w:jc w:val="both"/>
        <w:rPr>
          <w:rFonts w:ascii="Times New Roman CYR" w:eastAsia="SimSun" w:hAnsi="Times New Roman CYR" w:cs="Mangal"/>
          <w:b/>
          <w:color w:val="auto"/>
          <w:spacing w:val="-5"/>
          <w:kern w:val="3"/>
          <w:sz w:val="24"/>
          <w:szCs w:val="24"/>
          <w:lang w:eastAsia="zh-CN" w:bidi="hi-IN"/>
        </w:rPr>
      </w:pPr>
      <w:r w:rsidRPr="00724776">
        <w:rPr>
          <w:rFonts w:ascii="Times New Roman CYR" w:eastAsia="SimSun" w:hAnsi="Times New Roman CYR" w:cs="Mangal"/>
          <w:b/>
          <w:color w:val="auto"/>
          <w:spacing w:val="-5"/>
          <w:kern w:val="3"/>
          <w:sz w:val="24"/>
          <w:szCs w:val="24"/>
          <w:lang w:eastAsia="zh-CN" w:bidi="hi-IN"/>
        </w:rPr>
        <w:t xml:space="preserve">              ЛЕНИНГРАДСКОЙ ОБЛАСТИ</w:t>
      </w:r>
    </w:p>
    <w:p w14:paraId="6978AEAC" w14:textId="55D1DF50" w:rsidR="00724776" w:rsidRDefault="00724776">
      <w:pPr>
        <w:widowControl/>
        <w:shd w:val="clear" w:color="auto" w:fill="FFFFFF"/>
        <w:ind w:right="5386"/>
        <w:rPr>
          <w:rFonts w:ascii="Times New Roman" w:hAnsi="Times New Roman"/>
          <w:iCs/>
          <w:color w:val="auto"/>
          <w:sz w:val="28"/>
          <w:szCs w:val="28"/>
        </w:rPr>
      </w:pPr>
    </w:p>
    <w:p w14:paraId="6F70F04D" w14:textId="77777777" w:rsidR="00724776" w:rsidRDefault="00724776">
      <w:pPr>
        <w:widowControl/>
        <w:shd w:val="clear" w:color="auto" w:fill="FFFFFF"/>
        <w:ind w:right="5386"/>
        <w:rPr>
          <w:rFonts w:ascii="Times New Roman" w:hAnsi="Times New Roman"/>
          <w:iCs/>
          <w:color w:val="auto"/>
          <w:sz w:val="28"/>
          <w:szCs w:val="28"/>
        </w:rPr>
      </w:pPr>
    </w:p>
    <w:p w14:paraId="18941D34" w14:textId="2BB1FDE1" w:rsidR="00691AEC" w:rsidRDefault="00215F9B">
      <w:pPr>
        <w:rPr>
          <w:rFonts w:ascii="Times New Roman" w:eastAsia="SimSun" w:hAnsi="Times New Roman"/>
          <w:sz w:val="28"/>
          <w:szCs w:val="28"/>
          <w:lang w:bidi="hi-IN"/>
        </w:rPr>
      </w:pPr>
      <w:r>
        <w:rPr>
          <w:rStyle w:val="bumpedfont15"/>
          <w:rFonts w:ascii="Times New Roman" w:hAnsi="Times New Roman"/>
          <w:bCs/>
          <w:sz w:val="28"/>
          <w:szCs w:val="28"/>
        </w:rPr>
        <w:t>О внесении изменений в решение                                                                                            совета депутатов Сланцевского                                                                                                           муниципального района от 27.09.2021                                                                                                                 № 234-</w:t>
      </w:r>
      <w:r w:rsidR="00724776">
        <w:rPr>
          <w:rStyle w:val="bumpedfont15"/>
          <w:rFonts w:ascii="Times New Roman" w:hAnsi="Times New Roman"/>
          <w:bCs/>
          <w:sz w:val="28"/>
          <w:szCs w:val="28"/>
        </w:rPr>
        <w:t>рсд</w:t>
      </w:r>
      <w:r>
        <w:rPr>
          <w:rStyle w:val="bumpedfont15"/>
          <w:rFonts w:ascii="Times New Roman" w:hAnsi="Times New Roman"/>
          <w:bCs/>
          <w:sz w:val="28"/>
          <w:szCs w:val="28"/>
        </w:rPr>
        <w:t xml:space="preserve"> «Об утверждении Положения                                                                                       о  </w:t>
      </w:r>
      <w:bookmarkStart w:id="0" w:name="_Hlk73706793"/>
      <w:bookmarkEnd w:id="0"/>
      <w:r>
        <w:rPr>
          <w:rStyle w:val="bumpedfont15"/>
          <w:rFonts w:ascii="Times New Roman" w:hAnsi="Times New Roman"/>
          <w:bCs/>
          <w:sz w:val="28"/>
          <w:szCs w:val="28"/>
        </w:rPr>
        <w:t>муниципальном  контроле </w:t>
      </w:r>
      <w:r>
        <w:rPr>
          <w:rFonts w:ascii="Times New Roman" w:eastAsia="SimSun" w:hAnsi="Times New Roman"/>
          <w:iCs/>
          <w:sz w:val="28"/>
          <w:szCs w:val="28"/>
          <w:lang w:bidi="hi-IN"/>
        </w:rPr>
        <w:t>н</w:t>
      </w:r>
      <w:r>
        <w:rPr>
          <w:rFonts w:ascii="Times New Roman" w:eastAsia="SimSun" w:hAnsi="Times New Roman"/>
          <w:sz w:val="28"/>
          <w:szCs w:val="28"/>
          <w:lang w:bidi="hi-IN"/>
        </w:rPr>
        <w:t>а автомобильном</w:t>
      </w:r>
    </w:p>
    <w:p w14:paraId="053114EF" w14:textId="77777777" w:rsidR="00691AEC" w:rsidRDefault="00215F9B">
      <w:pPr>
        <w:rPr>
          <w:rFonts w:ascii="Times New Roman" w:eastAsia="SimSun" w:hAnsi="Times New Roman"/>
          <w:sz w:val="28"/>
          <w:szCs w:val="28"/>
          <w:lang w:bidi="hi-IN"/>
        </w:rPr>
      </w:pPr>
      <w:r>
        <w:rPr>
          <w:rFonts w:ascii="Times New Roman" w:eastAsia="SimSun" w:hAnsi="Times New Roman"/>
          <w:sz w:val="28"/>
          <w:szCs w:val="28"/>
          <w:lang w:bidi="hi-IN"/>
        </w:rPr>
        <w:t xml:space="preserve">транспорте, городском наземном электрическом </w:t>
      </w:r>
    </w:p>
    <w:p w14:paraId="46FCBB6A" w14:textId="77777777" w:rsidR="00691AEC" w:rsidRDefault="00215F9B">
      <w:pPr>
        <w:rPr>
          <w:rFonts w:ascii="Times New Roman" w:eastAsia="SimSun" w:hAnsi="Times New Roman"/>
          <w:sz w:val="28"/>
          <w:szCs w:val="28"/>
          <w:lang w:bidi="hi-IN"/>
        </w:rPr>
      </w:pPr>
      <w:r>
        <w:rPr>
          <w:rFonts w:ascii="Times New Roman" w:eastAsia="SimSun" w:hAnsi="Times New Roman"/>
          <w:sz w:val="28"/>
          <w:szCs w:val="28"/>
          <w:lang w:bidi="hi-IN"/>
        </w:rPr>
        <w:t>транспорте и в дорожном хозяйстве вне границ</w:t>
      </w:r>
    </w:p>
    <w:p w14:paraId="68AE99E3" w14:textId="77777777" w:rsidR="00691AEC" w:rsidRDefault="00215F9B">
      <w:pPr>
        <w:rPr>
          <w:rFonts w:ascii="Times New Roman" w:eastAsia="SimSun" w:hAnsi="Times New Roman"/>
          <w:sz w:val="28"/>
          <w:szCs w:val="28"/>
          <w:lang w:bidi="hi-IN"/>
        </w:rPr>
      </w:pPr>
      <w:r>
        <w:rPr>
          <w:rFonts w:ascii="Times New Roman" w:eastAsia="SimSun" w:hAnsi="Times New Roman"/>
          <w:sz w:val="28"/>
          <w:szCs w:val="28"/>
          <w:lang w:bidi="hi-IN"/>
        </w:rPr>
        <w:t xml:space="preserve">населенных пунктов в границах </w:t>
      </w:r>
      <w:r>
        <w:rPr>
          <w:rFonts w:ascii="Times New Roman" w:eastAsia="SimSun" w:hAnsi="Times New Roman"/>
          <w:bCs/>
          <w:sz w:val="28"/>
          <w:szCs w:val="28"/>
          <w:lang w:bidi="hi-IN"/>
        </w:rPr>
        <w:t xml:space="preserve">муниципального образования                                                                          </w:t>
      </w:r>
    </w:p>
    <w:p w14:paraId="0D528524" w14:textId="77777777" w:rsidR="00691AEC" w:rsidRDefault="00215F9B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8"/>
          <w:szCs w:val="28"/>
          <w:lang w:bidi="hi-IN"/>
        </w:rPr>
        <w:t>Сланцевский муниципальный район Ленинградской области»</w:t>
      </w:r>
    </w:p>
    <w:p w14:paraId="31CA6A3B" w14:textId="77777777" w:rsidR="00691AEC" w:rsidRDefault="00691AEC">
      <w:pPr>
        <w:jc w:val="both"/>
        <w:outlineLvl w:val="0"/>
        <w:rPr>
          <w:rFonts w:ascii="Times New Roman" w:hAnsi="Times New Roman"/>
          <w:color w:val="auto"/>
        </w:rPr>
      </w:pPr>
    </w:p>
    <w:p w14:paraId="3D5A1D18" w14:textId="77777777" w:rsidR="00691AEC" w:rsidRDefault="00691AE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51AFC62" w14:textId="77777777" w:rsidR="00691AEC" w:rsidRDefault="00215F9B">
      <w:pPr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статьей 15 Федерального закона от 06.10.2003 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статьей 39 пункта 4 главы 9, статьей 98 пункта 13 главы 9 </w:t>
      </w:r>
      <w:r>
        <w:rPr>
          <w:rFonts w:ascii="Times New Roman" w:hAnsi="Times New Roman"/>
          <w:sz w:val="28"/>
          <w:szCs w:val="28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 </w:t>
      </w:r>
      <w:r>
        <w:rPr>
          <w:rFonts w:ascii="Times New Roman" w:eastAsia="Calibri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муниципального образования Сланцевский муниципальный район Ленинградской  области,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приведения правового акта в соответствие с действующим законодательством, </w:t>
      </w:r>
      <w:r>
        <w:rPr>
          <w:rFonts w:ascii="Times New Roman" w:eastAsia="Calibri" w:hAnsi="Times New Roman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Сланцевский муниципальный район Ленинградской области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решил: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                    </w:t>
      </w:r>
    </w:p>
    <w:p w14:paraId="37510D33" w14:textId="156C14BD" w:rsidR="00691AEC" w:rsidRDefault="00215F9B">
      <w:pPr>
        <w:jc w:val="both"/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</w:t>
      </w:r>
      <w:r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Положение </w:t>
      </w:r>
      <w:proofErr w:type="gramStart"/>
      <w:r>
        <w:rPr>
          <w:rStyle w:val="bumpedfont15"/>
          <w:rFonts w:ascii="Times New Roman" w:hAnsi="Times New Roman"/>
          <w:bCs/>
          <w:sz w:val="28"/>
          <w:szCs w:val="28"/>
        </w:rPr>
        <w:t>о  муниципальном</w:t>
      </w:r>
      <w:proofErr w:type="gramEnd"/>
      <w:r>
        <w:rPr>
          <w:rStyle w:val="bumpedfont15"/>
          <w:rFonts w:ascii="Times New Roman" w:hAnsi="Times New Roman"/>
          <w:bCs/>
          <w:sz w:val="28"/>
          <w:szCs w:val="28"/>
        </w:rPr>
        <w:t xml:space="preserve">  контроле </w:t>
      </w:r>
      <w:r>
        <w:rPr>
          <w:rFonts w:ascii="Times New Roman" w:eastAsia="SimSun" w:hAnsi="Times New Roman"/>
          <w:iCs/>
          <w:sz w:val="28"/>
          <w:szCs w:val="28"/>
          <w:lang w:bidi="hi-IN"/>
        </w:rPr>
        <w:t>н</w:t>
      </w:r>
      <w:r>
        <w:rPr>
          <w:rFonts w:ascii="Times New Roman" w:eastAsia="SimSun" w:hAnsi="Times New Roman"/>
          <w:sz w:val="28"/>
          <w:szCs w:val="28"/>
          <w:lang w:bidi="hi-IN"/>
        </w:rPr>
        <w:t>а автомобильном</w:t>
      </w:r>
      <w:r>
        <w:t xml:space="preserve"> </w:t>
      </w:r>
      <w:r>
        <w:rPr>
          <w:rFonts w:ascii="Times New Roman" w:eastAsia="SimSun" w:hAnsi="Times New Roman"/>
          <w:sz w:val="28"/>
          <w:szCs w:val="28"/>
          <w:lang w:bidi="hi-IN"/>
        </w:rPr>
        <w:t>транспорте, городском наземном электрическом транспорте и в дорожном хозяйстве вне границ</w:t>
      </w:r>
      <w:r>
        <w:t xml:space="preserve"> </w:t>
      </w:r>
      <w:r>
        <w:rPr>
          <w:rFonts w:ascii="Times New Roman" w:eastAsia="SimSun" w:hAnsi="Times New Roman"/>
          <w:sz w:val="28"/>
          <w:szCs w:val="28"/>
          <w:lang w:bidi="hi-IN"/>
        </w:rPr>
        <w:t xml:space="preserve">населенных пунктов в границах </w:t>
      </w:r>
      <w:r>
        <w:rPr>
          <w:rFonts w:ascii="Times New Roman" w:eastAsia="SimSun" w:hAnsi="Times New Roman"/>
          <w:bCs/>
          <w:sz w:val="28"/>
          <w:szCs w:val="28"/>
          <w:lang w:bidi="hi-IN"/>
        </w:rPr>
        <w:t>муниципального образования Сланцевский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депутатов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Сланцевский муниципальный район Ленинградской от 29.09.2021 №234-</w:t>
      </w:r>
      <w:r w:rsidR="00724776">
        <w:rPr>
          <w:rFonts w:ascii="Times New Roman" w:hAnsi="Times New Roman"/>
          <w:sz w:val="28"/>
          <w:szCs w:val="28"/>
        </w:rPr>
        <w:t>рсд</w:t>
      </w:r>
      <w:r>
        <w:rPr>
          <w:rFonts w:ascii="Times New Roman" w:hAnsi="Times New Roman"/>
          <w:sz w:val="28"/>
          <w:szCs w:val="28"/>
        </w:rPr>
        <w:t xml:space="preserve"> следующие изменения и дополнения:    </w:t>
      </w:r>
    </w:p>
    <w:p w14:paraId="3B742FF3" w14:textId="77777777" w:rsidR="00691AEC" w:rsidRDefault="00215F9B" w:rsidP="00724776">
      <w:pPr>
        <w:pStyle w:val="ae"/>
        <w:numPr>
          <w:ilvl w:val="1"/>
          <w:numId w:val="7"/>
        </w:numPr>
        <w:ind w:left="0" w:firstLine="720"/>
      </w:pPr>
      <w:r>
        <w:rPr>
          <w:rFonts w:ascii="Times New Roman" w:eastAsiaTheme="minorHAnsi" w:hAnsi="Times New Roman"/>
          <w:sz w:val="28"/>
          <w:szCs w:val="28"/>
        </w:rPr>
        <w:t xml:space="preserve">Главу 4 «Обжалование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транспорте» изложить в следующей редакции: </w:t>
      </w:r>
    </w:p>
    <w:p w14:paraId="73604F9F" w14:textId="77777777" w:rsidR="00691AEC" w:rsidRDefault="00215F9B" w:rsidP="00724776">
      <w:pPr>
        <w:ind w:firstLine="720"/>
      </w:pPr>
      <w:r>
        <w:rPr>
          <w:rFonts w:ascii="Times New Roman" w:eastAsiaTheme="minorHAnsi" w:hAnsi="Times New Roman"/>
          <w:color w:val="auto"/>
          <w:sz w:val="28"/>
          <w:szCs w:val="28"/>
        </w:rPr>
        <w:t>«4.1. Досудебный порядок подачи жалоб при осуществлении муниципального контроля не применяется.»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0758BE38" w14:textId="728631BF" w:rsidR="00724776" w:rsidRPr="00724776" w:rsidRDefault="00215F9B" w:rsidP="00724776">
      <w:pPr>
        <w:pStyle w:val="ae"/>
        <w:widowControl/>
        <w:numPr>
          <w:ilvl w:val="1"/>
          <w:numId w:val="7"/>
        </w:numPr>
        <w:jc w:val="both"/>
        <w:rPr>
          <w:rStyle w:val="bumpedfont15"/>
          <w:rFonts w:ascii="Times New Roman" w:hAnsi="Times New Roman"/>
          <w:bCs/>
          <w:sz w:val="28"/>
          <w:szCs w:val="28"/>
        </w:rPr>
      </w:pPr>
      <w:r w:rsidRPr="00724776">
        <w:rPr>
          <w:rStyle w:val="bumpedfont15"/>
          <w:rFonts w:ascii="Times New Roman" w:hAnsi="Times New Roman"/>
          <w:bCs/>
          <w:sz w:val="28"/>
          <w:szCs w:val="28"/>
        </w:rPr>
        <w:t xml:space="preserve">Дополнить главой 6 следующего содержания: </w:t>
      </w:r>
    </w:p>
    <w:p w14:paraId="50DB7881" w14:textId="03985DF2" w:rsidR="00691AEC" w:rsidRDefault="00215F9B" w:rsidP="00724776">
      <w:pPr>
        <w:pStyle w:val="ae"/>
        <w:widowControl/>
        <w:jc w:val="both"/>
      </w:pPr>
      <w:r w:rsidRPr="00724776">
        <w:rPr>
          <w:rStyle w:val="bumpedfont15"/>
          <w:rFonts w:ascii="Times New Roman" w:hAnsi="Times New Roman"/>
          <w:bCs/>
          <w:sz w:val="28"/>
          <w:szCs w:val="28"/>
        </w:rPr>
        <w:t>«</w:t>
      </w:r>
      <w:r w:rsidRPr="00724776">
        <w:rPr>
          <w:rFonts w:ascii="Times New Roman" w:eastAsiaTheme="minorHAnsi" w:hAnsi="Times New Roman"/>
          <w:color w:val="000000" w:themeColor="text1"/>
          <w:sz w:val="28"/>
          <w:szCs w:val="28"/>
        </w:rPr>
        <w:t>6.</w:t>
      </w:r>
      <w:r w:rsidRPr="0072477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24776">
        <w:rPr>
          <w:rFonts w:ascii="Times New Roman" w:eastAsiaTheme="minorHAnsi" w:hAnsi="Times New Roman"/>
          <w:color w:val="000000" w:themeColor="text1"/>
          <w:sz w:val="28"/>
          <w:szCs w:val="28"/>
        </w:rPr>
        <w:t>Индикаторы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</w:p>
    <w:p w14:paraId="0EAABC84" w14:textId="77777777" w:rsidR="00691AEC" w:rsidRDefault="00215F9B" w:rsidP="00724776">
      <w:pPr>
        <w:ind w:left="360" w:firstLine="348"/>
        <w:jc w:val="both"/>
      </w:pPr>
      <w:r>
        <w:rPr>
          <w:rFonts w:ascii="Times New Roman" w:hAnsi="Times New Roman"/>
          <w:sz w:val="28"/>
          <w:szCs w:val="28"/>
        </w:rPr>
        <w:t xml:space="preserve">6.1. Поступление в контрольный орган информации об увеличении на 5 процентов за календарный месяц количества дорожно-транспортных происшествий (но не менее чем на 3 нарушения) на участке дороги, находящейся во владении или пользовании контролируемого лица, по сравнению с </w:t>
      </w:r>
      <w:r>
        <w:rPr>
          <w:rFonts w:ascii="Times New Roman" w:hAnsi="Times New Roman"/>
          <w:sz w:val="28"/>
          <w:szCs w:val="28"/>
        </w:rPr>
        <w:lastRenderedPageBreak/>
        <w:t>аналогичным периодом прошлого года.»</w:t>
      </w:r>
      <w:r>
        <w:rPr>
          <w:rStyle w:val="bumpedfont15"/>
          <w:rFonts w:ascii="Times New Roman" w:hAnsi="Times New Roman"/>
          <w:bCs/>
          <w:sz w:val="28"/>
          <w:szCs w:val="28"/>
        </w:rPr>
        <w:t xml:space="preserve"> </w:t>
      </w:r>
    </w:p>
    <w:p w14:paraId="470ECAA7" w14:textId="77777777" w:rsidR="00691AEC" w:rsidRDefault="00215F9B">
      <w:pPr>
        <w:widowControl/>
        <w:ind w:firstLine="709"/>
        <w:jc w:val="both"/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решение в приложении к газете «Знамя труда» и разместить на официальном сайте   администрации муниципального образования Сланцевский муниципальный район Ленинградской области.</w:t>
      </w:r>
    </w:p>
    <w:p w14:paraId="1D813313" w14:textId="77777777" w:rsidR="00691AEC" w:rsidRDefault="00215F9B">
      <w:pPr>
        <w:widowControl/>
        <w:ind w:firstLine="709"/>
        <w:jc w:val="both"/>
        <w:rPr>
          <w:rFonts w:ascii="Times New Roman" w:eastAsiaTheme="minorHAnsi" w:hAnsi="Times New Roman"/>
          <w:b/>
          <w:bCs/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14:paraId="0091218B" w14:textId="77777777" w:rsidR="00691AEC" w:rsidRDefault="00215F9B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</w:t>
      </w:r>
      <w:r>
        <w:rPr>
          <w:rStyle w:val="bumpedfont15"/>
          <w:sz w:val="28"/>
          <w:szCs w:val="28"/>
        </w:rPr>
        <w:t>Контроль за исполнением решения возложить на постоянную депутатскую комиссию по законности, правопорядку и соблюдению регламента.</w:t>
      </w:r>
    </w:p>
    <w:p w14:paraId="5AC08977" w14:textId="77777777" w:rsidR="00691AEC" w:rsidRDefault="00691AEC">
      <w:pPr>
        <w:widowControl/>
        <w:tabs>
          <w:tab w:val="left" w:pos="720"/>
        </w:tabs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14:paraId="27668E5F" w14:textId="77777777" w:rsidR="00691AEC" w:rsidRDefault="00215F9B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14:paraId="2470A649" w14:textId="77777777" w:rsidR="00691AEC" w:rsidRDefault="00215F9B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</w:t>
      </w:r>
    </w:p>
    <w:p w14:paraId="10A7F4D9" w14:textId="77777777" w:rsidR="00691AEC" w:rsidRDefault="00215F9B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муниципального образования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В.В. Кравченко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691AEC" w14:paraId="4E0F88EF" w14:textId="77777777">
        <w:tc>
          <w:tcPr>
            <w:tcW w:w="6288" w:type="dxa"/>
          </w:tcPr>
          <w:p w14:paraId="1668D066" w14:textId="77777777" w:rsidR="00691AEC" w:rsidRDefault="00691AEC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45051549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6F0E70E7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180E3087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73686004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06386368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3C4A3A43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06AA0000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42CEA371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0C60FCAC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7FCA050F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04310198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6716E27B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73FB86B6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136BE1E4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2CC59F5A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347F0A06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08B06937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72C11F12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75D1E94D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10F0213E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6737FB26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69AAC069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56A473A7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7DF5C301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5846E86F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334FD9E5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1966EB6E" w14:textId="77777777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6291C414" w14:textId="68818071" w:rsidR="00691AEC" w:rsidRDefault="00691AEC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4B29588D" w14:textId="0C36E979" w:rsidR="00724776" w:rsidRDefault="00724776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31A78F0A" w14:textId="0427426F" w:rsidR="00724776" w:rsidRDefault="00724776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712C60F5" w14:textId="4E907F87" w:rsidR="00724776" w:rsidRDefault="00724776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187946DF" w14:textId="7FA090E8" w:rsidR="00724776" w:rsidRDefault="00724776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4DE40174" w14:textId="77777777" w:rsidR="00724776" w:rsidRDefault="00724776">
      <w:pPr>
        <w:widowControl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0D1C18F2" w14:textId="3F188BA5" w:rsidR="00691AEC" w:rsidRDefault="00215F9B">
      <w:pPr>
        <w:widowControl/>
        <w:jc w:val="right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Приложение  1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 Положению</w:t>
      </w:r>
    </w:p>
    <w:p w14:paraId="09F5C20D" w14:textId="77777777" w:rsidR="00691AEC" w:rsidRDefault="00691AEC">
      <w:pPr>
        <w:widowControl/>
        <w:jc w:val="right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342220CD" w14:textId="77777777" w:rsidR="00691AEC" w:rsidRDefault="00215F9B">
      <w:pPr>
        <w:widowControl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</w:p>
    <w:p w14:paraId="1C51152B" w14:textId="77777777" w:rsidR="00691AEC" w:rsidRDefault="00691AEC">
      <w:pPr>
        <w:widowControl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6DA5CB0A" w14:textId="77777777" w:rsidR="00691AEC" w:rsidRDefault="00215F9B">
      <w:pPr>
        <w:ind w:left="360" w:firstLine="3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Поступление в контрольный орган информации об увеличении на 5 процентов за календарный месяц количества дорожно-транспортных происшествий (но не менее чем на 3 нарушения) на участке дороги, находящейся во владении или пользовании контролируемого лица, по сравнению с аналогичным периодом прошлого года. </w:t>
      </w:r>
    </w:p>
    <w:p w14:paraId="0C6B3639" w14:textId="77777777" w:rsidR="00691AEC" w:rsidRDefault="00691AEC">
      <w:pPr>
        <w:widowControl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sectPr w:rsidR="00691AEC">
      <w:headerReference w:type="default" r:id="rId8"/>
      <w:pgSz w:w="11906" w:h="16838"/>
      <w:pgMar w:top="567" w:right="851" w:bottom="851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4EF3" w14:textId="77777777" w:rsidR="007E1DC3" w:rsidRDefault="007E1DC3">
      <w:r>
        <w:separator/>
      </w:r>
    </w:p>
  </w:endnote>
  <w:endnote w:type="continuationSeparator" w:id="0">
    <w:p w14:paraId="50715035" w14:textId="77777777" w:rsidR="007E1DC3" w:rsidRDefault="007E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FA45" w14:textId="77777777" w:rsidR="007E1DC3" w:rsidRDefault="007E1DC3">
      <w:r>
        <w:separator/>
      </w:r>
    </w:p>
  </w:footnote>
  <w:footnote w:type="continuationSeparator" w:id="0">
    <w:p w14:paraId="174467B2" w14:textId="77777777" w:rsidR="007E1DC3" w:rsidRDefault="007E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526"/>
      <w:docPartObj>
        <w:docPartGallery w:val="Page Numbers (Top of Page)"/>
        <w:docPartUnique/>
      </w:docPartObj>
    </w:sdtPr>
    <w:sdtEndPr/>
    <w:sdtContent>
      <w:p w14:paraId="49C0387F" w14:textId="77777777" w:rsidR="00691AEC" w:rsidRDefault="00215F9B">
        <w:pPr>
          <w:pStyle w:val="af1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E4436E7" w14:textId="77777777" w:rsidR="00691AEC" w:rsidRDefault="00691AE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A8C"/>
    <w:multiLevelType w:val="hybridMultilevel"/>
    <w:tmpl w:val="41C6C92C"/>
    <w:lvl w:ilvl="0" w:tplc="5010DA6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ACF00BE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DA29BC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778596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1C608D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E5BACB5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D3E13D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CE2277D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FFEC34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51837C7"/>
    <w:multiLevelType w:val="hybridMultilevel"/>
    <w:tmpl w:val="0E72A6F6"/>
    <w:lvl w:ilvl="0" w:tplc="D8F4BF6E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 w:tplc="8F762F6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A1292F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9926F8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A5AF1E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164D05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8923D5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72C9B5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5FC7F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F87F28"/>
    <w:multiLevelType w:val="hybridMultilevel"/>
    <w:tmpl w:val="0388C1B2"/>
    <w:lvl w:ilvl="0" w:tplc="6F3EFEA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 w:tplc="F38281B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C34DE5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D030E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4F06C1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5E0207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0D21F6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B5E71F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8B2E94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AA231DC"/>
    <w:multiLevelType w:val="hybridMultilevel"/>
    <w:tmpl w:val="22A8C97A"/>
    <w:lvl w:ilvl="0" w:tplc="0A62D4B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D48C872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3AD51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DE48CC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984C9E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0BCE9E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670029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3BAE08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494794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9045BF3"/>
    <w:multiLevelType w:val="multilevel"/>
    <w:tmpl w:val="78AE36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75BA1"/>
    <w:multiLevelType w:val="hybridMultilevel"/>
    <w:tmpl w:val="153292A6"/>
    <w:lvl w:ilvl="0" w:tplc="511AD50A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8AD2291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E3C66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4207D1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7204A6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B9822C6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4B2EFD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330D91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1F84FF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F257762"/>
    <w:multiLevelType w:val="multilevel"/>
    <w:tmpl w:val="81D2D49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AEC"/>
    <w:rsid w:val="000E5E91"/>
    <w:rsid w:val="00215F9B"/>
    <w:rsid w:val="00691AEC"/>
    <w:rsid w:val="00724776"/>
    <w:rsid w:val="007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2590"/>
  <w15:docId w15:val="{5AAB529B-8048-40A2-B6CB-C25BE84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rPr>
      <w:rFonts w:ascii="Arial" w:hAnsi="Arial"/>
      <w:sz w:val="20"/>
    </w:rPr>
  </w:style>
  <w:style w:type="paragraph" w:styleId="24">
    <w:name w:val="toc 2"/>
    <w:basedOn w:val="a"/>
    <w:next w:val="a"/>
    <w:link w:val="25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5">
    <w:name w:val="Оглавление 2 Знак"/>
    <w:link w:val="2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2">
    <w:name w:val="toc 4"/>
    <w:basedOn w:val="a"/>
    <w:next w:val="a"/>
    <w:link w:val="43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3">
    <w:name w:val="Оглавление 4 Знак"/>
    <w:link w:val="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Arial" w:eastAsia="Times New Roman" w:hAnsi="Arial" w:cs="Times New Roman"/>
      <w:sz w:val="20"/>
      <w:szCs w:val="20"/>
    </w:rPr>
  </w:style>
  <w:style w:type="paragraph" w:styleId="61">
    <w:name w:val="toc 6"/>
    <w:basedOn w:val="a"/>
    <w:next w:val="a"/>
    <w:link w:val="62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2">
    <w:name w:val="Оглавление 6 Знак"/>
    <w:link w:val="6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1">
    <w:name w:val="toc 7"/>
    <w:basedOn w:val="a"/>
    <w:next w:val="a"/>
    <w:link w:val="72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2">
    <w:name w:val="Оглавление 7 Знак"/>
    <w:link w:val="7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Основной шрифт абзаца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3">
    <w:name w:val="Оглавление 3 Знак"/>
    <w:link w:val="3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b"/>
    <w:uiPriority w:val="99"/>
    <w:rPr>
      <w:color w:val="auto"/>
      <w:sz w:val="20"/>
      <w:vertAlign w:val="superscript"/>
    </w:rPr>
  </w:style>
  <w:style w:type="character" w:styleId="ab">
    <w:name w:val="footnote reference"/>
    <w:link w:val="14"/>
    <w:uiPriority w:val="99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c">
    <w:name w:val="Balloon Text"/>
    <w:basedOn w:val="a"/>
    <w:link w:val="ad"/>
    <w:uiPriority w:val="99"/>
    <w:rPr>
      <w:rFonts w:ascii="Tahoma" w:hAnsi="Tahoma"/>
      <w:color w:val="auto"/>
      <w:sz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eastAsia="Times New Roman" w:hAnsi="Tahoma" w:cs="Times New Roman"/>
      <w:sz w:val="16"/>
      <w:szCs w:val="20"/>
    </w:rPr>
  </w:style>
  <w:style w:type="paragraph" w:styleId="ae">
    <w:name w:val="List Paragraph"/>
    <w:basedOn w:val="a"/>
    <w:link w:val="af"/>
    <w:pPr>
      <w:ind w:left="720"/>
      <w:contextualSpacing/>
    </w:pPr>
    <w:rPr>
      <w:color w:val="auto"/>
    </w:rPr>
  </w:style>
  <w:style w:type="character" w:customStyle="1" w:styleId="af">
    <w:name w:val="Абзац списка Знак"/>
    <w:link w:val="ae"/>
    <w:rPr>
      <w:rFonts w:ascii="Arial" w:eastAsia="Times New Roman" w:hAnsi="Arial" w:cs="Times New Roman"/>
      <w:sz w:val="20"/>
      <w:szCs w:val="20"/>
    </w:rPr>
  </w:style>
  <w:style w:type="paragraph" w:customStyle="1" w:styleId="15">
    <w:name w:val="Гиперссылка1"/>
    <w:basedOn w:val="13"/>
    <w:link w:val="af0"/>
    <w:uiPriority w:val="99"/>
    <w:rPr>
      <w:color w:val="0000FF"/>
      <w:sz w:val="20"/>
      <w:u w:val="single"/>
    </w:rPr>
  </w:style>
  <w:style w:type="character" w:styleId="af0">
    <w:name w:val="Hyperlink"/>
    <w:link w:val="15"/>
    <w:uiPriority w:val="99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Pr>
      <w:color w:val="auto"/>
    </w:rPr>
  </w:style>
  <w:style w:type="character" w:customStyle="1" w:styleId="Footnote1">
    <w:name w:val="Footnote1"/>
    <w:link w:val="Footnote"/>
    <w:rPr>
      <w:rFonts w:ascii="Arial" w:eastAsia="Times New Roman" w:hAnsi="Arial" w:cs="Times New Roman"/>
      <w:sz w:val="20"/>
      <w:szCs w:val="20"/>
    </w:rPr>
  </w:style>
  <w:style w:type="paragraph" w:styleId="16">
    <w:name w:val="toc 1"/>
    <w:basedOn w:val="a"/>
    <w:next w:val="a"/>
    <w:link w:val="17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7">
    <w:name w:val="Оглавление 1 Знак"/>
    <w:link w:val="16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2">
    <w:name w:val="Оглавление 9 Знак"/>
    <w:link w:val="9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2">
    <w:name w:val="Оглавление 8 Знак"/>
    <w:link w:val="81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link w:val="35"/>
    <w:uiPriority w:val="99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52">
    <w:name w:val="toc 5"/>
    <w:basedOn w:val="a"/>
    <w:next w:val="a"/>
    <w:link w:val="53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3">
    <w:name w:val="Оглавление 5 Знак"/>
    <w:link w:val="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color w:val="auto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Arial" w:eastAsia="Times New Roman" w:hAnsi="Arial" w:cs="Times New Roman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basedOn w:val="a0"/>
    <w:link w:val="af3"/>
    <w:uiPriority w:val="11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6">
    <w:name w:val="Заголовок Знак"/>
    <w:basedOn w:val="a0"/>
    <w:link w:val="af5"/>
    <w:uiPriority w:val="10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7">
    <w:name w:val="footnote text"/>
    <w:basedOn w:val="a"/>
    <w:link w:val="af8"/>
    <w:pPr>
      <w:widowControl/>
    </w:pPr>
    <w:rPr>
      <w:rFonts w:ascii="Times New Roman" w:hAnsi="Times New Roman"/>
      <w:color w:val="auto"/>
      <w:lang w:eastAsia="ar-SA"/>
    </w:rPr>
  </w:style>
  <w:style w:type="character" w:customStyle="1" w:styleId="af8">
    <w:name w:val="Текст сноски Знак"/>
    <w:basedOn w:val="a0"/>
    <w:link w:val="a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styleId="af9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color w:val="auto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ascii="Arial" w:eastAsia="Times New Roman" w:hAnsi="Arial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endnote text"/>
    <w:basedOn w:val="a"/>
    <w:link w:val="aff"/>
    <w:semiHidden/>
    <w:pPr>
      <w:widowControl/>
    </w:pPr>
    <w:rPr>
      <w:rFonts w:ascii="Times New Roman" w:hAnsi="Times New Roman"/>
      <w:color w:val="auto"/>
    </w:rPr>
  </w:style>
  <w:style w:type="character" w:customStyle="1" w:styleId="aff">
    <w:name w:val="Текст концевой сноски Знак"/>
    <w:basedOn w:val="a0"/>
    <w:link w:val="a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1"/>
    <w:uiPriority w:val="59"/>
    <w:unhideWhenUsed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26">
    <w:name w:val="s26"/>
    <w:basedOn w:val="a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19">
    <w:name w:val="Обычный (веб)1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  <w:lang w:eastAsia="zh-CN"/>
    </w:rPr>
  </w:style>
  <w:style w:type="paragraph" w:styleId="aff1">
    <w:name w:val="Body Text"/>
    <w:basedOn w:val="a"/>
    <w:link w:val="aff2"/>
    <w:uiPriority w:val="99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pPr>
      <w:widowControl/>
      <w:spacing w:after="120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paragraph" w:customStyle="1" w:styleId="s15">
    <w:name w:val="s15"/>
    <w:basedOn w:val="a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styleId="aff3">
    <w:name w:val="No Spacing"/>
    <w:uiPriority w:val="1"/>
    <w:qFormat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9F16-E084-481B-8BDA-02FB8020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27</cp:revision>
  <dcterms:created xsi:type="dcterms:W3CDTF">2021-09-03T08:49:00Z</dcterms:created>
  <dcterms:modified xsi:type="dcterms:W3CDTF">2023-12-13T13:31:00Z</dcterms:modified>
</cp:coreProperties>
</file>