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4C34" w14:textId="77777777" w:rsidR="00486951" w:rsidRPr="00B67185" w:rsidRDefault="00486951" w:rsidP="00486951">
      <w:pPr>
        <w:jc w:val="right"/>
      </w:pPr>
      <w:r>
        <w:rPr>
          <w:rFonts w:ascii="Times New Roman CYR" w:hAnsi="Times New Roman CYR"/>
          <w:spacing w:val="-12"/>
          <w:sz w:val="38"/>
        </w:rPr>
        <w:tab/>
      </w:r>
      <w:r>
        <w:rPr>
          <w:rFonts w:ascii="Times New Roman CYR" w:hAnsi="Times New Roman CYR"/>
          <w:spacing w:val="-12"/>
          <w:sz w:val="38"/>
        </w:rPr>
        <w:tab/>
      </w:r>
      <w:r>
        <w:rPr>
          <w:bCs/>
          <w:sz w:val="40"/>
          <w:szCs w:val="40"/>
        </w:rPr>
        <w:t>ПРОЕКТ</w:t>
      </w:r>
    </w:p>
    <w:p w14:paraId="141344A1" w14:textId="77777777" w:rsidR="00486951" w:rsidRDefault="00486951" w:rsidP="00486951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</w:p>
    <w:p w14:paraId="423C90E1" w14:textId="77777777" w:rsidR="00486951" w:rsidRDefault="00486951" w:rsidP="00486951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288EF104" w14:textId="77777777" w:rsidR="00486951" w:rsidRDefault="00486951" w:rsidP="00486951">
      <w:pPr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0EC0E1CD" w14:textId="77777777" w:rsidR="00486951" w:rsidRPr="00B67185" w:rsidRDefault="00486951" w:rsidP="00486951">
      <w:pPr>
        <w:jc w:val="center"/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МУНИЦИПАЛЬНОГО  ОБРАЗОВАНИЯ</w:t>
      </w:r>
      <w:proofErr w:type="gramEnd"/>
      <w:r>
        <w:rPr>
          <w:rFonts w:ascii="Bookman Old Style" w:hAnsi="Bookman Old Style"/>
          <w:b/>
        </w:rPr>
        <w:t xml:space="preserve">  СЛАНЦЕВСКИЙ  МУНИЦИПАЛЬНЫЙ  РАЙОН ЛЕНИНГРАДСКОЙ  ОБЛАСТИ</w:t>
      </w:r>
    </w:p>
    <w:bookmarkEnd w:id="0"/>
    <w:p w14:paraId="18A3238E" w14:textId="77777777" w:rsidR="00486951" w:rsidRDefault="00486951" w:rsidP="00486951">
      <w:pPr>
        <w:jc w:val="center"/>
        <w:rPr>
          <w:rFonts w:eastAsia="Calibri"/>
          <w:sz w:val="36"/>
          <w:szCs w:val="36"/>
          <w:lang w:eastAsia="en-US"/>
        </w:rPr>
      </w:pPr>
    </w:p>
    <w:p w14:paraId="4597CD43" w14:textId="77777777" w:rsidR="00486951" w:rsidRPr="00B67185" w:rsidRDefault="00486951" w:rsidP="00486951">
      <w:pPr>
        <w:keepNext/>
        <w:jc w:val="center"/>
        <w:outlineLvl w:val="0"/>
      </w:pPr>
      <w:r>
        <w:rPr>
          <w:rFonts w:ascii="Bookman Old Style" w:hAnsi="Bookman Old Style"/>
          <w:b/>
          <w:sz w:val="36"/>
        </w:rPr>
        <w:t>Р Е Ш Е Н И Е</w:t>
      </w:r>
    </w:p>
    <w:p w14:paraId="6BAA5289" w14:textId="77777777" w:rsidR="00486951" w:rsidRDefault="00486951" w:rsidP="00486951">
      <w:pPr>
        <w:jc w:val="both"/>
        <w:rPr>
          <w:rFonts w:eastAsia="Arial"/>
          <w:sz w:val="28"/>
          <w:szCs w:val="28"/>
        </w:rPr>
      </w:pPr>
    </w:p>
    <w:p w14:paraId="002D51C0" w14:textId="77777777" w:rsidR="00486951" w:rsidRDefault="00486951" w:rsidP="00486951">
      <w:pPr>
        <w:ind w:left="-567" w:right="-766" w:firstLine="567"/>
        <w:jc w:val="both"/>
        <w:rPr>
          <w:sz w:val="28"/>
          <w:szCs w:val="28"/>
        </w:rPr>
      </w:pPr>
    </w:p>
    <w:p w14:paraId="65A5EF84" w14:textId="77777777" w:rsidR="00486951" w:rsidRDefault="00486951" w:rsidP="00486951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                                                                                          №_____</w:t>
      </w:r>
    </w:p>
    <w:p w14:paraId="29E280B5" w14:textId="77777777" w:rsidR="00486951" w:rsidRDefault="00486951" w:rsidP="00486951">
      <w:pPr>
        <w:pStyle w:val="Standard"/>
        <w:spacing w:line="380" w:lineRule="exact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6D893F63" w14:textId="77777777" w:rsidR="00C73606" w:rsidRDefault="00C73606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:rsidRPr="00486951" w14:paraId="6BAC7331" w14:textId="77777777" w:rsidTr="00DF5F83">
        <w:trPr>
          <w:trHeight w:val="786"/>
        </w:trPr>
        <w:tc>
          <w:tcPr>
            <w:tcW w:w="5235" w:type="dxa"/>
          </w:tcPr>
          <w:p w14:paraId="4551BC2A" w14:textId="77777777" w:rsidR="00C73606" w:rsidRPr="00486951" w:rsidRDefault="00ED377D" w:rsidP="00486951">
            <w:pPr>
              <w:tabs>
                <w:tab w:val="left" w:pos="3544"/>
              </w:tabs>
              <w:ind w:firstLine="7"/>
              <w:jc w:val="both"/>
            </w:pPr>
            <w:r w:rsidRPr="00486951">
              <w:t>О внесении изменений в решение совета депутатов муниципального образования Сланцевский муниципальный район Ленинградской области от 20.12.20</w:t>
            </w:r>
            <w:r w:rsidR="00866558" w:rsidRPr="00486951">
              <w:t>24</w:t>
            </w:r>
            <w:r w:rsidR="00036B9A" w:rsidRPr="00486951">
              <w:t xml:space="preserve"> </w:t>
            </w:r>
            <w:r w:rsidRPr="00486951">
              <w:t xml:space="preserve">№ </w:t>
            </w:r>
            <w:r w:rsidR="00866558" w:rsidRPr="00486951">
              <w:t>38</w:t>
            </w:r>
            <w:r w:rsidRPr="00486951">
              <w:t>-рсд «</w:t>
            </w:r>
            <w:r w:rsidR="00866558" w:rsidRPr="00486951">
              <w:t>О приеме к компетенции Сланцевского муниципального района осуществления полномочий по решению вопросов местного значения в части составления проектов бюджетов, исполнения бюджетов, осуществления контроля за их исполнением, составления отчетов об исполнении бюджетов поселений на 2025-2027 годы</w:t>
            </w:r>
            <w:r w:rsidRPr="00486951">
              <w:t>»</w:t>
            </w:r>
          </w:p>
        </w:tc>
      </w:tr>
    </w:tbl>
    <w:p w14:paraId="51CC1A22" w14:textId="77777777" w:rsidR="00720018" w:rsidRPr="00486951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14:paraId="1E136398" w14:textId="77777777" w:rsidR="00AB7354" w:rsidRDefault="00AB7354" w:rsidP="00CF0EC0">
      <w:pPr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На основании</w:t>
      </w:r>
      <w:r w:rsidR="00AB628E">
        <w:rPr>
          <w:color w:val="000000"/>
          <w:spacing w:val="-3"/>
          <w:sz w:val="28"/>
        </w:rPr>
        <w:t xml:space="preserve"> </w:t>
      </w:r>
      <w:r w:rsidR="007F4EC2">
        <w:rPr>
          <w:color w:val="000000"/>
          <w:spacing w:val="-3"/>
          <w:sz w:val="28"/>
        </w:rPr>
        <w:t xml:space="preserve">Бюджетного кодекса Российской Федерации, пункта 17 части 2 статьи 22 Устава  </w:t>
      </w:r>
      <w:r w:rsidR="00AB628E">
        <w:rPr>
          <w:color w:val="000000"/>
          <w:spacing w:val="-3"/>
          <w:sz w:val="28"/>
        </w:rPr>
        <w:t>муниципального образования Сланцевский муниципальный район Ленинградской области</w:t>
      </w:r>
      <w:r>
        <w:rPr>
          <w:color w:val="000000"/>
          <w:spacing w:val="-3"/>
          <w:sz w:val="28"/>
        </w:rPr>
        <w:t xml:space="preserve"> и в со</w:t>
      </w:r>
      <w:r w:rsidR="00471B0B">
        <w:rPr>
          <w:color w:val="000000"/>
          <w:spacing w:val="-3"/>
          <w:sz w:val="28"/>
        </w:rPr>
        <w:t xml:space="preserve">ответствии с </w:t>
      </w:r>
      <w:r w:rsidR="007F4EC2">
        <w:rPr>
          <w:color w:val="000000"/>
          <w:spacing w:val="-3"/>
          <w:sz w:val="28"/>
        </w:rPr>
        <w:t xml:space="preserve">принятыми </w:t>
      </w:r>
      <w:r w:rsidR="00EA56A5">
        <w:rPr>
          <w:color w:val="000000"/>
          <w:spacing w:val="-3"/>
          <w:sz w:val="28"/>
        </w:rPr>
        <w:t>решениями</w:t>
      </w:r>
      <w:r w:rsidR="00471B0B">
        <w:rPr>
          <w:color w:val="000000"/>
          <w:spacing w:val="-3"/>
          <w:sz w:val="28"/>
        </w:rPr>
        <w:t xml:space="preserve"> с</w:t>
      </w:r>
      <w:r w:rsidR="00EA56A5">
        <w:rPr>
          <w:color w:val="000000"/>
          <w:spacing w:val="-3"/>
          <w:sz w:val="28"/>
        </w:rPr>
        <w:t>оветов</w:t>
      </w:r>
      <w:r>
        <w:rPr>
          <w:color w:val="000000"/>
          <w:spacing w:val="-3"/>
          <w:sz w:val="28"/>
        </w:rPr>
        <w:t xml:space="preserve"> депу</w:t>
      </w:r>
      <w:r w:rsidR="00EA56A5">
        <w:rPr>
          <w:color w:val="000000"/>
          <w:spacing w:val="-3"/>
          <w:sz w:val="28"/>
        </w:rPr>
        <w:t>татов муниципальных образований сельских</w:t>
      </w:r>
      <w:r w:rsidR="00CF0EC0">
        <w:rPr>
          <w:color w:val="000000"/>
          <w:spacing w:val="-3"/>
          <w:sz w:val="28"/>
        </w:rPr>
        <w:t xml:space="preserve"> </w:t>
      </w:r>
      <w:r w:rsidR="00EA56A5">
        <w:rPr>
          <w:color w:val="000000"/>
          <w:spacing w:val="-3"/>
          <w:sz w:val="28"/>
        </w:rPr>
        <w:t>поселений, входящих</w:t>
      </w:r>
      <w:r>
        <w:rPr>
          <w:color w:val="000000"/>
          <w:spacing w:val="-3"/>
          <w:sz w:val="28"/>
        </w:rPr>
        <w:t xml:space="preserve"> в состав Сланцевского муниципального района</w:t>
      </w:r>
      <w:r w:rsidR="00093251">
        <w:rPr>
          <w:color w:val="000000"/>
          <w:spacing w:val="-3"/>
          <w:sz w:val="28"/>
        </w:rPr>
        <w:t xml:space="preserve"> Ленинградской области</w:t>
      </w:r>
      <w:r>
        <w:rPr>
          <w:color w:val="000000"/>
          <w:spacing w:val="-3"/>
          <w:sz w:val="28"/>
        </w:rPr>
        <w:t>, совет депутатов муниципального образования Сланцевск</w:t>
      </w:r>
      <w:r w:rsidR="00093251">
        <w:rPr>
          <w:color w:val="000000"/>
          <w:spacing w:val="-3"/>
          <w:sz w:val="28"/>
        </w:rPr>
        <w:t>ий</w:t>
      </w:r>
      <w:r>
        <w:rPr>
          <w:color w:val="000000"/>
          <w:spacing w:val="-3"/>
          <w:sz w:val="28"/>
        </w:rPr>
        <w:t xml:space="preserve"> муниципальн</w:t>
      </w:r>
      <w:r w:rsidR="00093251">
        <w:rPr>
          <w:color w:val="000000"/>
          <w:spacing w:val="-3"/>
          <w:sz w:val="28"/>
        </w:rPr>
        <w:t>ый</w:t>
      </w:r>
      <w:r>
        <w:rPr>
          <w:color w:val="000000"/>
          <w:spacing w:val="-3"/>
          <w:sz w:val="28"/>
        </w:rPr>
        <w:t xml:space="preserve"> район Ленинградской области</w:t>
      </w:r>
      <w:r w:rsidR="00CF0EC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РЕШИЛ: </w:t>
      </w:r>
    </w:p>
    <w:p w14:paraId="68E07E81" w14:textId="77777777" w:rsidR="00ED377D" w:rsidRPr="000A3435" w:rsidRDefault="003815AA" w:rsidP="000F1417">
      <w:pPr>
        <w:pStyle w:val="a3"/>
        <w:ind w:left="0" w:right="-3" w:firstLine="851"/>
        <w:jc w:val="both"/>
        <w:rPr>
          <w:spacing w:val="-3"/>
          <w:sz w:val="28"/>
        </w:rPr>
      </w:pPr>
      <w:r>
        <w:rPr>
          <w:color w:val="000000"/>
          <w:spacing w:val="-3"/>
          <w:sz w:val="28"/>
        </w:rPr>
        <w:t xml:space="preserve">1. </w:t>
      </w:r>
      <w:r w:rsidR="00ED377D">
        <w:rPr>
          <w:color w:val="000000"/>
          <w:spacing w:val="-3"/>
          <w:sz w:val="28"/>
        </w:rPr>
        <w:t>Внести в решение совета депутатов муниципального образования Сланцевский муниципальный район Ленинградской области от 20.12.20</w:t>
      </w:r>
      <w:r w:rsidR="00866558">
        <w:rPr>
          <w:color w:val="000000"/>
          <w:spacing w:val="-3"/>
          <w:sz w:val="28"/>
        </w:rPr>
        <w:t>24</w:t>
      </w:r>
      <w:r w:rsidR="00ED377D">
        <w:rPr>
          <w:color w:val="000000"/>
          <w:spacing w:val="-3"/>
          <w:sz w:val="28"/>
        </w:rPr>
        <w:t xml:space="preserve"> года № </w:t>
      </w:r>
      <w:r w:rsidR="00866558">
        <w:rPr>
          <w:color w:val="000000"/>
          <w:spacing w:val="-3"/>
          <w:sz w:val="28"/>
        </w:rPr>
        <w:t>38</w:t>
      </w:r>
      <w:r w:rsidR="00ED377D">
        <w:rPr>
          <w:color w:val="000000"/>
          <w:spacing w:val="-3"/>
          <w:sz w:val="28"/>
        </w:rPr>
        <w:t xml:space="preserve">-рсд </w:t>
      </w:r>
      <w:r w:rsidR="00ED377D" w:rsidRPr="00ED377D">
        <w:rPr>
          <w:color w:val="000000"/>
          <w:spacing w:val="-3"/>
          <w:sz w:val="28"/>
        </w:rPr>
        <w:t>«</w:t>
      </w:r>
      <w:r w:rsidR="00866558" w:rsidRPr="002A6930">
        <w:rPr>
          <w:bCs/>
          <w:spacing w:val="-3"/>
          <w:sz w:val="28"/>
        </w:rPr>
        <w:t xml:space="preserve">О приеме к компетенции Сланцевского муниципального района осуществления полномочий по решению вопросов местного значения в части </w:t>
      </w:r>
      <w:r w:rsidR="00866558" w:rsidRPr="000A3435">
        <w:rPr>
          <w:bCs/>
          <w:spacing w:val="-3"/>
          <w:sz w:val="28"/>
        </w:rPr>
        <w:t>составления проектов бюджетов, исполнения бюджетов, осуществления контроля за их исполнением, составления отчетов об исполнении бюджетов поселений на 2025-2027 годы</w:t>
      </w:r>
      <w:r w:rsidR="00ED377D" w:rsidRPr="000A3435">
        <w:rPr>
          <w:spacing w:val="-3"/>
          <w:sz w:val="28"/>
        </w:rPr>
        <w:t>»</w:t>
      </w:r>
      <w:r w:rsidR="00286F1A" w:rsidRPr="000A3435">
        <w:rPr>
          <w:spacing w:val="-3"/>
          <w:sz w:val="28"/>
        </w:rPr>
        <w:t xml:space="preserve"> следующие изменения:</w:t>
      </w:r>
    </w:p>
    <w:p w14:paraId="0762153A" w14:textId="77777777" w:rsidR="00286F1A" w:rsidRPr="000A3435" w:rsidRDefault="00A55004" w:rsidP="000F1417">
      <w:pPr>
        <w:pStyle w:val="a3"/>
        <w:ind w:left="0" w:right="-3" w:firstLine="851"/>
        <w:jc w:val="both"/>
        <w:rPr>
          <w:spacing w:val="-3"/>
          <w:sz w:val="28"/>
        </w:rPr>
      </w:pPr>
      <w:r w:rsidRPr="000A3435">
        <w:rPr>
          <w:spacing w:val="-3"/>
          <w:sz w:val="28"/>
        </w:rPr>
        <w:t xml:space="preserve">1.1. </w:t>
      </w:r>
      <w:r w:rsidR="00286F1A" w:rsidRPr="000A3435">
        <w:rPr>
          <w:spacing w:val="-3"/>
          <w:sz w:val="28"/>
        </w:rPr>
        <w:t xml:space="preserve">В абзаце </w:t>
      </w:r>
      <w:r w:rsidR="00830BEB" w:rsidRPr="000A3435">
        <w:rPr>
          <w:spacing w:val="-3"/>
          <w:sz w:val="28"/>
        </w:rPr>
        <w:t>1</w:t>
      </w:r>
      <w:r w:rsidR="00286F1A" w:rsidRPr="000A3435">
        <w:rPr>
          <w:spacing w:val="-3"/>
          <w:sz w:val="28"/>
        </w:rPr>
        <w:t xml:space="preserve"> пункта </w:t>
      </w:r>
      <w:r w:rsidR="00830BEB" w:rsidRPr="000A3435">
        <w:rPr>
          <w:spacing w:val="-3"/>
          <w:sz w:val="28"/>
        </w:rPr>
        <w:t>3</w:t>
      </w:r>
      <w:r w:rsidR="00286F1A" w:rsidRPr="000A3435">
        <w:rPr>
          <w:spacing w:val="-3"/>
          <w:sz w:val="28"/>
        </w:rPr>
        <w:t xml:space="preserve"> слов</w:t>
      </w:r>
      <w:r w:rsidR="00830BEB" w:rsidRPr="000A3435">
        <w:rPr>
          <w:spacing w:val="-3"/>
          <w:sz w:val="28"/>
        </w:rPr>
        <w:t>а</w:t>
      </w:r>
      <w:r w:rsidR="00286F1A" w:rsidRPr="000A3435">
        <w:rPr>
          <w:spacing w:val="-3"/>
          <w:sz w:val="28"/>
        </w:rPr>
        <w:t xml:space="preserve"> </w:t>
      </w:r>
      <w:r w:rsidR="005640A7" w:rsidRPr="000A3435">
        <w:rPr>
          <w:spacing w:val="-3"/>
          <w:sz w:val="28"/>
        </w:rPr>
        <w:t>«</w:t>
      </w:r>
      <w:r w:rsidR="00830BEB" w:rsidRPr="000A3435">
        <w:rPr>
          <w:bCs/>
          <w:sz w:val="28"/>
          <w:szCs w:val="22"/>
        </w:rPr>
        <w:t>638 800 (шестьсот тридцать восемь тысяч восемьсот) рублей 00 копеек</w:t>
      </w:r>
      <w:r w:rsidR="005640A7" w:rsidRPr="000A3435">
        <w:rPr>
          <w:spacing w:val="-3"/>
          <w:sz w:val="28"/>
        </w:rPr>
        <w:t>»</w:t>
      </w:r>
      <w:r w:rsidR="0024606B" w:rsidRPr="000A3435">
        <w:rPr>
          <w:spacing w:val="-3"/>
          <w:sz w:val="28"/>
        </w:rPr>
        <w:t xml:space="preserve"> </w:t>
      </w:r>
      <w:r w:rsidR="00830BEB" w:rsidRPr="000A3435">
        <w:rPr>
          <w:spacing w:val="-3"/>
          <w:sz w:val="28"/>
        </w:rPr>
        <w:t>заменить</w:t>
      </w:r>
      <w:r w:rsidR="0024606B" w:rsidRPr="000A3435">
        <w:rPr>
          <w:spacing w:val="-3"/>
          <w:sz w:val="28"/>
        </w:rPr>
        <w:t xml:space="preserve"> словами «</w:t>
      </w:r>
      <w:r w:rsidR="00830BEB" w:rsidRPr="000A3435">
        <w:rPr>
          <w:bCs/>
          <w:sz w:val="28"/>
          <w:szCs w:val="22"/>
        </w:rPr>
        <w:t>675 800 (шестьсот семьдесят пять тысяч восемьсот) рублей 00 копеек</w:t>
      </w:r>
      <w:r w:rsidR="0024606B" w:rsidRPr="000A3435">
        <w:rPr>
          <w:spacing w:val="-3"/>
          <w:sz w:val="28"/>
        </w:rPr>
        <w:t>»</w:t>
      </w:r>
      <w:r w:rsidR="005640A7" w:rsidRPr="000A3435">
        <w:rPr>
          <w:spacing w:val="-3"/>
          <w:sz w:val="28"/>
        </w:rPr>
        <w:t>.</w:t>
      </w:r>
    </w:p>
    <w:p w14:paraId="58D4F6EF" w14:textId="77777777" w:rsidR="00830BEB" w:rsidRPr="000A3435" w:rsidRDefault="00830BEB" w:rsidP="00830BEB">
      <w:pPr>
        <w:pStyle w:val="a3"/>
        <w:ind w:left="0" w:right="-3" w:firstLine="851"/>
        <w:jc w:val="both"/>
        <w:rPr>
          <w:spacing w:val="-3"/>
          <w:sz w:val="28"/>
        </w:rPr>
      </w:pPr>
      <w:r w:rsidRPr="000A3435">
        <w:rPr>
          <w:spacing w:val="-3"/>
          <w:sz w:val="28"/>
        </w:rPr>
        <w:t>В абзаце 2 пункта 3 слова «</w:t>
      </w:r>
      <w:r w:rsidRPr="000A3435">
        <w:rPr>
          <w:spacing w:val="-3"/>
          <w:sz w:val="28"/>
          <w:szCs w:val="28"/>
        </w:rPr>
        <w:t>3 832 800 (три  миллиона восемьсот тридцать две тысячи восемьсот) рублей 00 копеек</w:t>
      </w:r>
      <w:r w:rsidRPr="000A3435">
        <w:rPr>
          <w:spacing w:val="-3"/>
          <w:sz w:val="28"/>
        </w:rPr>
        <w:t>» заменить словами «</w:t>
      </w:r>
      <w:r w:rsidRPr="000A3435">
        <w:rPr>
          <w:spacing w:val="-3"/>
          <w:sz w:val="28"/>
          <w:szCs w:val="28"/>
        </w:rPr>
        <w:t>4 054 800 (четыре  миллиона пятьдесят четыре тысячи восемьсот) рублей 00 копеек</w:t>
      </w:r>
      <w:r w:rsidRPr="000A3435">
        <w:rPr>
          <w:spacing w:val="-3"/>
          <w:sz w:val="28"/>
        </w:rPr>
        <w:t>».</w:t>
      </w:r>
    </w:p>
    <w:p w14:paraId="7D1216BF" w14:textId="28B257A6" w:rsidR="005162CC" w:rsidRPr="000A3435" w:rsidRDefault="003815AA" w:rsidP="002607AB">
      <w:pPr>
        <w:tabs>
          <w:tab w:val="left" w:pos="567"/>
        </w:tabs>
        <w:ind w:right="-3" w:firstLine="851"/>
        <w:jc w:val="both"/>
        <w:rPr>
          <w:spacing w:val="-3"/>
          <w:sz w:val="28"/>
        </w:rPr>
      </w:pPr>
      <w:r w:rsidRPr="000A3435">
        <w:rPr>
          <w:spacing w:val="-3"/>
          <w:sz w:val="28"/>
        </w:rPr>
        <w:lastRenderedPageBreak/>
        <w:t xml:space="preserve">2.  Поручить администрации Сланцевского муниципального района заключить </w:t>
      </w:r>
      <w:r w:rsidR="0024606B" w:rsidRPr="000A3435">
        <w:rPr>
          <w:spacing w:val="-3"/>
          <w:sz w:val="28"/>
        </w:rPr>
        <w:t>Дополнительные с</w:t>
      </w:r>
      <w:r w:rsidR="00EA56A5" w:rsidRPr="000A3435">
        <w:rPr>
          <w:spacing w:val="-3"/>
          <w:sz w:val="28"/>
        </w:rPr>
        <w:t>оглашения</w:t>
      </w:r>
      <w:r w:rsidRPr="000A3435">
        <w:rPr>
          <w:spacing w:val="-3"/>
          <w:sz w:val="28"/>
        </w:rPr>
        <w:t xml:space="preserve"> о передаче полномочий </w:t>
      </w:r>
      <w:r w:rsidR="00093251" w:rsidRPr="000A3435">
        <w:rPr>
          <w:spacing w:val="-3"/>
          <w:sz w:val="28"/>
        </w:rPr>
        <w:t>в части</w:t>
      </w:r>
      <w:r w:rsidR="008B74D8" w:rsidRPr="000A3435">
        <w:rPr>
          <w:spacing w:val="-3"/>
          <w:sz w:val="28"/>
        </w:rPr>
        <w:t xml:space="preserve"> </w:t>
      </w:r>
      <w:r w:rsidR="008B74D8" w:rsidRPr="000A3435">
        <w:rPr>
          <w:bCs/>
          <w:sz w:val="28"/>
          <w:szCs w:val="22"/>
        </w:rPr>
        <w:t xml:space="preserve">составления проектов бюджетов, исполнения бюджетов, осуществления контроля за их </w:t>
      </w:r>
      <w:r w:rsidR="008B74D8" w:rsidRPr="000A3435">
        <w:rPr>
          <w:spacing w:val="-3"/>
          <w:sz w:val="28"/>
        </w:rPr>
        <w:t>исполнением, составления отчета об исполнении</w:t>
      </w:r>
      <w:r w:rsidR="001947E2" w:rsidRPr="000A3435">
        <w:rPr>
          <w:spacing w:val="-3"/>
          <w:sz w:val="28"/>
        </w:rPr>
        <w:t xml:space="preserve"> с администрациями</w:t>
      </w:r>
      <w:r w:rsidR="0024606B" w:rsidRPr="000A3435">
        <w:rPr>
          <w:spacing w:val="-3"/>
          <w:sz w:val="28"/>
        </w:rPr>
        <w:t xml:space="preserve"> </w:t>
      </w:r>
      <w:r w:rsidR="008B78E4" w:rsidRPr="000A3435">
        <w:rPr>
          <w:spacing w:val="-3"/>
          <w:sz w:val="28"/>
        </w:rPr>
        <w:t>поселений, входящих в состав Сланцевского муниципального района</w:t>
      </w:r>
      <w:r w:rsidR="002607AB" w:rsidRPr="000A3435">
        <w:rPr>
          <w:spacing w:val="-3"/>
          <w:sz w:val="28"/>
        </w:rPr>
        <w:t>.</w:t>
      </w:r>
    </w:p>
    <w:p w14:paraId="39FF9B1E" w14:textId="600FDAC4"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A3435">
        <w:rPr>
          <w:bCs/>
          <w:sz w:val="28"/>
          <w:szCs w:val="22"/>
        </w:rPr>
        <w:t>3. Опубликовать настоящее решение в официальном приложении к газете «Знамя труда» и разместить на официальном сайте</w:t>
      </w:r>
      <w:r w:rsidR="00D906FA">
        <w:rPr>
          <w:bCs/>
          <w:sz w:val="28"/>
          <w:szCs w:val="22"/>
        </w:rPr>
        <w:t xml:space="preserve"> администрации</w:t>
      </w:r>
      <w:r w:rsidRPr="000A3435">
        <w:rPr>
          <w:bCs/>
          <w:sz w:val="28"/>
          <w:szCs w:val="22"/>
        </w:rPr>
        <w:t xml:space="preserve"> муниципального образования Сланцевский муниципальный район Ленинградской </w:t>
      </w:r>
      <w:r w:rsidRPr="000F1417">
        <w:rPr>
          <w:bCs/>
          <w:sz w:val="28"/>
          <w:szCs w:val="22"/>
        </w:rPr>
        <w:t>области.</w:t>
      </w:r>
    </w:p>
    <w:p w14:paraId="1DEE9FF3" w14:textId="77777777"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4.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>Настоящее решение вступает в силу после его официального опубликования.</w:t>
      </w:r>
    </w:p>
    <w:p w14:paraId="667ADCC8" w14:textId="77777777"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5.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>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1274C4A4" w14:textId="77777777" w:rsidR="003815AA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14:paraId="24A89535" w14:textId="77777777" w:rsidR="005162CC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14:paraId="7270CC9F" w14:textId="77777777" w:rsidR="002607AB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14:paraId="6C66DCB5" w14:textId="77777777" w:rsidR="00043D24" w:rsidRDefault="00AB7354" w:rsidP="003815AA">
      <w:pPr>
        <w:ind w:left="284" w:hanging="284"/>
      </w:pPr>
      <w:r>
        <w:rPr>
          <w:color w:val="000000"/>
          <w:spacing w:val="-3"/>
          <w:sz w:val="28"/>
        </w:rPr>
        <w:t xml:space="preserve">Глава </w:t>
      </w:r>
      <w:r w:rsidR="003815AA">
        <w:rPr>
          <w:color w:val="000000"/>
          <w:spacing w:val="-3"/>
          <w:sz w:val="28"/>
        </w:rPr>
        <w:t xml:space="preserve">муниципального образования                                                 </w:t>
      </w:r>
      <w:r w:rsidR="00F55771">
        <w:rPr>
          <w:color w:val="000000"/>
          <w:spacing w:val="-3"/>
          <w:sz w:val="28"/>
        </w:rPr>
        <w:t>В.М. Богданов</w:t>
      </w:r>
      <w:r>
        <w:rPr>
          <w:color w:val="000000"/>
          <w:spacing w:val="-3"/>
          <w:sz w:val="28"/>
        </w:rPr>
        <w:t xml:space="preserve"> 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54"/>
    <w:rsid w:val="00036B9A"/>
    <w:rsid w:val="00043D24"/>
    <w:rsid w:val="00093251"/>
    <w:rsid w:val="000A3435"/>
    <w:rsid w:val="000F1417"/>
    <w:rsid w:val="000F543B"/>
    <w:rsid w:val="0017284F"/>
    <w:rsid w:val="001947E2"/>
    <w:rsid w:val="001D08A2"/>
    <w:rsid w:val="001D6470"/>
    <w:rsid w:val="001E1E3E"/>
    <w:rsid w:val="0024606B"/>
    <w:rsid w:val="002607AB"/>
    <w:rsid w:val="00286F1A"/>
    <w:rsid w:val="002A7404"/>
    <w:rsid w:val="002C53A2"/>
    <w:rsid w:val="002E22F7"/>
    <w:rsid w:val="00323C0C"/>
    <w:rsid w:val="00354E5E"/>
    <w:rsid w:val="003815AA"/>
    <w:rsid w:val="00445A27"/>
    <w:rsid w:val="00471B0B"/>
    <w:rsid w:val="00486951"/>
    <w:rsid w:val="004B117C"/>
    <w:rsid w:val="005162CC"/>
    <w:rsid w:val="005640A7"/>
    <w:rsid w:val="0057338B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0BEB"/>
    <w:rsid w:val="00833EB5"/>
    <w:rsid w:val="008520EE"/>
    <w:rsid w:val="00866558"/>
    <w:rsid w:val="008B74D8"/>
    <w:rsid w:val="008B78E4"/>
    <w:rsid w:val="008D7DFE"/>
    <w:rsid w:val="008F6B2F"/>
    <w:rsid w:val="009015A7"/>
    <w:rsid w:val="00947A19"/>
    <w:rsid w:val="00981179"/>
    <w:rsid w:val="009C2F12"/>
    <w:rsid w:val="00A4255F"/>
    <w:rsid w:val="00A55004"/>
    <w:rsid w:val="00AB628E"/>
    <w:rsid w:val="00AB7354"/>
    <w:rsid w:val="00AB753E"/>
    <w:rsid w:val="00B91DB8"/>
    <w:rsid w:val="00C55087"/>
    <w:rsid w:val="00C72FD1"/>
    <w:rsid w:val="00C73606"/>
    <w:rsid w:val="00C87742"/>
    <w:rsid w:val="00CC4A8B"/>
    <w:rsid w:val="00CF0EC0"/>
    <w:rsid w:val="00CF1974"/>
    <w:rsid w:val="00D009FE"/>
    <w:rsid w:val="00D62D80"/>
    <w:rsid w:val="00D87966"/>
    <w:rsid w:val="00D906FA"/>
    <w:rsid w:val="00DF5F83"/>
    <w:rsid w:val="00E2541E"/>
    <w:rsid w:val="00E845D4"/>
    <w:rsid w:val="00EA56A5"/>
    <w:rsid w:val="00ED377D"/>
    <w:rsid w:val="00EF44CD"/>
    <w:rsid w:val="00F17E67"/>
    <w:rsid w:val="00F55771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C2BA"/>
  <w15:docId w15:val="{FA5F2A72-0705-48A9-8526-32975D3D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4869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5</cp:revision>
  <cp:lastPrinted>2025-06-09T13:40:00Z</cp:lastPrinted>
  <dcterms:created xsi:type="dcterms:W3CDTF">2025-06-09T12:54:00Z</dcterms:created>
  <dcterms:modified xsi:type="dcterms:W3CDTF">2025-06-10T13:52:00Z</dcterms:modified>
</cp:coreProperties>
</file>