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CA" w:rsidRPr="002C16CA" w:rsidRDefault="002C16CA" w:rsidP="002C16CA">
      <w:pPr>
        <w:spacing w:line="240" w:lineRule="auto"/>
        <w:rPr>
          <w:rFonts w:eastAsia="Times New Roman"/>
          <w:b/>
          <w:color w:val="auto"/>
          <w:sz w:val="28"/>
          <w:szCs w:val="28"/>
          <w:u w:val="single"/>
          <w:lang w:eastAsia="zh-CN"/>
        </w:rPr>
      </w:pPr>
      <w:r w:rsidRPr="002C16CA">
        <w:rPr>
          <w:rFonts w:eastAsia="Times New Roman"/>
          <w:b/>
          <w:color w:val="auto"/>
          <w:sz w:val="28"/>
          <w:szCs w:val="28"/>
          <w:u w:val="single"/>
          <w:lang w:eastAsia="zh-CN"/>
        </w:rPr>
        <w:t>21.09.2021                 ПРОЕКТ</w:t>
      </w:r>
    </w:p>
    <w:p w:rsidR="002C16CA" w:rsidRPr="002C16CA" w:rsidRDefault="002C16CA" w:rsidP="002C16CA">
      <w:pPr>
        <w:spacing w:line="240" w:lineRule="auto"/>
        <w:jc w:val="center"/>
        <w:rPr>
          <w:rFonts w:eastAsia="Times New Roman"/>
          <w:b/>
          <w:color w:val="auto"/>
          <w:sz w:val="32"/>
          <w:lang w:eastAsia="zh-CN"/>
        </w:rPr>
      </w:pPr>
    </w:p>
    <w:p w:rsidR="002C16CA" w:rsidRPr="002C16CA" w:rsidRDefault="002C16CA" w:rsidP="002C16CA">
      <w:pPr>
        <w:spacing w:line="240" w:lineRule="auto"/>
        <w:rPr>
          <w:rFonts w:eastAsia="Times New Roman"/>
          <w:b/>
          <w:color w:val="auto"/>
          <w:sz w:val="32"/>
          <w:szCs w:val="32"/>
          <w:lang w:eastAsia="zh-CN"/>
        </w:rPr>
      </w:pPr>
      <w:proofErr w:type="gramStart"/>
      <w:r w:rsidRPr="002C16CA">
        <w:rPr>
          <w:rFonts w:eastAsia="Times New Roman"/>
          <w:b/>
          <w:color w:val="auto"/>
          <w:sz w:val="32"/>
          <w:lang w:eastAsia="zh-CN"/>
        </w:rPr>
        <w:t>Р</w:t>
      </w:r>
      <w:proofErr w:type="gramEnd"/>
      <w:r w:rsidRPr="002C16CA">
        <w:rPr>
          <w:rFonts w:eastAsia="Times New Roman"/>
          <w:b/>
          <w:color w:val="auto"/>
          <w:sz w:val="32"/>
          <w:lang w:eastAsia="zh-CN"/>
        </w:rPr>
        <w:t xml:space="preserve"> Е Ш Е Н И Я    </w:t>
      </w:r>
      <w:r w:rsidRPr="002C16CA">
        <w:rPr>
          <w:rFonts w:eastAsia="Times New Roman"/>
          <w:b/>
          <w:color w:val="auto"/>
          <w:sz w:val="32"/>
          <w:szCs w:val="32"/>
          <w:lang w:eastAsia="zh-CN"/>
        </w:rPr>
        <w:t>СОВЕТА   ДЕПУТАТОВ</w:t>
      </w:r>
    </w:p>
    <w:p w:rsidR="002C16CA" w:rsidRPr="002C16CA" w:rsidRDefault="002C16CA" w:rsidP="002C16CA">
      <w:pPr>
        <w:spacing w:line="240" w:lineRule="auto"/>
        <w:rPr>
          <w:rFonts w:eastAsia="Times New Roman"/>
          <w:b/>
          <w:color w:val="auto"/>
          <w:sz w:val="18"/>
          <w:lang w:eastAsia="zh-CN"/>
        </w:rPr>
      </w:pPr>
      <w:r w:rsidRPr="002C16CA">
        <w:rPr>
          <w:rFonts w:eastAsia="Times New Roman"/>
          <w:b/>
          <w:color w:val="auto"/>
          <w:sz w:val="18"/>
          <w:lang w:eastAsia="zh-CN"/>
        </w:rPr>
        <w:t>МУНИЦИПАЛЬНОГО ОБРАЗОВАНИЯ СЛАНЦЕВСКИЙ МУНИЦИПАЛЬНЫЙ РАЙОН</w:t>
      </w:r>
    </w:p>
    <w:p w:rsidR="002C16CA" w:rsidRPr="002C16CA" w:rsidRDefault="002C16CA" w:rsidP="002C16CA">
      <w:pPr>
        <w:spacing w:line="240" w:lineRule="auto"/>
        <w:rPr>
          <w:rFonts w:eastAsia="Times New Roman"/>
          <w:color w:val="auto"/>
          <w:sz w:val="18"/>
          <w:lang w:eastAsia="zh-CN"/>
        </w:rPr>
      </w:pPr>
      <w:r w:rsidRPr="002C16CA">
        <w:rPr>
          <w:rFonts w:eastAsia="Times New Roman"/>
          <w:b/>
          <w:color w:val="auto"/>
          <w:sz w:val="18"/>
          <w:lang w:eastAsia="zh-CN"/>
        </w:rPr>
        <w:t>ЛЕНИНГРАДСКОЙ ОБЛАСТИ</w:t>
      </w:r>
    </w:p>
    <w:p w:rsidR="00E5440D" w:rsidRDefault="00E5440D">
      <w:pPr>
        <w:shd w:val="clear" w:color="auto" w:fill="FFFFFF"/>
        <w:ind w:right="5386"/>
        <w:rPr>
          <w:rFonts w:eastAsia="Times New Roman"/>
          <w:iCs/>
          <w:sz w:val="28"/>
          <w:szCs w:val="28"/>
        </w:rPr>
      </w:pPr>
    </w:p>
    <w:p w:rsidR="002C16CA" w:rsidRDefault="002C16CA">
      <w:pPr>
        <w:shd w:val="clear" w:color="auto" w:fill="FFFFFF"/>
        <w:ind w:right="5386"/>
        <w:rPr>
          <w:rFonts w:eastAsia="Times New Roman"/>
          <w:iCs/>
          <w:sz w:val="28"/>
          <w:szCs w:val="28"/>
        </w:rPr>
      </w:pPr>
    </w:p>
    <w:p w:rsidR="00E5440D" w:rsidRDefault="00E5440D">
      <w:pPr>
        <w:ind w:right="5385"/>
        <w:rPr>
          <w:iCs/>
          <w:sz w:val="28"/>
          <w:szCs w:val="28"/>
        </w:rPr>
      </w:pPr>
    </w:p>
    <w:p w:rsidR="00E5440D" w:rsidRDefault="00224E65">
      <w:pPr>
        <w:ind w:right="5810"/>
        <w:jc w:val="both"/>
        <w:rPr>
          <w:bCs/>
          <w:sz w:val="28"/>
          <w:szCs w:val="28"/>
        </w:rPr>
      </w:pPr>
      <w:bookmarkStart w:id="0" w:name="__DdeLink__8140_648898519"/>
      <w:r>
        <w:rPr>
          <w:iCs/>
          <w:sz w:val="28"/>
          <w:szCs w:val="28"/>
        </w:rPr>
        <w:t>Об утверждении положения о муниципальном земельном контроле н</w:t>
      </w:r>
      <w:r>
        <w:rPr>
          <w:sz w:val="28"/>
          <w:szCs w:val="28"/>
        </w:rPr>
        <w:t xml:space="preserve">а территории </w:t>
      </w:r>
      <w:r>
        <w:rPr>
          <w:bCs/>
          <w:sz w:val="28"/>
          <w:szCs w:val="28"/>
        </w:rPr>
        <w:t xml:space="preserve">муниципального образования  </w:t>
      </w:r>
      <w:bookmarkEnd w:id="0"/>
      <w:r>
        <w:rPr>
          <w:bCs/>
          <w:sz w:val="28"/>
          <w:szCs w:val="28"/>
        </w:rPr>
        <w:t>Сланцевский муниципальный район Ленинградской области</w:t>
      </w:r>
    </w:p>
    <w:p w:rsidR="00E5440D" w:rsidRDefault="00E5440D">
      <w:pPr>
        <w:shd w:val="clear" w:color="auto" w:fill="FFFFFF"/>
        <w:ind w:right="5386"/>
        <w:rPr>
          <w:color w:val="212121"/>
          <w:sz w:val="28"/>
          <w:szCs w:val="28"/>
        </w:rPr>
      </w:pPr>
    </w:p>
    <w:p w:rsidR="00E5440D" w:rsidRDefault="00E5440D">
      <w:pPr>
        <w:shd w:val="clear" w:color="auto" w:fill="FFFFFF"/>
        <w:ind w:right="5386"/>
        <w:rPr>
          <w:color w:val="212121"/>
          <w:sz w:val="28"/>
          <w:szCs w:val="28"/>
        </w:rPr>
      </w:pPr>
    </w:p>
    <w:p w:rsidR="00E5440D" w:rsidRDefault="00224E6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Style w:val="bumpedfont15"/>
          <w:bCs/>
          <w:sz w:val="28"/>
          <w:szCs w:val="28"/>
        </w:rPr>
        <w:t>положениями Федерального закона</w:t>
      </w:r>
      <w:r>
        <w:rPr>
          <w:rStyle w:val="bumpedfont15"/>
          <w:bCs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 с учетом положений ст.72 Земельного кодекса Российской Федерации, </w:t>
      </w:r>
      <w:r>
        <w:rPr>
          <w:sz w:val="28"/>
          <w:szCs w:val="28"/>
        </w:rPr>
        <w:t>Уставом муниципального образования Сланцевский муниципальный район Ленингр</w:t>
      </w:r>
      <w:r>
        <w:rPr>
          <w:sz w:val="28"/>
          <w:szCs w:val="28"/>
        </w:rPr>
        <w:t>адской области, совет депутатов муниципального образования Сланцевский муниципальный район</w:t>
      </w:r>
      <w:proofErr w:type="gramEnd"/>
      <w:r>
        <w:rPr>
          <w:sz w:val="28"/>
          <w:szCs w:val="28"/>
        </w:rPr>
        <w:t xml:space="preserve"> Ленинградской области (далее - Совет депутатов)</w:t>
      </w:r>
    </w:p>
    <w:p w:rsidR="00E5440D" w:rsidRDefault="00224E65">
      <w:pPr>
        <w:ind w:right="-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5440D" w:rsidRDefault="00E5440D">
      <w:pPr>
        <w:ind w:right="-1" w:firstLine="851"/>
        <w:jc w:val="center"/>
        <w:rPr>
          <w:sz w:val="28"/>
          <w:szCs w:val="28"/>
        </w:rPr>
      </w:pPr>
    </w:p>
    <w:p w:rsidR="00E5440D" w:rsidRDefault="00224E65">
      <w:pPr>
        <w:pStyle w:val="af2"/>
        <w:spacing w:after="0" w:line="10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>положение о муниципальном земельном контроле 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Сланцевский муниципальный район </w:t>
      </w:r>
      <w:r>
        <w:rPr>
          <w:rFonts w:ascii="Times New Roman" w:hAnsi="Times New Roman"/>
          <w:bCs/>
          <w:iCs/>
          <w:sz w:val="28"/>
          <w:szCs w:val="28"/>
        </w:rPr>
        <w:t>Ленинградской области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440D" w:rsidRDefault="00224E65">
      <w:pPr>
        <w:tabs>
          <w:tab w:val="left" w:pos="72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данное решение в  приложении к </w:t>
      </w:r>
      <w:r>
        <w:rPr>
          <w:color w:val="auto"/>
          <w:sz w:val="28"/>
          <w:szCs w:val="28"/>
        </w:rPr>
        <w:t>газете «Знамя труда»</w:t>
      </w:r>
      <w:r>
        <w:rPr>
          <w:sz w:val="28"/>
          <w:szCs w:val="28"/>
        </w:rPr>
        <w:t xml:space="preserve"> и разместить на официальном сайте Сланцевского муниципального района Ленинградской о</w:t>
      </w:r>
      <w:r>
        <w:rPr>
          <w:sz w:val="28"/>
          <w:szCs w:val="28"/>
        </w:rPr>
        <w:t>бласти.</w:t>
      </w:r>
    </w:p>
    <w:p w:rsidR="00E5440D" w:rsidRDefault="00224E65">
      <w:pPr>
        <w:tabs>
          <w:tab w:val="left" w:pos="720"/>
        </w:tabs>
        <w:ind w:firstLine="26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законную силу после его официального опубликования (обнародования).</w:t>
      </w:r>
    </w:p>
    <w:p w:rsidR="00E5440D" w:rsidRDefault="00224E65">
      <w:pPr>
        <w:pStyle w:val="af2"/>
        <w:spacing w:after="0" w:line="100" w:lineRule="atLeast"/>
        <w:ind w:firstLine="709"/>
        <w:jc w:val="both"/>
        <w:rPr>
          <w:rStyle w:val="ab"/>
          <w:rFonts w:ascii="Times New Roman;serif" w:hAnsi="Times New Roman;serif" w:cs="Times New Roman;serif" w:hint="eastAsia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Style w:val="ab"/>
          <w:rFonts w:ascii="Times New Roman;serif" w:hAnsi="Times New Roman;serif" w:cs="Times New Roman;serif"/>
          <w:b w:val="0"/>
          <w:bCs w:val="0"/>
          <w:sz w:val="28"/>
          <w:szCs w:val="28"/>
        </w:rPr>
        <w:t>Контроль за</w:t>
      </w:r>
      <w:proofErr w:type="gramEnd"/>
      <w:r>
        <w:rPr>
          <w:rStyle w:val="ab"/>
          <w:rFonts w:ascii="Times New Roman;serif" w:hAnsi="Times New Roman;serif" w:cs="Times New Roman;serif"/>
          <w:b w:val="0"/>
          <w:bCs w:val="0"/>
          <w:sz w:val="28"/>
          <w:szCs w:val="28"/>
        </w:rPr>
        <w:t xml:space="preserve"> исполнением постановления возложить на постоянную комиссию совета депутатов по законности, правопорядку и соблюдению регламента.</w:t>
      </w:r>
    </w:p>
    <w:p w:rsidR="00E5440D" w:rsidRDefault="00E5440D">
      <w:pPr>
        <w:pStyle w:val="af2"/>
        <w:spacing w:after="0" w:line="100" w:lineRule="atLeast"/>
        <w:ind w:firstLine="709"/>
        <w:jc w:val="both"/>
        <w:rPr>
          <w:rFonts w:hint="eastAsia"/>
        </w:rPr>
      </w:pPr>
    </w:p>
    <w:p w:rsidR="00E5440D" w:rsidRDefault="00E5440D">
      <w:pPr>
        <w:ind w:right="-1"/>
        <w:rPr>
          <w:sz w:val="28"/>
          <w:szCs w:val="28"/>
        </w:rPr>
      </w:pPr>
    </w:p>
    <w:p w:rsidR="00E5440D" w:rsidRDefault="00224E65">
      <w:pPr>
        <w:pStyle w:val="11"/>
        <w:rPr>
          <w:sz w:val="28"/>
          <w:szCs w:val="28"/>
        </w:rPr>
      </w:pPr>
      <w:r>
        <w:rPr>
          <w:sz w:val="28"/>
          <w:szCs w:val="28"/>
        </w:rPr>
        <w:t>Глава муниц</w:t>
      </w:r>
      <w:r>
        <w:rPr>
          <w:sz w:val="28"/>
          <w:szCs w:val="28"/>
        </w:rPr>
        <w:t xml:space="preserve">ипального образования                                                   В.В. Кравченко </w:t>
      </w:r>
    </w:p>
    <w:p w:rsidR="002C16CA" w:rsidRDefault="002C16CA">
      <w:pPr>
        <w:pStyle w:val="11"/>
        <w:rPr>
          <w:sz w:val="28"/>
          <w:szCs w:val="28"/>
        </w:rPr>
      </w:pPr>
    </w:p>
    <w:p w:rsidR="002C16CA" w:rsidRDefault="002C16CA">
      <w:pPr>
        <w:pStyle w:val="11"/>
        <w:rPr>
          <w:sz w:val="28"/>
          <w:szCs w:val="28"/>
        </w:rPr>
      </w:pPr>
    </w:p>
    <w:p w:rsidR="002C16CA" w:rsidRDefault="002C16CA">
      <w:pPr>
        <w:pStyle w:val="11"/>
        <w:rPr>
          <w:sz w:val="28"/>
          <w:szCs w:val="28"/>
        </w:rPr>
      </w:pPr>
    </w:p>
    <w:p w:rsidR="002C16CA" w:rsidRDefault="002C16CA">
      <w:pPr>
        <w:pStyle w:val="11"/>
        <w:rPr>
          <w:sz w:val="28"/>
          <w:szCs w:val="28"/>
        </w:rPr>
      </w:pPr>
    </w:p>
    <w:p w:rsidR="00E5440D" w:rsidRDefault="00E5440D">
      <w:pPr>
        <w:pStyle w:val="11"/>
      </w:pPr>
    </w:p>
    <w:p w:rsidR="002C16CA" w:rsidRDefault="002C16CA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E5440D" w:rsidRDefault="00224E65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решени</w:t>
      </w:r>
      <w:r w:rsidR="002C16CA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совета депутатов</w:t>
      </w:r>
    </w:p>
    <w:p w:rsidR="00E5440D" w:rsidRDefault="00224E65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образования</w:t>
      </w:r>
    </w:p>
    <w:p w:rsidR="00E5440D" w:rsidRDefault="00224E65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Сланцевский муниципальный район</w:t>
      </w:r>
    </w:p>
    <w:p w:rsidR="00E5440D" w:rsidRDefault="00224E65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Ленинградской области</w:t>
      </w:r>
    </w:p>
    <w:p w:rsidR="00E5440D" w:rsidRDefault="00224E65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______________ № ___</w:t>
      </w:r>
    </w:p>
    <w:p w:rsidR="002C16CA" w:rsidRDefault="002C16CA">
      <w:pPr>
        <w:pStyle w:val="afa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(приложение)</w:t>
      </w:r>
      <w:bookmarkStart w:id="1" w:name="_GoBack"/>
      <w:bookmarkEnd w:id="1"/>
    </w:p>
    <w:p w:rsidR="00E5440D" w:rsidRDefault="00E5440D">
      <w:pPr>
        <w:ind w:firstLine="709"/>
        <w:jc w:val="center"/>
        <w:rPr>
          <w:b/>
          <w:color w:val="000000"/>
          <w:sz w:val="28"/>
          <w:szCs w:val="28"/>
        </w:rPr>
      </w:pPr>
    </w:p>
    <w:p w:rsidR="00E5440D" w:rsidRDefault="00E5440D">
      <w:pPr>
        <w:ind w:firstLine="709"/>
        <w:jc w:val="center"/>
        <w:rPr>
          <w:b/>
          <w:color w:val="000000"/>
          <w:sz w:val="28"/>
          <w:szCs w:val="28"/>
        </w:rPr>
      </w:pPr>
    </w:p>
    <w:p w:rsidR="00E5440D" w:rsidRDefault="00224E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 </w:t>
      </w:r>
    </w:p>
    <w:p w:rsidR="00E5440D" w:rsidRDefault="00224E65">
      <w:pPr>
        <w:jc w:val="center"/>
        <w:rPr>
          <w:b/>
          <w:color w:val="000000"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>
        <w:rPr>
          <w:b/>
          <w:iCs/>
          <w:sz w:val="28"/>
          <w:szCs w:val="28"/>
        </w:rPr>
        <w:t>муниципальном земельном контроле н</w:t>
      </w:r>
      <w:r>
        <w:rPr>
          <w:b/>
          <w:sz w:val="28"/>
          <w:szCs w:val="28"/>
        </w:rPr>
        <w:t xml:space="preserve">а территории </w:t>
      </w:r>
      <w:r>
        <w:rPr>
          <w:b/>
          <w:color w:val="000000"/>
          <w:sz w:val="28"/>
          <w:szCs w:val="28"/>
        </w:rPr>
        <w:t>муниципального образования Сланцевский муниципальный район Ленинградской области</w:t>
      </w:r>
    </w:p>
    <w:p w:rsidR="00E5440D" w:rsidRDefault="00E5440D">
      <w:pPr>
        <w:pStyle w:val="s4"/>
        <w:jc w:val="center"/>
        <w:rPr>
          <w:sz w:val="28"/>
          <w:szCs w:val="28"/>
          <w:vertAlign w:val="superscript"/>
        </w:rPr>
      </w:pPr>
    </w:p>
    <w:p w:rsidR="00E5440D" w:rsidRDefault="00224E65">
      <w:pPr>
        <w:pStyle w:val="s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1.Общие положения</w:t>
      </w:r>
    </w:p>
    <w:p w:rsidR="00E5440D" w:rsidRDefault="00224E65">
      <w:pPr>
        <w:pStyle w:val="s25"/>
        <w:ind w:firstLine="42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1.1. Настоящее Положение (далее - также Положение) устанавливает порядок организации и осуществления муни</w:t>
      </w:r>
      <w:r>
        <w:rPr>
          <w:rStyle w:val="bumpedfont15"/>
          <w:sz w:val="28"/>
          <w:szCs w:val="28"/>
        </w:rPr>
        <w:t>ципального земельного контроля в границах муниципального образования Сланцевский муниципальный район Ленинградской области (далее - муниципальный контроль).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1.2. Предметом муниципального контроля является соблюдение юридическими лицами, индивидуальными пре</w:t>
      </w:r>
      <w:r>
        <w:rPr>
          <w:rStyle w:val="bumpedfont15"/>
          <w:sz w:val="28"/>
          <w:szCs w:val="28"/>
        </w:rPr>
        <w:t>дпринимателями, гражданами (далее -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 (далее - обязательн</w:t>
      </w:r>
      <w:r>
        <w:rPr>
          <w:rStyle w:val="bumpedfont15"/>
          <w:sz w:val="28"/>
          <w:szCs w:val="28"/>
        </w:rPr>
        <w:t>ые требования).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1.3. К отношениям, связанным с осуществлением муниципального земельного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</w:t>
      </w:r>
      <w:r>
        <w:rPr>
          <w:rStyle w:val="bumpedfont15"/>
          <w:sz w:val="28"/>
          <w:szCs w:val="28"/>
        </w:rPr>
        <w:t>алее - Федеральный закон № 248-ФЗ) с учетом положений ст.72 Земельного кодекса Российской Федерации.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1.4. Объектами муниципального контроля (далее - объект контроля) являются: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деятельность контролируемых лиц в сфере землепользования, в рамках которых должн</w:t>
      </w:r>
      <w:r>
        <w:rPr>
          <w:rStyle w:val="bumpedfont15"/>
          <w:sz w:val="28"/>
          <w:szCs w:val="28"/>
        </w:rPr>
        <w:t>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</w:t>
      </w:r>
      <w:r>
        <w:rPr>
          <w:rStyle w:val="bumpedfont15"/>
          <w:sz w:val="28"/>
          <w:szCs w:val="28"/>
        </w:rPr>
        <w:t>ования</w:t>
      </w:r>
    </w:p>
    <w:p w:rsidR="00E5440D" w:rsidRDefault="00224E65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Муниципальный земельный контроль  осуществляется за соблюдением: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обязательных требований о недопущении самовольного занятия земель, земельного участка или части земельного участка, в том числе использования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земель, земельного участка и</w:t>
      </w:r>
      <w:r>
        <w:rPr>
          <w:rFonts w:ascii="Times New Roman" w:hAnsi="Times New Roman" w:cs="Times New Roman"/>
          <w:color w:val="000000"/>
          <w:sz w:val="28"/>
          <w:szCs w:val="28"/>
        </w:rPr>
        <w:t>ли части земельного участка лицом, не имеющим предусмотренных законодательством прав на них;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</w:t>
      </w:r>
      <w:r>
        <w:rPr>
          <w:rFonts w:ascii="Times New Roman" w:hAnsi="Times New Roman" w:cs="Times New Roman"/>
          <w:color w:val="000000"/>
          <w:sz w:val="28"/>
          <w:szCs w:val="28"/>
        </w:rPr>
        <w:t>разрешенным использованием;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обязательных тр</w:t>
      </w:r>
      <w:r>
        <w:rPr>
          <w:rFonts w:ascii="Times New Roman" w:hAnsi="Times New Roman" w:cs="Times New Roman"/>
          <w:color w:val="000000"/>
          <w:sz w:val="28"/>
          <w:szCs w:val="28"/>
        </w:rPr>
        <w:t>ебований, связанных с обязанностью по приведению земель в состояние, пригодное для использования по целевому назначению;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униципальный земельный контроль, в пределах их компетенции.</w:t>
      </w:r>
    </w:p>
    <w:p w:rsidR="00E5440D" w:rsidRDefault="00224E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в отношении всех категорий земель.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1.5. Учет объектов контроля осуществляется посредством создания: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единого реестра контрольных мероприятий</w:t>
      </w:r>
      <w:r>
        <w:rPr>
          <w:rStyle w:val="bumpedfont15"/>
          <w:sz w:val="28"/>
          <w:szCs w:val="28"/>
        </w:rPr>
        <w:t>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Учет объектов контроля осуществляется с</w:t>
      </w:r>
      <w:r>
        <w:rPr>
          <w:rStyle w:val="bumpedfont15"/>
          <w:sz w:val="28"/>
          <w:szCs w:val="28"/>
        </w:rPr>
        <w:t xml:space="preserve"> использованием информационной системы.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1.6. Муниципальный контроль осуществляется </w:t>
      </w:r>
      <w:r>
        <w:rPr>
          <w:sz w:val="28"/>
          <w:szCs w:val="28"/>
          <w:shd w:val="clear" w:color="auto" w:fill="FFFFFF"/>
        </w:rPr>
        <w:t>Комитет по управлению муниципальным имуществом и земельными ресурсами администрации Сланцевского муниципального района</w:t>
      </w:r>
      <w:r>
        <w:rPr>
          <w:rStyle w:val="bumpedfont15"/>
          <w:sz w:val="28"/>
          <w:szCs w:val="28"/>
        </w:rPr>
        <w:t xml:space="preserve"> (далее - Контрольный орган).</w:t>
      </w:r>
    </w:p>
    <w:p w:rsidR="00E5440D" w:rsidRDefault="00224E65">
      <w:pPr>
        <w:pStyle w:val="s26"/>
        <w:ind w:firstLine="525"/>
        <w:jc w:val="both"/>
        <w:rPr>
          <w:rStyle w:val="bumpedfont15"/>
          <w:color w:val="FF0000"/>
          <w:sz w:val="28"/>
          <w:szCs w:val="28"/>
        </w:rPr>
      </w:pPr>
      <w:r>
        <w:rPr>
          <w:rStyle w:val="bumpedfont15"/>
          <w:sz w:val="28"/>
          <w:szCs w:val="28"/>
        </w:rPr>
        <w:t xml:space="preserve">1.7. Руководство деятельностью по осуществлению муниципального земельного контроля осуществляет заместитель главы администрации, председатель </w:t>
      </w:r>
      <w:r>
        <w:rPr>
          <w:color w:val="000000"/>
          <w:sz w:val="28"/>
          <w:szCs w:val="28"/>
          <w:shd w:val="clear" w:color="auto" w:fill="FFFFFF"/>
        </w:rPr>
        <w:t>Комитета по управлению муниципальным имуществом и земельными ресурсами администрации Сланцевского муниципального р</w:t>
      </w:r>
      <w:r>
        <w:rPr>
          <w:color w:val="000000"/>
          <w:sz w:val="28"/>
          <w:szCs w:val="28"/>
          <w:shd w:val="clear" w:color="auto" w:fill="FFFFFF"/>
        </w:rPr>
        <w:t>айона</w:t>
      </w:r>
      <w:r>
        <w:rPr>
          <w:rStyle w:val="bumpedfont15"/>
          <w:color w:val="FF0000"/>
          <w:sz w:val="28"/>
          <w:szCs w:val="28"/>
        </w:rPr>
        <w:t>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1.8. От имени Контрольного органа муниципальный земельный контроль вправе осуществлять  должностное лицо (должностные лица</w:t>
      </w:r>
      <w:proofErr w:type="gramStart"/>
      <w:r>
        <w:rPr>
          <w:rStyle w:val="bumpedfont15"/>
          <w:sz w:val="28"/>
          <w:szCs w:val="28"/>
        </w:rPr>
        <w:t xml:space="preserve"> )</w:t>
      </w:r>
      <w:proofErr w:type="gramEnd"/>
      <w:r>
        <w:rPr>
          <w:rStyle w:val="bumpedfont15"/>
          <w:sz w:val="28"/>
          <w:szCs w:val="28"/>
        </w:rPr>
        <w:t xml:space="preserve"> специалисты  </w:t>
      </w:r>
      <w:r>
        <w:rPr>
          <w:sz w:val="28"/>
          <w:szCs w:val="28"/>
          <w:shd w:val="clear" w:color="auto" w:fill="FFFFFF"/>
        </w:rPr>
        <w:t>Комитета по управлению муниципальным имуществом и земельными ресурсами администрации Сланцевского муниципальног</w:t>
      </w:r>
      <w:r>
        <w:rPr>
          <w:sz w:val="28"/>
          <w:szCs w:val="28"/>
          <w:shd w:val="clear" w:color="auto" w:fill="FFFFFF"/>
        </w:rPr>
        <w:t>о района</w:t>
      </w:r>
      <w:r>
        <w:rPr>
          <w:rStyle w:val="bumpedfont15"/>
          <w:sz w:val="28"/>
          <w:szCs w:val="28"/>
        </w:rPr>
        <w:t xml:space="preserve">, в должностные обязанности которого (которых)  в соответствии с должностной инструкцией входит осуществление полномочий по осуществлению муниципального </w:t>
      </w:r>
      <w:r>
        <w:rPr>
          <w:rStyle w:val="bumpedfont15"/>
          <w:sz w:val="28"/>
          <w:szCs w:val="28"/>
        </w:rPr>
        <w:lastRenderedPageBreak/>
        <w:t>земельного контроля, в том числе проведение профилактических мероприятий и контрольных мероприя</w:t>
      </w:r>
      <w:r>
        <w:rPr>
          <w:rStyle w:val="bumpedfont15"/>
          <w:sz w:val="28"/>
          <w:szCs w:val="28"/>
        </w:rPr>
        <w:t>тий (далее - инспектор).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Должностным лицом Контрольного органа, уполномоченным на принятие решения о проведении контрольного мероприятия, является заместитель главы администрации, председатель </w:t>
      </w:r>
      <w:r>
        <w:rPr>
          <w:sz w:val="28"/>
          <w:szCs w:val="28"/>
          <w:shd w:val="clear" w:color="auto" w:fill="FFFFFF"/>
        </w:rPr>
        <w:t>Комитета по управлению муниципальным имуществом и земельными ре</w:t>
      </w:r>
      <w:r>
        <w:rPr>
          <w:sz w:val="28"/>
          <w:szCs w:val="28"/>
          <w:shd w:val="clear" w:color="auto" w:fill="FFFFFF"/>
        </w:rPr>
        <w:t>сурсами администрации Сланцевского муниципального района</w:t>
      </w:r>
      <w:r>
        <w:rPr>
          <w:rStyle w:val="bumpedfont15"/>
          <w:sz w:val="28"/>
          <w:szCs w:val="28"/>
        </w:rPr>
        <w:t xml:space="preserve"> (далее - уполномоченное должностное лицо Контрольного органа).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1.9. Права и обязанности инспектора.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1.9.1. Инспектор обязан: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соблюдать законодательство Российской Федерации, права и законные интер</w:t>
      </w:r>
      <w:r>
        <w:rPr>
          <w:rStyle w:val="bumpedfont15"/>
          <w:sz w:val="28"/>
          <w:szCs w:val="28"/>
        </w:rPr>
        <w:t>есы контролируемых лиц;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</w:t>
      </w:r>
      <w:r>
        <w:rPr>
          <w:rStyle w:val="bumpedfont15"/>
          <w:sz w:val="28"/>
          <w:szCs w:val="28"/>
        </w:rPr>
        <w:t>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3) проводить контрольные мероприятия и совершать контрольн</w:t>
      </w:r>
      <w:r>
        <w:rPr>
          <w:rStyle w:val="bumpedfont15"/>
          <w:sz w:val="28"/>
          <w:szCs w:val="28"/>
        </w:rPr>
        <w:t>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</w:t>
      </w:r>
      <w:r>
        <w:rPr>
          <w:rStyle w:val="bumpedfont15"/>
          <w:sz w:val="28"/>
          <w:szCs w:val="28"/>
        </w:rPr>
        <w:t>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не допускать при проведении контрольных мероприятий проявление неуважения в отношении богослужен</w:t>
      </w:r>
      <w:r>
        <w:rPr>
          <w:rStyle w:val="bumpedfont15"/>
          <w:sz w:val="28"/>
          <w:szCs w:val="28"/>
        </w:rPr>
        <w:t>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5) не препятствовать присутствию контролируемых лиц, их представителей, а с согласия контролируемых лиц, их пр</w:t>
      </w:r>
      <w:r>
        <w:rPr>
          <w:rStyle w:val="bumpedfont15"/>
          <w:sz w:val="28"/>
          <w:szCs w:val="28"/>
        </w:rPr>
        <w:t>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Ленинградской области при проведении контрольных мероприятий</w:t>
      </w:r>
      <w:r>
        <w:rPr>
          <w:rStyle w:val="bumpedfont15"/>
          <w:sz w:val="28"/>
          <w:szCs w:val="28"/>
        </w:rPr>
        <w:t xml:space="preserve">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>
        <w:rPr>
          <w:rStyle w:val="bumpedfont15"/>
          <w:sz w:val="28"/>
          <w:szCs w:val="28"/>
        </w:rPr>
        <w:t xml:space="preserve"> Федеральным законом № 248-ФЗ и пунктом 3.3 настоящего Положения, осуществлять консультир</w:t>
      </w:r>
      <w:r>
        <w:rPr>
          <w:rStyle w:val="bumpedfont15"/>
          <w:sz w:val="28"/>
          <w:szCs w:val="28"/>
        </w:rPr>
        <w:t>ование;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земельного контроля, в том числе сведения о согласовании проведения контр</w:t>
      </w:r>
      <w:r>
        <w:rPr>
          <w:rStyle w:val="bumpedfont15"/>
          <w:sz w:val="28"/>
          <w:szCs w:val="28"/>
        </w:rPr>
        <w:t xml:space="preserve">ольного мероприятия органами </w:t>
      </w:r>
      <w:r>
        <w:rPr>
          <w:rStyle w:val="bumpedfont15"/>
          <w:sz w:val="28"/>
          <w:szCs w:val="28"/>
        </w:rPr>
        <w:lastRenderedPageBreak/>
        <w:t>прокуратуры в случае, если такое согласование предусмотрено Федеральным законом № 248-ФЗ;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7) знакомить контролируемых лиц, их представителей с результатами контрольных мероприятий и контрольных действий, относящихся к предмету </w:t>
      </w:r>
      <w:r>
        <w:rPr>
          <w:rStyle w:val="bumpedfont15"/>
          <w:sz w:val="28"/>
          <w:szCs w:val="28"/>
        </w:rPr>
        <w:t>контрольного мероприятия;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9) учитывать при опред</w:t>
      </w:r>
      <w:r>
        <w:rPr>
          <w:rStyle w:val="bumpedfont15"/>
          <w:sz w:val="28"/>
          <w:szCs w:val="28"/>
        </w:rPr>
        <w:t>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</w:t>
      </w:r>
      <w:r>
        <w:rPr>
          <w:rStyle w:val="bumpedfont15"/>
          <w:sz w:val="28"/>
          <w:szCs w:val="28"/>
        </w:rPr>
        <w:t>, неправомерного вреда (ущерба) их имуществу;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11) соблюдать установленные законодательством Российской Федерации сроки </w:t>
      </w:r>
      <w:r>
        <w:rPr>
          <w:rStyle w:val="bumpedfont15"/>
          <w:sz w:val="28"/>
          <w:szCs w:val="28"/>
        </w:rPr>
        <w:t>проведения контрольных мероприятий и совершения контрольных действий;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</w:t>
      </w:r>
      <w:r>
        <w:rPr>
          <w:rStyle w:val="bumpedfont15"/>
          <w:sz w:val="28"/>
          <w:szCs w:val="28"/>
        </w:rPr>
        <w:t>дарственных органов и органов местного самоуправления.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1.9.2.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беспрепятственно по предъявлении служебного удостоверения</w:t>
      </w:r>
      <w:r>
        <w:rPr>
          <w:rStyle w:val="bumpedfont15"/>
          <w:sz w:val="28"/>
          <w:szCs w:val="28"/>
        </w:rPr>
        <w:t xml:space="preserve">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знакомиться со всеми документами, кас</w:t>
      </w:r>
      <w:r>
        <w:rPr>
          <w:rStyle w:val="bumpedfont15"/>
          <w:sz w:val="28"/>
          <w:szCs w:val="28"/>
        </w:rPr>
        <w:t>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требовать от контролируемых лиц, в том числе руководителей и других р</w:t>
      </w:r>
      <w:r>
        <w:rPr>
          <w:rStyle w:val="bumpedfont15"/>
          <w:sz w:val="28"/>
          <w:szCs w:val="28"/>
        </w:rPr>
        <w:t>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4) знакомиться </w:t>
      </w:r>
      <w:r>
        <w:rPr>
          <w:rStyle w:val="bumpedfont15"/>
          <w:sz w:val="28"/>
          <w:szCs w:val="28"/>
        </w:rPr>
        <w:t>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5) составлять акты по фактам непредставления или несвоевременного представления контрол</w:t>
      </w:r>
      <w:r>
        <w:rPr>
          <w:rStyle w:val="bumpedfont15"/>
          <w:sz w:val="28"/>
          <w:szCs w:val="28"/>
        </w:rPr>
        <w:t xml:space="preserve">ируемым лицом документов и материалов, запрошенных </w:t>
      </w:r>
      <w:r>
        <w:rPr>
          <w:rStyle w:val="bumpedfont15"/>
          <w:sz w:val="28"/>
          <w:szCs w:val="28"/>
        </w:rPr>
        <w:lastRenderedPageBreak/>
        <w:t>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</w:t>
      </w:r>
      <w:r>
        <w:rPr>
          <w:rStyle w:val="bumpedfont15"/>
          <w:sz w:val="28"/>
          <w:szCs w:val="28"/>
        </w:rPr>
        <w:t xml:space="preserve"> контрольного мероприятия;</w:t>
      </w:r>
    </w:p>
    <w:p w:rsidR="00E5440D" w:rsidRDefault="00224E65">
      <w:pPr>
        <w:pStyle w:val="s29"/>
        <w:ind w:firstLine="630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</w:t>
      </w:r>
      <w:r>
        <w:rPr>
          <w:rStyle w:val="bumpedfont15"/>
          <w:sz w:val="28"/>
          <w:szCs w:val="28"/>
        </w:rPr>
        <w:t xml:space="preserve"> восстановлении нарушенного положения;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7) обращаться в соответствии с Федеральным законом от 07.02.2011 года 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1.10. </w:t>
      </w:r>
      <w:proofErr w:type="gramStart"/>
      <w:r>
        <w:rPr>
          <w:rStyle w:val="bumpedfont15"/>
          <w:sz w:val="28"/>
          <w:szCs w:val="28"/>
        </w:rPr>
        <w:t>Информиров</w:t>
      </w:r>
      <w:r>
        <w:rPr>
          <w:rStyle w:val="bumpedfont15"/>
          <w:sz w:val="28"/>
          <w:szCs w:val="28"/>
        </w:rPr>
        <w:t>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</w:t>
      </w:r>
      <w:r>
        <w:rPr>
          <w:rStyle w:val="bumpedfont15"/>
          <w:sz w:val="28"/>
          <w:szCs w:val="28"/>
        </w:rPr>
        <w:t>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</w:t>
      </w:r>
      <w:r>
        <w:rPr>
          <w:rStyle w:val="bumpedfont15"/>
          <w:sz w:val="28"/>
          <w:szCs w:val="28"/>
        </w:rPr>
        <w:t>дарственных и муниципальных функций в</w:t>
      </w:r>
      <w:proofErr w:type="gramEnd"/>
      <w:r>
        <w:rPr>
          <w:rStyle w:val="bumpedfont15"/>
          <w:sz w:val="28"/>
          <w:szCs w:val="28"/>
        </w:rPr>
        <w:t xml:space="preserve">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</w:t>
      </w:r>
      <w:r>
        <w:rPr>
          <w:rStyle w:val="bumpedfont15"/>
          <w:sz w:val="28"/>
          <w:szCs w:val="28"/>
        </w:rPr>
        <w:t>ли) через региональный портал государственных и муниципальных услуг.</w:t>
      </w:r>
    </w:p>
    <w:p w:rsidR="00E5440D" w:rsidRDefault="00224E65">
      <w:pPr>
        <w:pStyle w:val="s1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30"/>
        <w:ind w:left="1155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2. Категории риска причинения вреда (ущерба)</w:t>
      </w:r>
    </w:p>
    <w:p w:rsidR="00E5440D" w:rsidRDefault="00224E65">
      <w:pPr>
        <w:pStyle w:val="s1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2.1. </w:t>
      </w:r>
      <w:proofErr w:type="gramStart"/>
      <w:r>
        <w:rPr>
          <w:rStyle w:val="bumpedfont15"/>
          <w:sz w:val="28"/>
          <w:szCs w:val="28"/>
        </w:rPr>
        <w:t xml:space="preserve">Муниципальный земельный контроль осуществляется на основе управления рисками причинения вреда (ущерба), определяющего выбор </w:t>
      </w:r>
      <w:r>
        <w:rPr>
          <w:rStyle w:val="bumpedfont15"/>
          <w:sz w:val="28"/>
          <w:szCs w:val="28"/>
        </w:rPr>
        <w:t>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</w:t>
      </w:r>
      <w:r>
        <w:rPr>
          <w:rStyle w:val="bumpedfont15"/>
          <w:sz w:val="28"/>
          <w:szCs w:val="28"/>
        </w:rPr>
        <w:t>ет) сведений, используемых для оценки и управления рисками причинения вреда (ущерба).</w:t>
      </w:r>
      <w:proofErr w:type="gramEnd"/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2.2. В целях управления рисками причинения вреда (ущерба) при осуществлении муниципального земельного контроля объекты контроля могут быть отнесены к одной из следующих к</w:t>
      </w:r>
      <w:r>
        <w:rPr>
          <w:rStyle w:val="bumpedfont15"/>
          <w:sz w:val="28"/>
          <w:szCs w:val="28"/>
        </w:rPr>
        <w:t>атегорий риска причинения вреда (ущерба) (далее - категории риска):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средний риск;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умеренный риск;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низкий риск.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2.3. Критерии отнесения объектов контроля к категориям риска в рамках осуществления муниципального земельного контроля установлены приложением 1 </w:t>
      </w:r>
      <w:r>
        <w:rPr>
          <w:rStyle w:val="bumpedfont15"/>
          <w:sz w:val="28"/>
          <w:szCs w:val="28"/>
        </w:rPr>
        <w:t>к настоящему Положению.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2.4. </w:t>
      </w:r>
      <w:proofErr w:type="gramStart"/>
      <w:r>
        <w:rPr>
          <w:rStyle w:val="bumpedfont15"/>
          <w:sz w:val="28"/>
          <w:szCs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</w:t>
      </w:r>
      <w:r>
        <w:rPr>
          <w:rStyle w:val="bumpedfont15"/>
          <w:sz w:val="28"/>
          <w:szCs w:val="28"/>
        </w:rPr>
        <w:t>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>
        <w:rPr>
          <w:rStyle w:val="bumpedfont15"/>
          <w:sz w:val="28"/>
          <w:szCs w:val="28"/>
        </w:rPr>
        <w:t>)</w:t>
      </w:r>
      <w:r>
        <w:rPr>
          <w:rStyle w:val="bumpedfont15"/>
          <w:sz w:val="28"/>
          <w:szCs w:val="28"/>
        </w:rPr>
        <w:t xml:space="preserve"> охраняемым законом ценностям.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 Контрольного органа. При отнесении Контрольным органом</w:t>
      </w:r>
      <w:r>
        <w:rPr>
          <w:sz w:val="28"/>
          <w:szCs w:val="28"/>
        </w:rPr>
        <w:t xml:space="preserve">  земель и земельных участков к категориям риска используются в том числе: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1) сведения, содержащиеся в Едином государственном реестре недвижимости;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2) сведения, получаемые при проведении должностными лицами, уполномоченными осуществлять муниципальный земел</w:t>
      </w:r>
      <w:r>
        <w:rPr>
          <w:sz w:val="28"/>
          <w:szCs w:val="28"/>
        </w:rPr>
        <w:t>ьный контроль, контрольных мероприятий без взаимодействия с контролируемыми лицами;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3) иные сведения.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2.5. Перечень индикаторов риска нарушения </w:t>
      </w:r>
      <w:proofErr w:type="gramStart"/>
      <w:r>
        <w:rPr>
          <w:rStyle w:val="bumpedfont15"/>
          <w:sz w:val="28"/>
          <w:szCs w:val="28"/>
        </w:rPr>
        <w:t>обязательных требований, проверяемых в рамках осуществления муниципального земельного контроля установлен</w:t>
      </w:r>
      <w:proofErr w:type="gramEnd"/>
      <w:r>
        <w:rPr>
          <w:rStyle w:val="bumpedfont15"/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приложением 2 к настоящему Положению.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2.7. Контрольный орган в течение пятнадцати  рабочих дней со дня поступления сведений о </w:t>
      </w:r>
      <w:r>
        <w:rPr>
          <w:rStyle w:val="bumpedfont15"/>
          <w:sz w:val="28"/>
          <w:szCs w:val="28"/>
        </w:rPr>
        <w:t>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2.8. Контрольный орган ведет перечни земельных участков, отнесенных к одной из категорий р</w:t>
      </w:r>
      <w:r>
        <w:rPr>
          <w:rStyle w:val="bumpedfont15"/>
          <w:sz w:val="28"/>
          <w:szCs w:val="28"/>
        </w:rPr>
        <w:t>иска (далее - перечни земельных участков).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Перечни земельных участков содержат следующую информацию: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а) кадастровый номер земельного участка или при его отсутствии адрес местоположения земельного участка;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б) категория риска, к которой отнесен земельный уча</w:t>
      </w:r>
      <w:r>
        <w:rPr>
          <w:rStyle w:val="bumpedfont15"/>
          <w:sz w:val="28"/>
          <w:szCs w:val="28"/>
        </w:rPr>
        <w:t>сток;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в) реквизиты решения об отнесении земельного участка к категории риска.</w:t>
      </w:r>
    </w:p>
    <w:p w:rsidR="00E5440D" w:rsidRDefault="00224E65">
      <w:pPr>
        <w:pStyle w:val="afc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2.9. Перечни земельных участков с указанием категорий риска размещаются на официальном сайте </w:t>
      </w:r>
      <w:r>
        <w:rPr>
          <w:sz w:val="28"/>
          <w:szCs w:val="28"/>
        </w:rPr>
        <w:t xml:space="preserve"> Сланцевского муниципального района </w:t>
      </w:r>
      <w:r>
        <w:rPr>
          <w:rStyle w:val="ad"/>
          <w:sz w:val="28"/>
          <w:szCs w:val="28"/>
        </w:rPr>
        <w:footnoteReference w:id="1"/>
      </w:r>
      <w:r>
        <w:rPr>
          <w:sz w:val="28"/>
          <w:szCs w:val="28"/>
        </w:rPr>
        <w:t xml:space="preserve"> в информационно-телекоммуникационной сети «Инте</w:t>
      </w:r>
      <w:r>
        <w:rPr>
          <w:sz w:val="28"/>
          <w:szCs w:val="28"/>
        </w:rPr>
        <w:t xml:space="preserve">рнет» 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Проведение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периодичностью: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1) для земельных участков, отнесенных к категории среднего риска, - один раз в 3</w:t>
      </w:r>
      <w:r>
        <w:rPr>
          <w:sz w:val="28"/>
          <w:szCs w:val="28"/>
        </w:rPr>
        <w:t xml:space="preserve"> года;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2) для земельных участков, отнесенных к категории умеренного риска, - один раз в 5 лет.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отношении земельных участков, отнесенных к категории низкого риска, плановые контрольные мероприятия не проводятся. Принятие решения об отнесении земе</w:t>
      </w:r>
      <w:r>
        <w:rPr>
          <w:sz w:val="28"/>
          <w:szCs w:val="28"/>
        </w:rPr>
        <w:t>льных участков к категории низкого риска не требуется.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proofErr w:type="gramStart"/>
      <w:r>
        <w:rPr>
          <w:sz w:val="28"/>
          <w:szCs w:val="28"/>
        </w:rPr>
        <w:t>В ежегодные планы плановых контрольных мероприятий подлежат включению контрольные мероприятия в отношении объектов земельных отношений, принадлежащих на праве собственности, праве (постоянного) бе</w:t>
      </w:r>
      <w:r>
        <w:rPr>
          <w:sz w:val="28"/>
          <w:szCs w:val="28"/>
        </w:rPr>
        <w:t>ссрочного пользования или ином праве, а также используемых на праве аренды гражданами и юридическими лицами, для которых в году реализации ежегодного плана истекает период времени с даты окончания проведения последнего планового контрольного мероприятия, д</w:t>
      </w:r>
      <w:r>
        <w:rPr>
          <w:sz w:val="28"/>
          <w:szCs w:val="28"/>
        </w:rPr>
        <w:t>ля объектов земельных отношений, отнесенных к</w:t>
      </w:r>
      <w:proofErr w:type="gramEnd"/>
      <w:r>
        <w:rPr>
          <w:sz w:val="28"/>
          <w:szCs w:val="28"/>
        </w:rPr>
        <w:t xml:space="preserve"> категории: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1) среднего риска, - не менее 3 лет;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2) умеренного риска, - не менее 5 лет.</w:t>
      </w:r>
    </w:p>
    <w:p w:rsidR="00E5440D" w:rsidRDefault="00224E65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ранее плановые контрольные мероприятия в отношении земельных участков не проводились, в ежегодный пла</w:t>
      </w:r>
      <w:r>
        <w:rPr>
          <w:sz w:val="28"/>
          <w:szCs w:val="28"/>
        </w:rPr>
        <w:t>н подлежат включению земельные участки после истечения одного года с даты возникновения у юридического лица или гражданина права собственности, права постоянного (бессрочного) пользования или иного права на такой земельный участок, либо права на объект нед</w:t>
      </w:r>
      <w:r>
        <w:rPr>
          <w:sz w:val="28"/>
          <w:szCs w:val="28"/>
        </w:rPr>
        <w:t>вижимости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расположенный на земельном участке.</w:t>
      </w:r>
    </w:p>
    <w:p w:rsidR="00E5440D" w:rsidRDefault="00224E65">
      <w:pPr>
        <w:pStyle w:val="s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3. Виды профилактических мероприятий, которые проводятся</w:t>
      </w:r>
    </w:p>
    <w:p w:rsidR="00E5440D" w:rsidRDefault="00224E65">
      <w:pPr>
        <w:pStyle w:val="s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при осуществлении муниципального земельного контроля </w:t>
      </w:r>
    </w:p>
    <w:p w:rsidR="00E5440D" w:rsidRDefault="00E5440D">
      <w:pPr>
        <w:pStyle w:val="s10"/>
        <w:jc w:val="both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При осуществлении муниципального земельного контроля Контрольный орган проводит следующие виды </w:t>
      </w:r>
      <w:r>
        <w:rPr>
          <w:rStyle w:val="bumpedfont15"/>
          <w:sz w:val="28"/>
          <w:szCs w:val="28"/>
        </w:rPr>
        <w:t>профилактических мероприятий: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информирование;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объявление предостережения;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консультирование.</w:t>
      </w:r>
    </w:p>
    <w:p w:rsidR="00E5440D" w:rsidRDefault="00224E65">
      <w:pPr>
        <w:pStyle w:val="s1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E5440D" w:rsidRDefault="00E5440D">
      <w:pPr>
        <w:pStyle w:val="s31"/>
        <w:ind w:firstLine="525"/>
        <w:jc w:val="center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3.1.1. Контрольный орган осуществляет </w:t>
      </w:r>
      <w:r>
        <w:rPr>
          <w:rStyle w:val="bumpedfont15"/>
          <w:sz w:val="28"/>
          <w:szCs w:val="28"/>
        </w:rPr>
        <w:t>информирование контролируемых и иных заинтересованных лиц по вопросам соблюдения обязательных требований посредством размещения сведений на  официальном сайте  Сланцевского муниципального района  в сети «Интернет» (далее – официальный сайт), в средствах ма</w:t>
      </w:r>
      <w:r>
        <w:rPr>
          <w:rStyle w:val="bumpedfont15"/>
          <w:sz w:val="28"/>
          <w:szCs w:val="28"/>
        </w:rPr>
        <w:t>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3.1.2. Контрольный орган обязан размещать и поддерживать в актуальном состоянии на  официальном сайте в сети «Интернет» </w:t>
      </w:r>
      <w:r>
        <w:rPr>
          <w:rStyle w:val="bumpedfont15"/>
          <w:sz w:val="28"/>
          <w:szCs w:val="28"/>
        </w:rPr>
        <w:t>сведения, определенные частью 3 статьи 46 Федерального закона № 248-ФЗ.</w:t>
      </w:r>
    </w:p>
    <w:p w:rsidR="00E5440D" w:rsidRDefault="00E5440D">
      <w:pPr>
        <w:pStyle w:val="s4"/>
        <w:jc w:val="center"/>
        <w:rPr>
          <w:sz w:val="28"/>
          <w:szCs w:val="28"/>
        </w:rPr>
      </w:pPr>
    </w:p>
    <w:p w:rsidR="00E5440D" w:rsidRDefault="00224E65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 Предостережение о недопустимости нарушения </w:t>
      </w:r>
    </w:p>
    <w:p w:rsidR="00E5440D" w:rsidRDefault="00224E65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обязательных требований</w:t>
      </w:r>
    </w:p>
    <w:p w:rsidR="00E5440D" w:rsidRDefault="00E5440D">
      <w:pPr>
        <w:pStyle w:val="s31"/>
        <w:ind w:firstLine="525"/>
        <w:jc w:val="center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3.2.1. </w:t>
      </w:r>
      <w:proofErr w:type="gramStart"/>
      <w:r>
        <w:rPr>
          <w:rStyle w:val="bumpedfont15"/>
          <w:sz w:val="28"/>
          <w:szCs w:val="28"/>
        </w:rPr>
        <w:t>Контрольный орган объявляет контролируемому лицу предостережение о недопустимости нарушения обязательн</w:t>
      </w:r>
      <w:r>
        <w:rPr>
          <w:rStyle w:val="bumpedfont15"/>
          <w:sz w:val="28"/>
          <w:szCs w:val="28"/>
        </w:rPr>
        <w:t>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подтвержденных данных о том, что нарушение обязательных требований при</w:t>
      </w:r>
      <w:r>
        <w:rPr>
          <w:rStyle w:val="bumpedfont15"/>
          <w:sz w:val="28"/>
          <w:szCs w:val="28"/>
        </w:rPr>
        <w:t>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</w:t>
      </w:r>
      <w:proofErr w:type="gramEnd"/>
      <w:r>
        <w:rPr>
          <w:rStyle w:val="bumpedfont15"/>
          <w:sz w:val="28"/>
          <w:szCs w:val="28"/>
        </w:rPr>
        <w:t> соблюдения обязательных требований.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3.2.2. Предостережение составляется по форме, утвержде</w:t>
      </w:r>
      <w:r>
        <w:rPr>
          <w:rStyle w:val="bumpedfont15"/>
          <w:sz w:val="28"/>
          <w:szCs w:val="28"/>
        </w:rPr>
        <w:t>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</w:t>
      </w:r>
      <w:r>
        <w:rPr>
          <w:rStyle w:val="bumpedfont15"/>
          <w:sz w:val="28"/>
          <w:szCs w:val="28"/>
        </w:rPr>
        <w:t>ган возражение в отношении предостережения.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3.2.4. Возражение должно содержать: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наименование Контрольного органа, в который направляется возражение;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</w:t>
      </w:r>
      <w:r>
        <w:rPr>
          <w:rStyle w:val="bumpedfont15"/>
          <w:sz w:val="28"/>
          <w:szCs w:val="28"/>
        </w:rPr>
        <w:t>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дату и номер предостережения;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доводы, на основании</w:t>
      </w:r>
      <w:r>
        <w:rPr>
          <w:rStyle w:val="bumpedfont15"/>
          <w:sz w:val="28"/>
          <w:szCs w:val="28"/>
        </w:rPr>
        <w:t xml:space="preserve"> которых контролируемое лицо не согласное с объявленным предостережением;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5) дату получения предостережения контролируемым лицом;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6) личную подпись и дату.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3.2.5. В случае необходимости в подтверждение своих доводов контролируемое лицо прилагает к возражен</w:t>
      </w:r>
      <w:r>
        <w:rPr>
          <w:rStyle w:val="bumpedfont15"/>
          <w:sz w:val="28"/>
          <w:szCs w:val="28"/>
        </w:rPr>
        <w:t>ию соответствующие документы либо их заверенные копии.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3.2.7. По результатам рассмотрения возражения Контрольный орган при</w:t>
      </w:r>
      <w:r>
        <w:rPr>
          <w:rStyle w:val="bumpedfont15"/>
          <w:sz w:val="28"/>
          <w:szCs w:val="28"/>
        </w:rPr>
        <w:t>нимает одно из следующих решений: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удовлетворяет возражение в форме отмены предостережения;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отказывает в удовлетворении возражения с указанием причины отказа.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3.2.8. Контрольный орган информирует контролируемое лицо о результатах рассмотрения возражен</w:t>
      </w:r>
      <w:r>
        <w:rPr>
          <w:rStyle w:val="bumpedfont15"/>
          <w:sz w:val="28"/>
          <w:szCs w:val="28"/>
        </w:rPr>
        <w:t>ия не позднее пяти рабочих дней со дня рассмотрения возражения в отношении предостережения.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3.2.9. Повторное направление возражения по тем же основаниям не допускается. Контрольный орган вправе принять решение о безосновательности очередного возражения. О </w:t>
      </w:r>
      <w:r>
        <w:rPr>
          <w:rStyle w:val="bumpedfont15"/>
          <w:sz w:val="28"/>
          <w:szCs w:val="28"/>
        </w:rPr>
        <w:t xml:space="preserve">данном решении уведомить в 10-ти </w:t>
      </w:r>
      <w:proofErr w:type="spellStart"/>
      <w:r>
        <w:rPr>
          <w:rStyle w:val="bumpedfont15"/>
          <w:sz w:val="28"/>
          <w:szCs w:val="28"/>
        </w:rPr>
        <w:t>дневный</w:t>
      </w:r>
      <w:proofErr w:type="spellEnd"/>
      <w:r>
        <w:rPr>
          <w:rStyle w:val="bumpedfont15"/>
          <w:sz w:val="28"/>
          <w:szCs w:val="28"/>
        </w:rPr>
        <w:t xml:space="preserve"> срок контролируемое лицо, направившее возражение.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3.2.10. 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</w:t>
      </w:r>
      <w:r>
        <w:rPr>
          <w:rStyle w:val="bumpedfont15"/>
          <w:sz w:val="28"/>
          <w:szCs w:val="28"/>
        </w:rPr>
        <w:t>я проведения иных профилактических мероприятий и контрольных мероприятий.</w:t>
      </w:r>
    </w:p>
    <w:p w:rsidR="00E5440D" w:rsidRDefault="00E5440D">
      <w:pPr>
        <w:pStyle w:val="s31"/>
        <w:ind w:firstLine="525"/>
        <w:jc w:val="center"/>
        <w:rPr>
          <w:sz w:val="28"/>
          <w:szCs w:val="28"/>
        </w:rPr>
      </w:pPr>
    </w:p>
    <w:p w:rsidR="00E5440D" w:rsidRDefault="00224E65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 Консультирование</w:t>
      </w:r>
    </w:p>
    <w:p w:rsidR="00E5440D" w:rsidRDefault="00E5440D">
      <w:pPr>
        <w:pStyle w:val="s31"/>
        <w:ind w:firstLine="525"/>
        <w:jc w:val="center"/>
        <w:rPr>
          <w:sz w:val="28"/>
          <w:szCs w:val="28"/>
        </w:rPr>
      </w:pP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земельного</w:t>
      </w:r>
      <w:r>
        <w:rPr>
          <w:rStyle w:val="bumpedfont15"/>
          <w:sz w:val="28"/>
          <w:szCs w:val="28"/>
        </w:rPr>
        <w:t xml:space="preserve"> контроля:</w:t>
      </w:r>
    </w:p>
    <w:p w:rsidR="00E5440D" w:rsidRDefault="00224E65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порядка проведения контрольных мероприятий;</w:t>
      </w:r>
    </w:p>
    <w:p w:rsidR="00E5440D" w:rsidRDefault="00224E65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периодичности проведения контрольных мероприятий;</w:t>
      </w:r>
    </w:p>
    <w:p w:rsidR="00E5440D" w:rsidRDefault="00224E65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порядка принятия решений по итогам контрольных мероприятий;</w:t>
      </w:r>
    </w:p>
    <w:p w:rsidR="00E5440D" w:rsidRDefault="00224E65">
      <w:pPr>
        <w:pStyle w:val="s32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порядка обжалования решений Контрольного органа.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3.3.2. Инспекторы осуществляют</w:t>
      </w:r>
      <w:r>
        <w:rPr>
          <w:rStyle w:val="bumpedfont15"/>
          <w:sz w:val="28"/>
          <w:szCs w:val="28"/>
        </w:rPr>
        <w:t xml:space="preserve"> консультирование контролируемых лиц и их представителей: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в виде устных разъяснений по телефону,  на личном приеме либо в ходе проведения профилактического мероприятия, контрольного мероприятия;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посредством размещения на официальном сайте письменного</w:t>
      </w:r>
      <w:r>
        <w:rPr>
          <w:rStyle w:val="bumpedfont15"/>
          <w:sz w:val="28"/>
          <w:szCs w:val="28"/>
        </w:rPr>
        <w:t xml:space="preserve">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3.3.3. Индивидуальное консультирование на личном приеме каждого заявителя инспе</w:t>
      </w:r>
      <w:r>
        <w:rPr>
          <w:rStyle w:val="bumpedfont15"/>
          <w:sz w:val="28"/>
          <w:szCs w:val="28"/>
        </w:rPr>
        <w:t>кторами не может превышать 10 минут.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Время разговора по телефону не должно превышать 10 минут.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3.3.5. </w:t>
      </w:r>
      <w:r>
        <w:rPr>
          <w:rStyle w:val="bumpedfont15"/>
          <w:sz w:val="28"/>
          <w:szCs w:val="28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порядок обжалования решений Контрольного органа;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3.3.6. Контролируемое лицо вправе направить запрос о предоставлении письменного ответа в сроки, уст</w:t>
      </w:r>
      <w:r>
        <w:rPr>
          <w:rStyle w:val="bumpedfont15"/>
          <w:sz w:val="28"/>
          <w:szCs w:val="28"/>
        </w:rPr>
        <w:t>ановленные Федеральным законом от 02.05.2006 № 59-ФЗ «О порядке рассмотрения обращений граждан Российской Федерации».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3.3.7. Контрольный орган осуществляет учет проведенных консультирований.</w:t>
      </w:r>
    </w:p>
    <w:p w:rsidR="00E5440D" w:rsidRDefault="00224E65">
      <w:pPr>
        <w:pStyle w:val="s33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33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lastRenderedPageBreak/>
        <w:t>4. Контрольные мероприятия, проводимые в рамках </w:t>
      </w:r>
    </w:p>
    <w:p w:rsidR="00E5440D" w:rsidRDefault="00224E65">
      <w:pPr>
        <w:pStyle w:val="s33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Муниципального</w:t>
      </w:r>
      <w:r>
        <w:rPr>
          <w:rStyle w:val="bumpedfont15"/>
          <w:b/>
          <w:bCs/>
          <w:sz w:val="28"/>
          <w:szCs w:val="28"/>
        </w:rPr>
        <w:t xml:space="preserve"> земельного контроля</w:t>
      </w:r>
    </w:p>
    <w:p w:rsidR="00E5440D" w:rsidRDefault="00224E65">
      <w:pPr>
        <w:pStyle w:val="s34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 Контрольные мероприятия. Общие вопросы</w:t>
      </w:r>
    </w:p>
    <w:p w:rsidR="00E5440D" w:rsidRDefault="00224E65">
      <w:pPr>
        <w:pStyle w:val="s1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4.1.1.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инспекционный </w:t>
      </w:r>
      <w:r>
        <w:rPr>
          <w:rStyle w:val="bumpedfont15"/>
          <w:sz w:val="28"/>
          <w:szCs w:val="28"/>
        </w:rPr>
        <w:t>визит, документарная проверка, выездная проверка – при  взаимодействии с контролируемыми лицами;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4.1.2. При осуществлении муниципального</w:t>
      </w:r>
      <w:r>
        <w:rPr>
          <w:rStyle w:val="bumpedfont15"/>
          <w:sz w:val="28"/>
          <w:szCs w:val="28"/>
        </w:rPr>
        <w:t xml:space="preserve"> земельного контроля взаимодействием с контролируемыми лицами являются: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запрос документов, иных материалов;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присутств</w:t>
      </w:r>
      <w:r>
        <w:rPr>
          <w:rStyle w:val="bumpedfont15"/>
          <w:sz w:val="28"/>
          <w:szCs w:val="28"/>
        </w:rPr>
        <w:t xml:space="preserve">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4.1.3. Контрольные мероприятия, осуществляемые при  взаимодействии с контролируемым лицом, пр</w:t>
      </w:r>
      <w:r>
        <w:rPr>
          <w:rStyle w:val="bumpedfont15"/>
          <w:sz w:val="28"/>
          <w:szCs w:val="28"/>
        </w:rPr>
        <w:t>оводятся Контрольным органом по следующим основаниям: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</w:t>
      </w:r>
      <w:r>
        <w:rPr>
          <w:rStyle w:val="bumpedfont15"/>
          <w:sz w:val="28"/>
          <w:szCs w:val="28"/>
        </w:rPr>
        <w:t>денным индикаторами риска нарушения обязательных требований, или отклонения объекта контроля от таких параметров;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поручение Президента Россий</w:t>
      </w:r>
      <w:r>
        <w:rPr>
          <w:rStyle w:val="bumpedfont15"/>
          <w:sz w:val="28"/>
          <w:szCs w:val="28"/>
        </w:rPr>
        <w:t>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4) требование прокурора о проведении контрольного мероприятия в рамках надзора за исполнением законов, соблюдением </w:t>
      </w:r>
      <w:r>
        <w:rPr>
          <w:rStyle w:val="bumpedfont15"/>
          <w:sz w:val="28"/>
          <w:szCs w:val="28"/>
        </w:rPr>
        <w:t>прав и свобод человека и гражданина по поступившим в органы прокуратуры материалам и обращениям;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</w:t>
      </w:r>
      <w:r>
        <w:rPr>
          <w:rStyle w:val="bumpedfont15"/>
          <w:sz w:val="28"/>
          <w:szCs w:val="28"/>
        </w:rPr>
        <w:t>и 95 Федерального закона № 248-ФЗ.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</w:t>
      </w:r>
      <w:r>
        <w:rPr>
          <w:rStyle w:val="bumpedfont15"/>
          <w:sz w:val="28"/>
          <w:szCs w:val="28"/>
        </w:rPr>
        <w:t>случаях, установленных Федеральным законом №248-ФЗ.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4.1.4. </w:t>
      </w:r>
      <w:proofErr w:type="gramStart"/>
      <w:r>
        <w:rPr>
          <w:rStyle w:val="bumpedfont15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</w:t>
      </w:r>
      <w:r>
        <w:rPr>
          <w:rStyle w:val="bumpedfont15"/>
          <w:sz w:val="28"/>
          <w:szCs w:val="28"/>
        </w:rPr>
        <w:t xml:space="preserve">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 отношении проведения наблюдения за соблюдением обязательных требований, выездного обследования не требуется принятие решения о </w:t>
      </w:r>
      <w:r>
        <w:rPr>
          <w:rStyle w:val="bumpedfont15"/>
          <w:sz w:val="28"/>
          <w:szCs w:val="28"/>
        </w:rPr>
        <w:t>проведении данного контрольного мероприятия, предусмотренного абзацем первым настоящего пункта Положения.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4.1.5.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При необходимо</w:t>
      </w:r>
      <w:r>
        <w:rPr>
          <w:rStyle w:val="bumpedfont15"/>
          <w:sz w:val="28"/>
          <w:szCs w:val="28"/>
        </w:rPr>
        <w:t>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</w:t>
      </w:r>
      <w:r>
        <w:rPr>
          <w:rStyle w:val="bumpedfont15"/>
          <w:sz w:val="28"/>
          <w:szCs w:val="28"/>
        </w:rPr>
        <w:t>6.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</w:t>
      </w:r>
      <w:r>
        <w:rPr>
          <w:rStyle w:val="bumpedfont15"/>
          <w:sz w:val="28"/>
          <w:szCs w:val="28"/>
        </w:rPr>
        <w:t xml:space="preserve">51 «О типовых формах документов, используемых контрольным (надзорным) органом».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</w:t>
      </w:r>
      <w:r>
        <w:rPr>
          <w:rStyle w:val="bumpedfont15"/>
          <w:sz w:val="28"/>
          <w:szCs w:val="28"/>
        </w:rPr>
        <w:t xml:space="preserve"> нормативным правовым актом и его структурной единицей оно установлено.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</w:t>
      </w:r>
      <w:r>
        <w:rPr>
          <w:rStyle w:val="bumpedfont15"/>
          <w:sz w:val="28"/>
          <w:szCs w:val="28"/>
        </w:rPr>
        <w:t>нения.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4.1.7. Документы, иные материалы, являющиеся доказательствами нарушения обязательных требований, приобщаются к акту.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4.1.8. Оформление акта производится по месту проведения контрольного мероприятия в день окончания проведения такого мероприятия, есл</w:t>
      </w:r>
      <w:r>
        <w:rPr>
          <w:rStyle w:val="bumpedfont15"/>
          <w:sz w:val="28"/>
          <w:szCs w:val="28"/>
        </w:rPr>
        <w:t xml:space="preserve">и иной порядок оформления акта не установлен Правительством Российской Федерации. 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4.1.9.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</w:t>
      </w:r>
      <w:r>
        <w:rPr>
          <w:rStyle w:val="bumpedfont15"/>
          <w:sz w:val="28"/>
          <w:szCs w:val="28"/>
        </w:rPr>
        <w:t>редусмотренных законодательством Российской Федерации.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4.1.10.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</w:t>
      </w:r>
      <w:r>
        <w:rPr>
          <w:rStyle w:val="bumpedfont15"/>
          <w:sz w:val="28"/>
          <w:szCs w:val="28"/>
        </w:rPr>
        <w:t>Положения.</w:t>
      </w:r>
    </w:p>
    <w:p w:rsidR="00E5440D" w:rsidRDefault="00224E65">
      <w:pPr>
        <w:pStyle w:val="s26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4.2. Меры, принимаемые Контрольным органом по результатам </w:t>
      </w:r>
    </w:p>
    <w:p w:rsidR="00E5440D" w:rsidRDefault="00224E65">
      <w:pPr>
        <w:pStyle w:val="s2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контрольных мероприятий</w:t>
      </w:r>
    </w:p>
    <w:p w:rsidR="00E5440D" w:rsidRDefault="00E5440D">
      <w:pPr>
        <w:pStyle w:val="s24"/>
        <w:jc w:val="center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 xml:space="preserve">4.2.1. В случае выявления в ходе проведения </w:t>
      </w:r>
      <w:r>
        <w:rPr>
          <w:sz w:val="28"/>
          <w:szCs w:val="28"/>
        </w:rPr>
        <w:t xml:space="preserve">контрольного мероприятия </w:t>
      </w:r>
      <w:r>
        <w:rPr>
          <w:rStyle w:val="bumpedfont15"/>
          <w:sz w:val="28"/>
          <w:szCs w:val="28"/>
        </w:rPr>
        <w:t xml:space="preserve">Контрольный орган в рамках осуществления муниципального земельного контроля нарушения </w:t>
      </w:r>
      <w:r>
        <w:rPr>
          <w:rStyle w:val="bumpedfont15"/>
          <w:sz w:val="28"/>
          <w:szCs w:val="28"/>
        </w:rPr>
        <w:t>требований земельного законодательства, за которое законодательством Российской Федерации предусмотрена административная и иная ответственность, составляется акт проверки, предусмотренный статьей 72 Земельного кодекса Российской Федерации. Копия указанного</w:t>
      </w:r>
      <w:r>
        <w:rPr>
          <w:rStyle w:val="bumpedfont15"/>
          <w:sz w:val="28"/>
          <w:szCs w:val="28"/>
        </w:rPr>
        <w:t xml:space="preserve"> акта направляется должностным лицам,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4.2.2</w:t>
      </w:r>
      <w:proofErr w:type="gramStart"/>
      <w:r>
        <w:rPr>
          <w:rStyle w:val="bumpedfont15"/>
          <w:sz w:val="28"/>
          <w:szCs w:val="28"/>
        </w:rPr>
        <w:t xml:space="preserve"> В</w:t>
      </w:r>
      <w:proofErr w:type="gramEnd"/>
      <w:r>
        <w:rPr>
          <w:rStyle w:val="bumpedfont15"/>
          <w:sz w:val="28"/>
          <w:szCs w:val="28"/>
        </w:rPr>
        <w:t xml:space="preserve"> случае выявления в ходе провед</w:t>
      </w:r>
      <w:r>
        <w:rPr>
          <w:rStyle w:val="bumpedfont15"/>
          <w:sz w:val="28"/>
          <w:szCs w:val="28"/>
        </w:rPr>
        <w:t>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законодательства, за которые законодательством Российской Федерации и (или) законодательством Ленинградской области пр</w:t>
      </w:r>
      <w:r>
        <w:rPr>
          <w:rStyle w:val="bumpedfont15"/>
          <w:sz w:val="28"/>
          <w:szCs w:val="28"/>
        </w:rPr>
        <w:t>едусмотрена административная и иная ответственность, выдает контролируемым лицам предписание об устранении выявленных в результате проверки нарушений земельного законодательства.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Предписание составляется по форме согласно приложению 4 к настоящему Положени</w:t>
      </w:r>
      <w:r>
        <w:rPr>
          <w:rStyle w:val="bumpedfont15"/>
          <w:sz w:val="28"/>
          <w:szCs w:val="28"/>
        </w:rPr>
        <w:t>ю.</w:t>
      </w:r>
    </w:p>
    <w:p w:rsidR="00E5440D" w:rsidRDefault="00E5440D">
      <w:pPr>
        <w:pStyle w:val="s15"/>
        <w:ind w:firstLine="525"/>
        <w:jc w:val="both"/>
        <w:rPr>
          <w:sz w:val="28"/>
          <w:szCs w:val="28"/>
        </w:rPr>
      </w:pPr>
    </w:p>
    <w:p w:rsidR="00E5440D" w:rsidRDefault="00224E65">
      <w:pPr>
        <w:pStyle w:val="s33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4.3. Плановые контрольные мероприятия</w:t>
      </w:r>
    </w:p>
    <w:p w:rsidR="00E5440D" w:rsidRDefault="00224E65">
      <w:pPr>
        <w:pStyle w:val="s37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</w:t>
      </w:r>
      <w:r>
        <w:rPr>
          <w:rStyle w:val="bumpedfont15"/>
          <w:sz w:val="28"/>
          <w:szCs w:val="28"/>
        </w:rPr>
        <w:t>) и подлежащего согласованию с органами прокуратуры.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</w:t>
      </w:r>
      <w:r>
        <w:rPr>
          <w:rStyle w:val="bumpedfont15"/>
          <w:sz w:val="28"/>
          <w:szCs w:val="28"/>
        </w:rPr>
        <w:t>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4.3.3. Контрольный орган может проводить следующие виды плановых контрольных мероприятий: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документарная проверка;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выездная проверка.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 отношении объектов, относящихся к категории среднего риска, проводятся: </w:t>
      </w:r>
      <w:r>
        <w:rPr>
          <w:rStyle w:val="bumpedfont15"/>
          <w:color w:val="FF6600"/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выездная проверка.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отношении объектов, относ</w:t>
      </w:r>
      <w:r>
        <w:rPr>
          <w:rStyle w:val="bumpedfont15"/>
          <w:sz w:val="28"/>
          <w:szCs w:val="28"/>
        </w:rPr>
        <w:t xml:space="preserve">ящихся к категории умеренного риска, проводятся: </w:t>
      </w:r>
      <w:r>
        <w:rPr>
          <w:rStyle w:val="bumpedfont15"/>
          <w:color w:val="FF6600"/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выездная проверка.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Периодичность проведения планов</w:t>
      </w:r>
      <w:r>
        <w:rPr>
          <w:rStyle w:val="bumpedfont15"/>
          <w:sz w:val="28"/>
          <w:szCs w:val="28"/>
        </w:rPr>
        <w:t>ых контрольных мероприятий в отношении объектов контроля, отнесенных к категории умеренного риска – один раз в 5 лет.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E5440D" w:rsidRDefault="00224E65">
      <w:pPr>
        <w:pStyle w:val="s26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33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4.4. Внеплановые ко</w:t>
      </w:r>
      <w:r>
        <w:rPr>
          <w:rStyle w:val="bumpedfont15"/>
          <w:sz w:val="28"/>
          <w:szCs w:val="28"/>
        </w:rPr>
        <w:t>нтрольные мероприятия</w:t>
      </w:r>
    </w:p>
    <w:p w:rsidR="00E5440D" w:rsidRDefault="00224E65">
      <w:pPr>
        <w:pStyle w:val="s37"/>
        <w:ind w:left="525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4.4.2. Решение о проведении внепланового контрольного мероприятия принимается с учетом индикаторов риска </w:t>
      </w:r>
      <w:r>
        <w:rPr>
          <w:rStyle w:val="bumpedfont15"/>
          <w:sz w:val="28"/>
          <w:szCs w:val="28"/>
        </w:rPr>
        <w:t>нарушения обязательных требований.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4.4.4. В случае</w:t>
      </w:r>
      <w:proofErr w:type="gramStart"/>
      <w:r>
        <w:rPr>
          <w:rStyle w:val="bumpedfont15"/>
          <w:sz w:val="28"/>
          <w:szCs w:val="28"/>
        </w:rPr>
        <w:t>,</w:t>
      </w:r>
      <w:proofErr w:type="gramEnd"/>
      <w:r>
        <w:rPr>
          <w:rStyle w:val="bumpedfont15"/>
          <w:sz w:val="28"/>
          <w:szCs w:val="28"/>
        </w:rPr>
        <w:t>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5440D" w:rsidRDefault="00E5440D">
      <w:pPr>
        <w:pStyle w:val="s4"/>
        <w:jc w:val="center"/>
        <w:rPr>
          <w:sz w:val="28"/>
          <w:szCs w:val="28"/>
        </w:rPr>
      </w:pPr>
    </w:p>
    <w:p w:rsidR="00E5440D" w:rsidRDefault="00224E65">
      <w:pPr>
        <w:pStyle w:val="s4"/>
        <w:jc w:val="center"/>
        <w:rPr>
          <w:sz w:val="28"/>
          <w:szCs w:val="28"/>
        </w:rPr>
      </w:pPr>
      <w:r>
        <w:rPr>
          <w:sz w:val="28"/>
          <w:szCs w:val="28"/>
        </w:rPr>
        <w:t>4.5 Инспекционный визит</w:t>
      </w:r>
    </w:p>
    <w:p w:rsidR="00E5440D" w:rsidRDefault="00E5440D">
      <w:pPr>
        <w:jc w:val="both"/>
        <w:rPr>
          <w:sz w:val="28"/>
          <w:szCs w:val="28"/>
          <w:lang w:eastAsia="en-US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4.5.1</w:t>
      </w:r>
      <w:proofErr w:type="gramStart"/>
      <w:r>
        <w:rPr>
          <w:rStyle w:val="bumpedfont15"/>
          <w:sz w:val="28"/>
          <w:szCs w:val="28"/>
        </w:rPr>
        <w:t xml:space="preserve"> П</w:t>
      </w:r>
      <w:proofErr w:type="gramEnd"/>
      <w:r>
        <w:rPr>
          <w:rStyle w:val="bumpedfont15"/>
          <w:sz w:val="28"/>
          <w:szCs w:val="28"/>
        </w:rPr>
        <w:t>од инспекционным визитом понимаетс</w:t>
      </w:r>
      <w:r>
        <w:rPr>
          <w:rStyle w:val="bumpedfont15"/>
          <w:sz w:val="28"/>
          <w:szCs w:val="28"/>
        </w:rPr>
        <w:t>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4.5.2. Инспекционный визит проводится по месту нахождения (осуществления деятельности) контролируемог</w:t>
      </w:r>
      <w:r>
        <w:rPr>
          <w:rStyle w:val="bumpedfont15"/>
          <w:sz w:val="28"/>
          <w:szCs w:val="28"/>
        </w:rPr>
        <w:t>о лица (его филиалов, представительств, обособленных структурных подразделений) либо объекта контроля.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4.5.3. В ходе инспекционного визита могут совершаться следующие контрольные действия: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осмотр;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получение письменных объяснений;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3) инструментальное </w:t>
      </w:r>
      <w:r>
        <w:rPr>
          <w:rStyle w:val="bumpedfont15"/>
          <w:sz w:val="28"/>
          <w:szCs w:val="28"/>
        </w:rPr>
        <w:t>обследование;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</w:t>
      </w:r>
      <w:r>
        <w:rPr>
          <w:rStyle w:val="bumpedfont15"/>
          <w:sz w:val="28"/>
          <w:szCs w:val="28"/>
        </w:rPr>
        <w:t>бо объекта контроля.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4.5.4.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4.5.5.  Срок проведения инспекционного визита в одном месте осуществления деятельности либо на одном </w:t>
      </w:r>
      <w:r>
        <w:rPr>
          <w:rStyle w:val="bumpedfont15"/>
          <w:sz w:val="28"/>
          <w:szCs w:val="28"/>
        </w:rPr>
        <w:t>производственном объекте (территории) не может превышать один рабочий день.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4.5.6. Контролируемые лица или их представители обязаны обеспечить беспрепятственный доступ инспектора  на территорию земельного участка 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4.5.6. Внеплановый инспекционный визит мо</w:t>
      </w:r>
      <w:r>
        <w:rPr>
          <w:rStyle w:val="bumpedfont15"/>
          <w:sz w:val="28"/>
          <w:szCs w:val="28"/>
        </w:rPr>
        <w:t xml:space="preserve">жет проводиться только по согласованию с органами прокуратуры, за исключением случаев предусмотренных </w:t>
      </w:r>
      <w:hyperlink r:id="rId8">
        <w:r>
          <w:rPr>
            <w:rStyle w:val="bumpedfont15"/>
            <w:sz w:val="28"/>
            <w:szCs w:val="28"/>
          </w:rPr>
          <w:t>статьями 57</w:t>
        </w:r>
      </w:hyperlink>
      <w:r>
        <w:rPr>
          <w:rStyle w:val="bumpedfont15"/>
          <w:sz w:val="28"/>
          <w:szCs w:val="28"/>
        </w:rPr>
        <w:t xml:space="preserve"> и </w:t>
      </w:r>
      <w:hyperlink r:id="rId9">
        <w:r>
          <w:rPr>
            <w:rStyle w:val="bumpedfont15"/>
            <w:sz w:val="28"/>
            <w:szCs w:val="28"/>
          </w:rPr>
          <w:t>66</w:t>
        </w:r>
      </w:hyperlink>
      <w:r>
        <w:rPr>
          <w:rStyle w:val="bumpedfont15"/>
          <w:sz w:val="28"/>
          <w:szCs w:val="28"/>
        </w:rPr>
        <w:t xml:space="preserve"> Федерального закона №248-ФЗ.</w:t>
      </w:r>
    </w:p>
    <w:p w:rsidR="00E5440D" w:rsidRDefault="00E5440D">
      <w:pPr>
        <w:pStyle w:val="s4"/>
        <w:jc w:val="center"/>
        <w:rPr>
          <w:sz w:val="28"/>
          <w:szCs w:val="28"/>
        </w:rPr>
      </w:pPr>
    </w:p>
    <w:p w:rsidR="00E5440D" w:rsidRDefault="00E5440D">
      <w:pPr>
        <w:pStyle w:val="s4"/>
        <w:jc w:val="center"/>
        <w:rPr>
          <w:sz w:val="28"/>
          <w:szCs w:val="28"/>
        </w:rPr>
      </w:pPr>
    </w:p>
    <w:p w:rsidR="00E5440D" w:rsidRDefault="00224E65">
      <w:pPr>
        <w:pStyle w:val="s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 Документарная проверка</w:t>
      </w:r>
    </w:p>
    <w:p w:rsidR="00E5440D" w:rsidRDefault="00E5440D">
      <w:pPr>
        <w:pStyle w:val="s37"/>
        <w:ind w:left="525"/>
        <w:jc w:val="center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4.6.1. Документарная </w:t>
      </w:r>
      <w:proofErr w:type="gramStart"/>
      <w:r>
        <w:rPr>
          <w:rStyle w:val="bumpedfont15"/>
          <w:sz w:val="28"/>
          <w:szCs w:val="28"/>
        </w:rPr>
        <w:t>проверка</w:t>
      </w:r>
      <w:proofErr w:type="gramEnd"/>
      <w:r>
        <w:rPr>
          <w:rStyle w:val="bumpedfont15"/>
          <w:sz w:val="28"/>
          <w:szCs w:val="28"/>
        </w:rPr>
        <w:t xml:space="preserve"> проводится по месту нахождения Контрольного органа и предметом </w:t>
      </w:r>
      <w:proofErr w:type="gramStart"/>
      <w:r>
        <w:rPr>
          <w:rStyle w:val="bumpedfont15"/>
          <w:sz w:val="28"/>
          <w:szCs w:val="28"/>
        </w:rPr>
        <w:t>которой</w:t>
      </w:r>
      <w:proofErr w:type="gramEnd"/>
      <w:r>
        <w:rPr>
          <w:rStyle w:val="bumpedfont15"/>
          <w:sz w:val="28"/>
          <w:szCs w:val="28"/>
        </w:rPr>
        <w:t xml:space="preserve">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</w:t>
      </w:r>
      <w:r>
        <w:rPr>
          <w:rStyle w:val="bumpedfont15"/>
          <w:sz w:val="28"/>
          <w:szCs w:val="28"/>
        </w:rPr>
        <w:t>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4.6.2. В случае</w:t>
      </w:r>
      <w:proofErr w:type="gramStart"/>
      <w:r>
        <w:rPr>
          <w:rStyle w:val="bumpedfont15"/>
          <w:sz w:val="28"/>
          <w:szCs w:val="28"/>
        </w:rPr>
        <w:t>,</w:t>
      </w:r>
      <w:proofErr w:type="gramEnd"/>
      <w:r>
        <w:rPr>
          <w:rStyle w:val="bumpedfont15"/>
          <w:sz w:val="28"/>
          <w:szCs w:val="28"/>
        </w:rPr>
        <w:t> если достоверность сведений, содержащихся в документах, имеющихся в распоряжении</w:t>
      </w:r>
      <w:r>
        <w:rPr>
          <w:rStyle w:val="bumpedfont15"/>
          <w:sz w:val="28"/>
          <w:szCs w:val="28"/>
        </w:rPr>
        <w:t xml:space="preserve">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</w:t>
      </w:r>
      <w:r>
        <w:rPr>
          <w:rStyle w:val="bumpedfont15"/>
          <w:sz w:val="28"/>
          <w:szCs w:val="28"/>
        </w:rPr>
        <w:t>отрения в ходе документарной проверки документы.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4.6.3. Срок проведения документарной проверки не</w:t>
      </w:r>
      <w:r>
        <w:rPr>
          <w:rStyle w:val="bumpedfont15"/>
          <w:sz w:val="28"/>
          <w:szCs w:val="28"/>
        </w:rPr>
        <w:t xml:space="preserve"> может превышать десять рабочих дней.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указанный срок не включается период с момента: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</w:t>
      </w:r>
      <w:r>
        <w:rPr>
          <w:rStyle w:val="bumpedfont15"/>
          <w:sz w:val="28"/>
          <w:szCs w:val="28"/>
        </w:rPr>
        <w:t>представления указанных в требовании документов в Контрольный орган;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 период с момента направления контролируемому лицу информации Контрольного органа: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о выявлении ошибок и (или) противоречий в представленных контролируемым лицом документах;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о несоответс</w:t>
      </w:r>
      <w:r>
        <w:rPr>
          <w:rStyle w:val="bumpedfont15"/>
          <w:sz w:val="28"/>
          <w:szCs w:val="28"/>
        </w:rPr>
        <w:t>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</w:t>
      </w:r>
      <w:r>
        <w:rPr>
          <w:rStyle w:val="bumpedfont15"/>
          <w:sz w:val="28"/>
          <w:szCs w:val="28"/>
        </w:rPr>
        <w:t>ой форме до момента представления указанных пояснений в Контрольный орган.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4.6.4. Перечень допустимых контрольных действий совершаемых в ходе документарной проверки: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истребование документов;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получение письменных объяснений.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4.6.5. В ходе проведения к</w:t>
      </w:r>
      <w:r>
        <w:rPr>
          <w:rStyle w:val="bumpedfont15"/>
          <w:sz w:val="28"/>
          <w:szCs w:val="28"/>
        </w:rPr>
        <w:t>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копий, </w:t>
      </w:r>
      <w:r>
        <w:rPr>
          <w:rStyle w:val="bumpedfont15"/>
          <w:sz w:val="28"/>
          <w:szCs w:val="28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Контролируемое лицо в срок, указанный в требовании о представлении документов, направляет </w:t>
      </w:r>
      <w:proofErr w:type="spellStart"/>
      <w:r>
        <w:rPr>
          <w:rStyle w:val="bumpedfont15"/>
          <w:sz w:val="28"/>
          <w:szCs w:val="28"/>
        </w:rPr>
        <w:t>истребуемые</w:t>
      </w:r>
      <w:proofErr w:type="spellEnd"/>
      <w:r>
        <w:rPr>
          <w:rStyle w:val="bumpedfont15"/>
          <w:sz w:val="28"/>
          <w:szCs w:val="28"/>
        </w:rPr>
        <w:t xml:space="preserve"> документы в Контрольный орган ли</w:t>
      </w:r>
      <w:r>
        <w:rPr>
          <w:rStyle w:val="bumpedfont15"/>
          <w:sz w:val="28"/>
          <w:szCs w:val="28"/>
        </w:rPr>
        <w:t xml:space="preserve">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>
        <w:rPr>
          <w:rStyle w:val="bumpedfont15"/>
          <w:sz w:val="28"/>
          <w:szCs w:val="28"/>
        </w:rPr>
        <w:t>истребуемые</w:t>
      </w:r>
      <w:proofErr w:type="spellEnd"/>
      <w:r>
        <w:rPr>
          <w:rStyle w:val="bumpedfont15"/>
          <w:sz w:val="28"/>
          <w:szCs w:val="28"/>
        </w:rPr>
        <w:t xml:space="preserve"> документы.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Доступ к мат</w:t>
      </w:r>
      <w:r>
        <w:rPr>
          <w:rStyle w:val="bumpedfont15"/>
          <w:sz w:val="28"/>
          <w:szCs w:val="28"/>
        </w:rPr>
        <w:t>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</w:t>
      </w:r>
      <w:r>
        <w:rPr>
          <w:rStyle w:val="bumpedfont15"/>
          <w:sz w:val="28"/>
          <w:szCs w:val="28"/>
        </w:rPr>
        <w:t xml:space="preserve"> проведения документарной проверки.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4.6.6. Письменные объяснения могут быть запрошены инспектором от контролируемого лица или его представителя, свидетелей.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Указанные лица предоставляют инспектору письменные объяснения в свободной форме не позднее двух раб</w:t>
      </w:r>
      <w:r>
        <w:rPr>
          <w:rStyle w:val="bumpedfont15"/>
          <w:sz w:val="28"/>
          <w:szCs w:val="28"/>
        </w:rPr>
        <w:t>очих дней до даты завершения проверки.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Инспектор вправе собственноручно составить письменные объяснения со слов должностных лиц или работников организации, граждан</w:t>
      </w:r>
      <w:r>
        <w:rPr>
          <w:rStyle w:val="bumpedfont15"/>
          <w:sz w:val="28"/>
          <w:szCs w:val="28"/>
        </w:rPr>
        <w:t xml:space="preserve">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</w:t>
      </w:r>
      <w:r>
        <w:rPr>
          <w:rStyle w:val="bumpedfont15"/>
          <w:sz w:val="28"/>
          <w:szCs w:val="28"/>
        </w:rPr>
        <w:t>дату и место его составления.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4.6.8. Акт направляется Контрольным органом контролируемому лицу в срок не позднее пяти рабочих д</w:t>
      </w:r>
      <w:r>
        <w:rPr>
          <w:rStyle w:val="bumpedfont15"/>
          <w:sz w:val="28"/>
          <w:szCs w:val="28"/>
        </w:rPr>
        <w:t>ней после окончания документарной проверки в порядке, предусмотренном статьей 21 Федерального закона № 248-ФЗ.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4.6.9. Внеплановая документарная проверка проводится без согласования с органами прокуратуры.</w:t>
      </w:r>
    </w:p>
    <w:p w:rsidR="00E5440D" w:rsidRDefault="00224E65">
      <w:pPr>
        <w:pStyle w:val="s34"/>
        <w:ind w:left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33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</w:t>
      </w:r>
      <w:bookmarkStart w:id="2" w:name="__DdeLink__1442_1198389756"/>
      <w:bookmarkEnd w:id="2"/>
      <w:r>
        <w:rPr>
          <w:rStyle w:val="bumpedfont15"/>
          <w:sz w:val="28"/>
          <w:szCs w:val="28"/>
        </w:rPr>
        <w:t xml:space="preserve"> Выездная проверка</w:t>
      </w:r>
    </w:p>
    <w:p w:rsidR="00E5440D" w:rsidRDefault="00224E65">
      <w:pPr>
        <w:pStyle w:val="s26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4.7.1. Выездная проверка</w:t>
      </w:r>
      <w:r>
        <w:rPr>
          <w:rStyle w:val="bumpedfont15"/>
          <w:sz w:val="28"/>
          <w:szCs w:val="28"/>
        </w:rPr>
        <w:t xml:space="preserve"> проводится по месту нахождения (осуществления деятельности) контролируемого лица.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4.7.2. Выездная проверка проводитс</w:t>
      </w:r>
      <w:r>
        <w:rPr>
          <w:rStyle w:val="bumpedfont15"/>
          <w:sz w:val="28"/>
          <w:szCs w:val="28"/>
        </w:rPr>
        <w:t>я в случае, если не представляется возможным: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2) оценить соответ</w:t>
      </w:r>
      <w:r>
        <w:rPr>
          <w:rStyle w:val="bumpedfont15"/>
          <w:sz w:val="28"/>
          <w:szCs w:val="28"/>
        </w:rPr>
        <w:t>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</w:t>
      </w:r>
      <w:r>
        <w:rPr>
          <w:rStyle w:val="bumpedfont15"/>
          <w:sz w:val="28"/>
          <w:szCs w:val="28"/>
        </w:rPr>
        <w:t>ных действий, предусмотренных в рамках иного вида контрольных  мероприятий.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4.7.3.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</w:t>
      </w:r>
      <w:r>
        <w:rPr>
          <w:rStyle w:val="bumpedfont15"/>
          <w:sz w:val="28"/>
          <w:szCs w:val="28"/>
        </w:rPr>
        <w:t>статьи 57 и частью 12 статьи 66 Федерального закона № 248-ФЗ.</w:t>
      </w:r>
    </w:p>
    <w:p w:rsidR="00E5440D" w:rsidRDefault="00224E65">
      <w:pPr>
        <w:suppressAutoHyphens w:val="0"/>
        <w:jc w:val="both"/>
        <w:rPr>
          <w:sz w:val="28"/>
          <w:szCs w:val="28"/>
        </w:rPr>
      </w:pPr>
      <w:r>
        <w:rPr>
          <w:rStyle w:val="bumpedfont15"/>
          <w:sz w:val="28"/>
          <w:szCs w:val="28"/>
        </w:rPr>
        <w:t>4.7.4. Контрольный орган уведомляет контролируемое лицо о проведении выездной проверки не </w:t>
      </w:r>
      <w:proofErr w:type="gramStart"/>
      <w:r>
        <w:rPr>
          <w:rStyle w:val="bumpedfont15"/>
          <w:sz w:val="28"/>
          <w:szCs w:val="28"/>
        </w:rPr>
        <w:t>позднее</w:t>
      </w:r>
      <w:proofErr w:type="gramEnd"/>
      <w:r>
        <w:rPr>
          <w:rStyle w:val="bumpedfont15"/>
          <w:sz w:val="28"/>
          <w:szCs w:val="28"/>
        </w:rPr>
        <w:t xml:space="preserve"> чем за двадцать четыре часа до ее начала путем направления контролируемому лицу копии решения о </w:t>
      </w:r>
      <w:r>
        <w:rPr>
          <w:rStyle w:val="bumpedfont15"/>
          <w:sz w:val="28"/>
          <w:szCs w:val="28"/>
        </w:rPr>
        <w:t xml:space="preserve">проведении выездной проверки </w:t>
      </w:r>
      <w:r>
        <w:rPr>
          <w:sz w:val="28"/>
          <w:szCs w:val="28"/>
        </w:rPr>
        <w:t xml:space="preserve">в порядке, предусмотренном </w:t>
      </w:r>
      <w:hyperlink r:id="rId10">
        <w:r>
          <w:rPr>
            <w:rStyle w:val="-"/>
            <w:sz w:val="28"/>
            <w:szCs w:val="28"/>
          </w:rPr>
          <w:t>статьей 21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31.07.2020 N 248-ФЗ  "О государственном контроле (надзоре) и муниципальном контроле в Российской Федерации".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4.7.5. Инспектор при проведении выездной проверки предъявляет контролируемому лицу (его представителю) служебное удостоверение, копию решения о </w:t>
      </w:r>
      <w:r>
        <w:rPr>
          <w:rStyle w:val="bumpedfont15"/>
          <w:sz w:val="28"/>
          <w:szCs w:val="28"/>
        </w:rPr>
        <w:t>проведении выездной проверки, а также сообщает учетный номер в едином реестре контрольных мероприятий.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4.7.6. Срок проведения выездной проверки составляет не более десяти рабочих дней.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4.7.7. Перечень допустимых контрольных действий в ходе выездной проверк</w:t>
      </w:r>
      <w:r>
        <w:rPr>
          <w:rStyle w:val="bumpedfont15"/>
          <w:sz w:val="28"/>
          <w:szCs w:val="28"/>
        </w:rPr>
        <w:t>и: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осмотр;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истребование документов;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получение письменных объяснений;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инструментальное обследование.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По</w:t>
      </w:r>
      <w:r>
        <w:rPr>
          <w:rStyle w:val="bumpedfont15"/>
          <w:sz w:val="28"/>
          <w:szCs w:val="28"/>
        </w:rPr>
        <w:t xml:space="preserve"> результатам осмотра составляется протокол осмотра.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4.7.9. 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 дата и место его составления;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- должность, </w:t>
      </w:r>
      <w:r>
        <w:rPr>
          <w:rStyle w:val="bumpedfont15"/>
          <w:sz w:val="28"/>
          <w:szCs w:val="28"/>
        </w:rPr>
        <w:t>фамилия и инициалы инспектора или специалиста, </w:t>
      </w:r>
      <w:proofErr w:type="gramStart"/>
      <w:r>
        <w:rPr>
          <w:rStyle w:val="bumpedfont15"/>
          <w:sz w:val="28"/>
          <w:szCs w:val="28"/>
        </w:rPr>
        <w:t>составивших</w:t>
      </w:r>
      <w:proofErr w:type="gramEnd"/>
      <w:r>
        <w:rPr>
          <w:rStyle w:val="bumpedfont15"/>
          <w:sz w:val="28"/>
          <w:szCs w:val="28"/>
        </w:rPr>
        <w:t> протокол;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 сведения о контролируемом лице;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- 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 результат инструмен</w:t>
      </w:r>
      <w:r>
        <w:rPr>
          <w:rStyle w:val="bumpedfont15"/>
          <w:sz w:val="28"/>
          <w:szCs w:val="28"/>
        </w:rPr>
        <w:t>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 выводы о соответствии этих показателей установленным нормам;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- иные сведения, имеющие значение для оценки результатов инструменталь</w:t>
      </w:r>
      <w:r>
        <w:rPr>
          <w:rStyle w:val="bumpedfont15"/>
          <w:sz w:val="28"/>
          <w:szCs w:val="28"/>
        </w:rPr>
        <w:t>ного обследования.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</w:t>
      </w:r>
      <w:r>
        <w:rPr>
          <w:rStyle w:val="bumpedfont15"/>
          <w:sz w:val="28"/>
          <w:szCs w:val="28"/>
        </w:rPr>
        <w:t>азательств.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Использование фотосъемки и видеозаписи для фиксации доказательств на</w:t>
      </w:r>
      <w:r>
        <w:rPr>
          <w:rStyle w:val="bumpedfont15"/>
          <w:sz w:val="28"/>
          <w:szCs w:val="28"/>
        </w:rPr>
        <w:t>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5440D" w:rsidRDefault="00224E65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4.16. Во всех случаях проведения контрольных мероприятий для фиксации должностными лицами, уполномоченными осуществлять</w:t>
      </w:r>
      <w:r>
        <w:rPr>
          <w:color w:val="000000"/>
          <w:sz w:val="28"/>
          <w:szCs w:val="28"/>
        </w:rPr>
        <w:t xml:space="preserve"> муниципальный земельный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</w:t>
      </w:r>
      <w:r>
        <w:rPr>
          <w:sz w:val="28"/>
          <w:szCs w:val="28"/>
        </w:rPr>
        <w:t>ко</w:t>
      </w:r>
      <w:r>
        <w:rPr>
          <w:sz w:val="28"/>
          <w:szCs w:val="28"/>
        </w:rPr>
        <w:t xml:space="preserve">нтрольные замеры площади земельного участка произведенные на </w:t>
      </w:r>
      <w:proofErr w:type="spellStart"/>
      <w:r>
        <w:rPr>
          <w:sz w:val="28"/>
          <w:szCs w:val="28"/>
        </w:rPr>
        <w:t>аэрофотоплане</w:t>
      </w:r>
      <w:proofErr w:type="spellEnd"/>
      <w:r>
        <w:rPr>
          <w:sz w:val="28"/>
          <w:szCs w:val="28"/>
        </w:rPr>
        <w:t xml:space="preserve">, выполненном комплексом для </w:t>
      </w:r>
      <w:proofErr w:type="spellStart"/>
      <w:r>
        <w:rPr>
          <w:sz w:val="28"/>
          <w:szCs w:val="28"/>
        </w:rPr>
        <w:t>аэрофотосьемки</w:t>
      </w:r>
      <w:proofErr w:type="spellEnd"/>
      <w:r>
        <w:rPr>
          <w:sz w:val="28"/>
          <w:szCs w:val="28"/>
        </w:rPr>
        <w:t>, аппаратурой геодезической спутниковой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Информация о проведении фотосъемки, аудио- и видеозаписи, геодезических , картометрических и иных</w:t>
      </w:r>
      <w:r>
        <w:rPr>
          <w:color w:val="000000"/>
          <w:sz w:val="28"/>
          <w:szCs w:val="28"/>
        </w:rPr>
        <w:t xml:space="preserve"> 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5440D" w:rsidRDefault="00E5440D">
      <w:pPr>
        <w:pStyle w:val="s15"/>
        <w:ind w:firstLine="525"/>
        <w:jc w:val="both"/>
      </w:pP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4.7.1</w:t>
      </w:r>
      <w:r>
        <w:rPr>
          <w:rStyle w:val="bumpedfont15"/>
          <w:sz w:val="28"/>
          <w:szCs w:val="28"/>
        </w:rPr>
        <w:t xml:space="preserve">1. Представление контролируемым лицом </w:t>
      </w:r>
      <w:proofErr w:type="spellStart"/>
      <w:r>
        <w:rPr>
          <w:rStyle w:val="bumpedfont15"/>
          <w:sz w:val="28"/>
          <w:szCs w:val="28"/>
        </w:rPr>
        <w:t>истребуемых</w:t>
      </w:r>
      <w:proofErr w:type="spellEnd"/>
      <w:r>
        <w:rPr>
          <w:rStyle w:val="bumpedfont15"/>
          <w:sz w:val="28"/>
          <w:szCs w:val="28"/>
        </w:rPr>
        <w:t xml:space="preserve"> документов, письменных объяснений осуществляется в соответствии с пунктами 4.5.5 и 4.5.6 настоящего Положения.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4.7.12. По окончании проведения выездной проверки инспектор составляет акт выездной проверки.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</w:t>
      </w:r>
      <w:r>
        <w:rPr>
          <w:rStyle w:val="bumpedfont15"/>
          <w:sz w:val="28"/>
          <w:szCs w:val="28"/>
        </w:rPr>
        <w:t xml:space="preserve"> установленное абзацем вторым настоящего пункта Положения, не применяются.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4.7.13.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</w:t>
      </w:r>
      <w:r>
        <w:rPr>
          <w:rStyle w:val="bumpedfont15"/>
          <w:sz w:val="28"/>
          <w:szCs w:val="28"/>
        </w:rPr>
        <w:t xml:space="preserve"> фактическим неосуществлением </w:t>
      </w:r>
      <w:proofErr w:type="gramStart"/>
      <w:r>
        <w:rPr>
          <w:rStyle w:val="bumpedfont15"/>
          <w:sz w:val="28"/>
          <w:szCs w:val="28"/>
        </w:rPr>
        <w:t>деятельности</w:t>
      </w:r>
      <w:proofErr w:type="gramEnd"/>
      <w:r>
        <w:rPr>
          <w:rStyle w:val="bumpedfont15"/>
          <w:sz w:val="28"/>
          <w:szCs w:val="28"/>
        </w:rPr>
        <w:t xml:space="preserve">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</w:t>
      </w:r>
      <w:r>
        <w:rPr>
          <w:rStyle w:val="bumpedfont15"/>
          <w:sz w:val="28"/>
          <w:szCs w:val="28"/>
        </w:rPr>
        <w:t>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>
        <w:rPr>
          <w:rStyle w:val="bumpedfont15"/>
          <w:color w:val="000000"/>
          <w:sz w:val="28"/>
          <w:szCs w:val="28"/>
        </w:rPr>
        <w:t>частями 4</w:t>
      </w:r>
      <w:r>
        <w:rPr>
          <w:rStyle w:val="bumpedfont15"/>
          <w:sz w:val="28"/>
          <w:szCs w:val="28"/>
        </w:rPr>
        <w:t> и </w:t>
      </w:r>
      <w:r>
        <w:rPr>
          <w:rStyle w:val="bumpedfont15"/>
          <w:color w:val="000000"/>
          <w:sz w:val="28"/>
          <w:szCs w:val="28"/>
        </w:rPr>
        <w:t>5 статьи 21</w:t>
      </w:r>
      <w:r>
        <w:rPr>
          <w:rStyle w:val="bumpedfont15"/>
          <w:sz w:val="28"/>
          <w:szCs w:val="28"/>
        </w:rPr>
        <w:t>Федеральным законом № 248-ФЗ.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В этом случае инспектор вправе совершить контрольные </w:t>
      </w:r>
      <w:r>
        <w:rPr>
          <w:rStyle w:val="bumpedfont15"/>
          <w:sz w:val="28"/>
          <w:szCs w:val="28"/>
        </w:rPr>
        <w:t>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4.7.14. Контролируемые лица, вправе представить в Контрольный орган информацию о невозможности присутствия при проведении контрольн</w:t>
      </w:r>
      <w:r>
        <w:rPr>
          <w:rStyle w:val="bumpedfont15"/>
          <w:sz w:val="28"/>
          <w:szCs w:val="28"/>
        </w:rPr>
        <w:t>ых мероприятий в случаях: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временной нетрудоспособности;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3) избрания в соответствии с Уголовно-процессуальным кодексом Российской Федерации </w:t>
      </w:r>
      <w:r>
        <w:rPr>
          <w:rStyle w:val="bumpedfont15"/>
          <w:sz w:val="28"/>
          <w:szCs w:val="28"/>
        </w:rPr>
        <w:t>меры пресечения, исключающей возможность присутствия при проведении контрольных мероприятий;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нахождения в служебной командировке.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</w:t>
      </w:r>
      <w:r>
        <w:rPr>
          <w:rStyle w:val="bumpedfont15"/>
          <w:sz w:val="28"/>
          <w:szCs w:val="28"/>
        </w:rPr>
        <w:t>анения обстоятельств, послуживших поводом для данного обращения индивидуального предпринимателя, гражданина.</w:t>
      </w:r>
    </w:p>
    <w:p w:rsidR="00E5440D" w:rsidRDefault="00224E65">
      <w:pPr>
        <w:pStyle w:val="s15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jc w:val="center"/>
        <w:rPr>
          <w:bCs/>
          <w:sz w:val="28"/>
          <w:szCs w:val="28"/>
          <w:lang w:eastAsia="en-US"/>
        </w:rPr>
      </w:pPr>
      <w:r>
        <w:rPr>
          <w:rStyle w:val="bumpedfont15"/>
          <w:sz w:val="28"/>
          <w:szCs w:val="28"/>
        </w:rPr>
        <w:t xml:space="preserve">4.8 </w:t>
      </w:r>
      <w:r>
        <w:rPr>
          <w:bCs/>
          <w:sz w:val="28"/>
          <w:szCs w:val="28"/>
          <w:lang w:eastAsia="en-US"/>
        </w:rPr>
        <w:t xml:space="preserve">Наблюдение за соблюдением обязательных требований </w:t>
      </w:r>
    </w:p>
    <w:p w:rsidR="00E5440D" w:rsidRDefault="00E5440D">
      <w:pPr>
        <w:jc w:val="both"/>
        <w:rPr>
          <w:sz w:val="28"/>
          <w:szCs w:val="28"/>
          <w:lang w:eastAsia="en-US"/>
        </w:rPr>
      </w:pPr>
    </w:p>
    <w:p w:rsidR="00E5440D" w:rsidRDefault="00224E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4.8.1. </w:t>
      </w:r>
      <w:proofErr w:type="gramStart"/>
      <w:r>
        <w:rPr>
          <w:sz w:val="28"/>
          <w:szCs w:val="28"/>
          <w:lang w:eastAsia="en-US"/>
        </w:rPr>
        <w:t xml:space="preserve">Наблюдение за соблюдением обязательных требований (мониторингом безопасности) </w:t>
      </w:r>
      <w:r>
        <w:rPr>
          <w:sz w:val="28"/>
          <w:szCs w:val="28"/>
          <w:lang w:eastAsia="en-US"/>
        </w:rPr>
        <w:t>включает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</w:t>
      </w:r>
      <w:r>
        <w:rPr>
          <w:sz w:val="28"/>
          <w:szCs w:val="28"/>
          <w:lang w:eastAsia="en-US"/>
        </w:rPr>
        <w:t>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 с</w:t>
      </w:r>
      <w:proofErr w:type="gramEnd"/>
      <w:r>
        <w:rPr>
          <w:sz w:val="28"/>
          <w:szCs w:val="28"/>
          <w:lang w:eastAsia="en-US"/>
        </w:rPr>
        <w:t xml:space="preserve"> использованием работающих в автоматическом режиме технических сред</w:t>
      </w:r>
      <w:r>
        <w:rPr>
          <w:sz w:val="28"/>
          <w:szCs w:val="28"/>
          <w:lang w:eastAsia="en-US"/>
        </w:rPr>
        <w:t>ств фиксации правонарушений, имеющих функции фото- и киносъемки, видеозаписи,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аэрофотоплане</w:t>
      </w:r>
      <w:proofErr w:type="spellEnd"/>
      <w:r>
        <w:rPr>
          <w:sz w:val="28"/>
          <w:szCs w:val="28"/>
        </w:rPr>
        <w:t xml:space="preserve">, выполненном комплексом для </w:t>
      </w:r>
      <w:proofErr w:type="spellStart"/>
      <w:r>
        <w:rPr>
          <w:sz w:val="28"/>
          <w:szCs w:val="28"/>
        </w:rPr>
        <w:t>аэрофотосьемки</w:t>
      </w:r>
      <w:proofErr w:type="spellEnd"/>
      <w:r>
        <w:rPr>
          <w:sz w:val="28"/>
          <w:szCs w:val="28"/>
        </w:rPr>
        <w:t>, аппаратурой геодезической спутниковой.</w:t>
      </w:r>
    </w:p>
    <w:p w:rsidR="00E5440D" w:rsidRDefault="00224E65">
      <w:pPr>
        <w:spacing w:before="28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4.8.2. При наблюдении за соблюдением обязательных требований (мониторинге безо</w:t>
      </w:r>
      <w:r>
        <w:rPr>
          <w:sz w:val="28"/>
          <w:szCs w:val="28"/>
          <w:lang w:eastAsia="en-US"/>
        </w:rPr>
        <w:t>пасности) на контролируемых лиц не могут возлагаться обязанности, не установленные обязательными требованиями.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4.8.3. </w:t>
      </w:r>
      <w:r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</w:t>
      </w:r>
      <w:r>
        <w:rPr>
          <w:sz w:val="28"/>
          <w:szCs w:val="28"/>
        </w:rPr>
        <w:t xml:space="preserve">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</w:t>
      </w:r>
      <w:r>
        <w:rPr>
          <w:sz w:val="28"/>
          <w:szCs w:val="28"/>
        </w:rPr>
        <w:t>быть приняты следующие решения:</w:t>
      </w:r>
    </w:p>
    <w:p w:rsidR="00E5440D" w:rsidRDefault="00224E65">
      <w:pPr>
        <w:suppressAutoHyphens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решение о проведении внепланового контрольного (надзорного) мероприятия в соответствии со </w:t>
      </w:r>
      <w:hyperlink r:id="rId11">
        <w:r>
          <w:rPr>
            <w:rStyle w:val="-"/>
            <w:sz w:val="28"/>
            <w:szCs w:val="28"/>
          </w:rPr>
          <w:t>статьей 60</w:t>
        </w:r>
      </w:hyperlink>
      <w:r>
        <w:rPr>
          <w:sz w:val="28"/>
          <w:szCs w:val="28"/>
        </w:rPr>
        <w:t xml:space="preserve"> Федерального закона №248-ФЗ;</w:t>
      </w:r>
    </w:p>
    <w:p w:rsidR="00E5440D" w:rsidRDefault="00224E65">
      <w:pPr>
        <w:suppressAutoHyphens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решение об объявлении предостережения;</w:t>
      </w:r>
    </w:p>
    <w:p w:rsidR="00E5440D" w:rsidRDefault="00224E65">
      <w:pPr>
        <w:suppressAutoHyphens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hyperlink r:id="rId12">
        <w:r>
          <w:rPr>
            <w:rStyle w:val="-"/>
            <w:sz w:val="28"/>
            <w:szCs w:val="28"/>
          </w:rPr>
          <w:t>пунктом 1 части 2 статьи 90</w:t>
        </w:r>
      </w:hyperlink>
      <w:r>
        <w:rPr>
          <w:sz w:val="28"/>
          <w:szCs w:val="28"/>
        </w:rPr>
        <w:t xml:space="preserve"> Федерального закона №248-ФЗ.</w:t>
      </w:r>
    </w:p>
    <w:p w:rsidR="00E5440D" w:rsidRDefault="00E5440D">
      <w:pPr>
        <w:pStyle w:val="s24"/>
        <w:jc w:val="center"/>
      </w:pPr>
    </w:p>
    <w:p w:rsidR="00E5440D" w:rsidRDefault="00224E65">
      <w:pPr>
        <w:pStyle w:val="s24"/>
        <w:jc w:val="center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4.9. Выездное обследование</w:t>
      </w:r>
    </w:p>
    <w:p w:rsidR="00E5440D" w:rsidRDefault="00224E65">
      <w:pPr>
        <w:pStyle w:val="s31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4.9.1. Выездное обследование проводится в целях </w:t>
      </w:r>
      <w:r>
        <w:rPr>
          <w:rStyle w:val="bumpedfont15"/>
          <w:sz w:val="28"/>
          <w:szCs w:val="28"/>
        </w:rPr>
        <w:t>оценки соблюдения контролируемыми лицами обязательных требований.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4.9.2.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</w:t>
      </w:r>
      <w:r>
        <w:rPr>
          <w:rStyle w:val="bumpedfont15"/>
          <w:sz w:val="28"/>
          <w:szCs w:val="28"/>
        </w:rPr>
        <w:t>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</w:t>
      </w:r>
      <w:r>
        <w:rPr>
          <w:rStyle w:val="bumpedfont15"/>
          <w:sz w:val="28"/>
          <w:szCs w:val="28"/>
        </w:rPr>
        <w:t>ах может осуществляться осмотр.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4.9.3. Выездное обследование проводится без информирования контролируемого лица.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 от друга) не может </w:t>
      </w:r>
      <w:r>
        <w:rPr>
          <w:rStyle w:val="bumpedfont15"/>
          <w:sz w:val="28"/>
          <w:szCs w:val="28"/>
        </w:rPr>
        <w:t>превышать один рабочий день, если иное не установлено федеральным законом о виде контроля.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E5440D" w:rsidRDefault="00224E65">
      <w:pPr>
        <w:pStyle w:val="s2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5. Досу</w:t>
      </w:r>
      <w:r>
        <w:rPr>
          <w:rStyle w:val="bumpedfont15"/>
          <w:b/>
          <w:bCs/>
          <w:sz w:val="28"/>
          <w:szCs w:val="28"/>
        </w:rPr>
        <w:t>дебное обжалование</w:t>
      </w:r>
    </w:p>
    <w:p w:rsidR="00E5440D" w:rsidRDefault="00224E65">
      <w:pPr>
        <w:pStyle w:val="s31"/>
        <w:ind w:firstLine="525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5.1. Контролируемые лица, права и законные интересы которых, по их мнению, были непосредственно нарушены в рамках осуществления муниципального земельного контроля, имеют право на досудебное обжалование  решений инспекторов (далее также</w:t>
      </w:r>
      <w:r>
        <w:rPr>
          <w:rStyle w:val="bumpedfont15"/>
          <w:sz w:val="28"/>
          <w:szCs w:val="28"/>
        </w:rPr>
        <w:t xml:space="preserve"> – должностные лица):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актов контрольных  мероприятий, предписаний об устранении выявленных нарушений;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</w:t>
      </w:r>
      <w:r>
        <w:rPr>
          <w:rStyle w:val="bumpedfont15"/>
          <w:sz w:val="28"/>
          <w:szCs w:val="28"/>
        </w:rPr>
        <w:t xml:space="preserve">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При подаче жалобы гражданином она должна быть подписана  усиленной квалифицированной электронно</w:t>
      </w:r>
      <w:r>
        <w:rPr>
          <w:rStyle w:val="bumpedfont15"/>
          <w:sz w:val="28"/>
          <w:szCs w:val="28"/>
        </w:rPr>
        <w:t>й подписью. При подаче жалобы организацией она должна быть подписана усиленной квалифицированной электронной подписью.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5.3. Жало</w:t>
      </w:r>
      <w:r>
        <w:rPr>
          <w:rStyle w:val="bumpedfont15"/>
          <w:sz w:val="28"/>
          <w:szCs w:val="28"/>
        </w:rPr>
        <w:t>ба на действия инспекторов  рассматривается руководителем Контрольного органа.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Жалоба на предписание К</w:t>
      </w:r>
      <w:r>
        <w:rPr>
          <w:rStyle w:val="bumpedfont15"/>
          <w:sz w:val="28"/>
          <w:szCs w:val="28"/>
        </w:rPr>
        <w:t>онтрольного органа может быть подана в течение десяти рабочих дней с момента получения контролируемым лицом предписания.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5.5. Контролируемое лицо, подавшее жалобу, до принятия решения по жалобе может отозвать ее. При этом повторное направление жалобы по те</w:t>
      </w:r>
      <w:r>
        <w:rPr>
          <w:rStyle w:val="bumpedfont15"/>
          <w:sz w:val="28"/>
          <w:szCs w:val="28"/>
        </w:rPr>
        <w:t>м же основаниям не допускается.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5.6.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</w:t>
      </w:r>
      <w:r>
        <w:rPr>
          <w:rStyle w:val="bumpedfont15"/>
          <w:sz w:val="28"/>
          <w:szCs w:val="28"/>
        </w:rPr>
        <w:t>) об отказе в приостановлении исполнения обжалуемого решения Контрольного органа.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E5440D" w:rsidRDefault="00224E65">
      <w:pPr>
        <w:pStyle w:val="s34"/>
        <w:ind w:left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5.9. Жалоба должна содержать: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 xml:space="preserve">2) фамилию, имя, отчество (при наличии), сведения о месте жительства (месте осуществления деятельности) </w:t>
      </w:r>
      <w:r>
        <w:rPr>
          <w:rStyle w:val="bumpedfont15"/>
          <w:sz w:val="28"/>
          <w:szCs w:val="28"/>
        </w:rPr>
        <w:t xml:space="preserve">гражданина, либо наименование организации - контролируемого лица, сведения о месте нахождения этой </w:t>
      </w:r>
      <w:r>
        <w:rPr>
          <w:rStyle w:val="bumpedfont15"/>
          <w:sz w:val="28"/>
          <w:szCs w:val="28"/>
        </w:rPr>
        <w:lastRenderedPageBreak/>
        <w:t>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</w:t>
      </w:r>
      <w:r>
        <w:rPr>
          <w:rStyle w:val="bumpedfont15"/>
          <w:sz w:val="28"/>
          <w:szCs w:val="28"/>
        </w:rPr>
        <w:t>ействия на время рассмотрения жалобы и желаемый способ получения решения по ней;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</w:t>
      </w:r>
      <w:r>
        <w:rPr>
          <w:rStyle w:val="bumpedfont15"/>
          <w:sz w:val="28"/>
          <w:szCs w:val="28"/>
        </w:rPr>
        <w:t xml:space="preserve"> лица, подавшего жалобу;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основания и доводы, на основании которых контролируемое лицо </w:t>
      </w:r>
      <w:proofErr w:type="gramStart"/>
      <w:r>
        <w:rPr>
          <w:rStyle w:val="bumpedfont15"/>
          <w:sz w:val="28"/>
          <w:szCs w:val="28"/>
        </w:rPr>
        <w:t>не согласно</w:t>
      </w:r>
      <w:proofErr w:type="gramEnd"/>
      <w:r>
        <w:rPr>
          <w:rStyle w:val="bumpedfont15"/>
          <w:sz w:val="28"/>
          <w:szCs w:val="28"/>
        </w:rPr>
        <w:t>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</w:t>
      </w:r>
      <w:r>
        <w:rPr>
          <w:rStyle w:val="bumpedfont15"/>
          <w:sz w:val="28"/>
          <w:szCs w:val="28"/>
        </w:rPr>
        <w:t>дтверждающие его доводы, либо их копии;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5) требования контролируемого лица, подавшего жалобу;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</w:t>
      </w:r>
      <w:r>
        <w:rPr>
          <w:rStyle w:val="bumpedfont15"/>
          <w:sz w:val="28"/>
          <w:szCs w:val="28"/>
        </w:rPr>
        <w:t>кой Федерации не установлено иное.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5.11. Подача жалобы может быть осуществлена полномоч</w:t>
      </w:r>
      <w:r>
        <w:rPr>
          <w:rStyle w:val="bumpedfont15"/>
          <w:sz w:val="28"/>
          <w:szCs w:val="28"/>
        </w:rPr>
        <w:t>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rStyle w:val="bumpedfont15"/>
          <w:sz w:val="28"/>
          <w:szCs w:val="28"/>
        </w:rPr>
        <w:t>ии и ау</w:t>
      </w:r>
      <w:proofErr w:type="gramEnd"/>
      <w:r>
        <w:rPr>
          <w:rStyle w:val="bumpedfont15"/>
          <w:sz w:val="28"/>
          <w:szCs w:val="28"/>
        </w:rPr>
        <w:t>тентификации».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5.12. Контрольный орган принимает решение об отказе в ра</w:t>
      </w:r>
      <w:r>
        <w:rPr>
          <w:rStyle w:val="bumpedfont15"/>
          <w:sz w:val="28"/>
          <w:szCs w:val="28"/>
        </w:rPr>
        <w:t>ссмотрении жалобы в течение пяти рабочих дней со дня получения жалобы, если: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</w:t>
      </w:r>
      <w:r>
        <w:rPr>
          <w:rStyle w:val="bumpedfont15"/>
          <w:sz w:val="28"/>
          <w:szCs w:val="28"/>
        </w:rPr>
        <w:t>бы;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имеется решение суда по вопросам, поставленн</w:t>
      </w:r>
      <w:r>
        <w:rPr>
          <w:rStyle w:val="bumpedfont15"/>
          <w:sz w:val="28"/>
          <w:szCs w:val="28"/>
        </w:rPr>
        <w:t>ым в жалобе;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6) жалоба содержит нецензурные либо оскорбительные выражения, угрозы жизни, здоровью и имуществу должностных лиц Контрольного органа, </w:t>
      </w:r>
      <w:r>
        <w:rPr>
          <w:rStyle w:val="bumpedfont15"/>
          <w:sz w:val="28"/>
          <w:szCs w:val="28"/>
        </w:rPr>
        <w:t>а также членов их семей;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8) жалоба подана в ненадлежащий</w:t>
      </w:r>
      <w:r>
        <w:rPr>
          <w:rStyle w:val="bumpedfont15"/>
          <w:sz w:val="28"/>
          <w:szCs w:val="28"/>
        </w:rPr>
        <w:t xml:space="preserve"> орган;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5.13. Отказ в рассмотрении жалобы по основаниям, указанным в подпунктах 3-8 пункта 5.12 настоящего Положения, не является резуль</w:t>
      </w:r>
      <w:r>
        <w:rPr>
          <w:rStyle w:val="bumpedfont15"/>
          <w:sz w:val="28"/>
          <w:szCs w:val="28"/>
        </w:rPr>
        <w:t>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5.14. При рассмотрении жалобы</w:t>
      </w:r>
      <w:r>
        <w:rPr>
          <w:rStyle w:val="bumpedfont15"/>
          <w:rFonts w:ascii="Arial" w:hAnsi="Arial" w:cs="Arial"/>
          <w:sz w:val="28"/>
          <w:szCs w:val="28"/>
        </w:rPr>
        <w:t> </w:t>
      </w:r>
      <w:r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</w:t>
      </w:r>
      <w:r>
        <w:rPr>
          <w:rStyle w:val="bumpedfont15"/>
          <w:sz w:val="28"/>
          <w:szCs w:val="28"/>
        </w:rPr>
        <w:t>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5.15. Жалоба подлежит рассмотрению руково</w:t>
      </w:r>
      <w:r>
        <w:rPr>
          <w:rStyle w:val="bumpedfont15"/>
          <w:sz w:val="28"/>
          <w:szCs w:val="28"/>
        </w:rPr>
        <w:t>дителем (заместителем руководителя) Контрольного органа в течение 20 рабочих дней со дня ее регистрации.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1) проведение в отношении должностного лица, дей</w:t>
      </w:r>
      <w:r>
        <w:rPr>
          <w:rStyle w:val="bumpedfont15"/>
          <w:sz w:val="28"/>
          <w:szCs w:val="28"/>
        </w:rPr>
        <w:t>ствия (бездействия) которого обжалуются служебной проверки по фактам, указанным в жалобе;</w:t>
      </w:r>
      <w:proofErr w:type="gramEnd"/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proofErr w:type="gramStart"/>
      <w:r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5.17. Контрольный орган вправе з</w:t>
      </w:r>
      <w:r>
        <w:rPr>
          <w:rStyle w:val="bumpedfont15"/>
          <w:sz w:val="28"/>
          <w:szCs w:val="28"/>
        </w:rPr>
        <w:t>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</w:t>
      </w:r>
      <w:r>
        <w:rPr>
          <w:rStyle w:val="bumpedfont15"/>
          <w:sz w:val="28"/>
          <w:szCs w:val="28"/>
        </w:rPr>
        <w:t xml:space="preserve"> момента направления запроса. 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5.18. Не допускается запрашивать у контролируемого лица, пода</w:t>
      </w:r>
      <w:r>
        <w:rPr>
          <w:rStyle w:val="bumpedfont15"/>
          <w:sz w:val="28"/>
          <w:szCs w:val="28"/>
        </w:rPr>
        <w:t>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</w:t>
      </w:r>
      <w:r>
        <w:rPr>
          <w:rStyle w:val="bumpedfont15"/>
          <w:sz w:val="28"/>
          <w:szCs w:val="28"/>
        </w:rPr>
        <w:t xml:space="preserve"> представить дополнительные материалы, относящиеся к предмету жалобы.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5.20. По итогам рассмотрения жалобы руководитель (заместитель руководителя) Контрольного органа принимает одно из следующих решений: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1) оставляет жалобу без удовлетворения;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2) отменяет решение Контрольного органа полностью или частично;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3) отменяет решение</w:t>
      </w:r>
      <w:r>
        <w:rPr>
          <w:rStyle w:val="bumpedfont15"/>
          <w:sz w:val="28"/>
          <w:szCs w:val="28"/>
        </w:rPr>
        <w:t xml:space="preserve"> Контрольного органа полностью и принимает новое решение;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5.21. Решение Контрольного органа,</w:t>
      </w:r>
      <w:r>
        <w:rPr>
          <w:rStyle w:val="bumpedfont15"/>
          <w:sz w:val="28"/>
          <w:szCs w:val="28"/>
        </w:rPr>
        <w:t xml:space="preserve">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</w:t>
      </w:r>
      <w:r>
        <w:rPr>
          <w:rStyle w:val="bumpedfont15"/>
          <w:sz w:val="28"/>
          <w:szCs w:val="28"/>
        </w:rPr>
        <w:t>е позднее одного рабочего дня со дня его принятия. </w:t>
      </w:r>
    </w:p>
    <w:p w:rsidR="00E5440D" w:rsidRDefault="00224E65">
      <w:pPr>
        <w:pStyle w:val="s33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33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6. Ключевые показатели вида контроля и их целевые значения </w:t>
      </w:r>
    </w:p>
    <w:p w:rsidR="00E5440D" w:rsidRDefault="00224E65">
      <w:pPr>
        <w:pStyle w:val="s33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для муниципального земельного контроля</w:t>
      </w:r>
    </w:p>
    <w:p w:rsidR="00E5440D" w:rsidRDefault="00E5440D">
      <w:pPr>
        <w:pStyle w:val="s33"/>
        <w:jc w:val="center"/>
        <w:rPr>
          <w:sz w:val="28"/>
          <w:szCs w:val="28"/>
        </w:rPr>
      </w:pPr>
    </w:p>
    <w:p w:rsidR="00E5440D" w:rsidRDefault="00224E65">
      <w:pPr>
        <w:pStyle w:val="s26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Ключевые показатели муниципального земельного контроля и их целевые значения, индикативные показатели </w:t>
      </w:r>
      <w:r>
        <w:rPr>
          <w:rStyle w:val="bumpedfont15"/>
          <w:sz w:val="28"/>
          <w:szCs w:val="28"/>
        </w:rPr>
        <w:t>установлены приложением 4 к настоящему Положению.</w:t>
      </w:r>
    </w:p>
    <w:p w:rsidR="00E5440D" w:rsidRDefault="00224E65">
      <w:pPr>
        <w:pStyle w:val="s39"/>
        <w:ind w:left="3615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224E65">
      <w:pPr>
        <w:pStyle w:val="s39"/>
        <w:ind w:left="3615"/>
        <w:jc w:val="right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Приложение 1 к Положению </w:t>
      </w:r>
    </w:p>
    <w:p w:rsidR="00E5440D" w:rsidRDefault="00224E65">
      <w:pPr>
        <w:pStyle w:val="s44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Критерии отнесения объектов контроля к категориям риска в рамках осуществления муниципального земельного контроля</w:t>
      </w:r>
    </w:p>
    <w:p w:rsidR="00E5440D" w:rsidRDefault="00224E65">
      <w:pPr>
        <w:pStyle w:val="s2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 xml:space="preserve">К категории </w:t>
      </w:r>
      <w:r>
        <w:rPr>
          <w:rStyle w:val="bumpedfont15"/>
          <w:sz w:val="28"/>
          <w:szCs w:val="28"/>
        </w:rPr>
        <w:t>среднего риска относятся: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земельные участки, предназначенные для захоронения и размещения твердых бытовых отходов, размещения кладбищ, и примыкающие </w:t>
      </w:r>
      <w:r>
        <w:rPr>
          <w:sz w:val="28"/>
          <w:szCs w:val="28"/>
        </w:rPr>
        <w:br/>
      </w:r>
      <w:r>
        <w:rPr>
          <w:rStyle w:val="bumpedfont15"/>
          <w:sz w:val="28"/>
          <w:szCs w:val="28"/>
        </w:rPr>
        <w:t>к ним земельные участки;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земельные участки, предназначенные для гаражного</w:t>
      </w:r>
      <w:proofErr w:type="gramStart"/>
      <w:r>
        <w:rPr>
          <w:rStyle w:val="bumpedfont15"/>
          <w:sz w:val="28"/>
          <w:szCs w:val="28"/>
        </w:rPr>
        <w:t> </w:t>
      </w:r>
      <w:r>
        <w:rPr>
          <w:sz w:val="28"/>
          <w:szCs w:val="28"/>
        </w:rPr>
        <w:t>,</w:t>
      </w:r>
      <w:proofErr w:type="gramEnd"/>
      <w:r>
        <w:rPr>
          <w:rStyle w:val="bumpedfont15"/>
          <w:sz w:val="28"/>
          <w:szCs w:val="28"/>
        </w:rPr>
        <w:t xml:space="preserve"> жилищного строительства,</w:t>
      </w:r>
      <w:r>
        <w:rPr>
          <w:rStyle w:val="bumpedfont15"/>
          <w:sz w:val="28"/>
          <w:szCs w:val="28"/>
        </w:rPr>
        <w:t xml:space="preserve"> ведения личного подсобного хозяйства (приусадебные земельные участки),</w:t>
      </w:r>
      <w:r>
        <w:rPr>
          <w:color w:val="000000"/>
          <w:sz w:val="28"/>
          <w:szCs w:val="28"/>
        </w:rPr>
        <w:t xml:space="preserve"> сельскохозяйственного использования ,примыкающие к земельным участкам собственность на которые </w:t>
      </w:r>
      <w:proofErr w:type="spellStart"/>
      <w:r>
        <w:rPr>
          <w:color w:val="000000"/>
          <w:sz w:val="28"/>
          <w:szCs w:val="28"/>
        </w:rPr>
        <w:t>неразграничена</w:t>
      </w:r>
      <w:proofErr w:type="spellEnd"/>
      <w:r>
        <w:rPr>
          <w:color w:val="000000"/>
          <w:sz w:val="28"/>
          <w:szCs w:val="28"/>
        </w:rPr>
        <w:t xml:space="preserve"> либо расположенные полностью или частично в границах либо примыкающие к гр</w:t>
      </w:r>
      <w:r>
        <w:rPr>
          <w:color w:val="000000"/>
          <w:sz w:val="28"/>
          <w:szCs w:val="28"/>
        </w:rPr>
        <w:t>анице береговой полосы</w:t>
      </w:r>
      <w:r>
        <w:rPr>
          <w:color w:val="000000"/>
          <w:sz w:val="28"/>
          <w:szCs w:val="28"/>
          <w:shd w:val="clear" w:color="auto" w:fill="FFFFFF"/>
        </w:rPr>
        <w:t xml:space="preserve">  или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зоны </w:t>
      </w:r>
      <w:r>
        <w:rPr>
          <w:color w:val="000000"/>
          <w:sz w:val="28"/>
          <w:szCs w:val="28"/>
        </w:rPr>
        <w:t>водных объектов общего пользования</w:t>
      </w:r>
      <w:r>
        <w:rPr>
          <w:rStyle w:val="bumpedfont15"/>
          <w:sz w:val="28"/>
          <w:szCs w:val="28"/>
        </w:rPr>
        <w:t xml:space="preserve"> .</w:t>
      </w:r>
    </w:p>
    <w:p w:rsidR="00E5440D" w:rsidRDefault="00E5440D">
      <w:pPr>
        <w:pStyle w:val="s15"/>
        <w:ind w:firstLine="525"/>
        <w:jc w:val="both"/>
      </w:pP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К категории умеренного риска относятся земельные участки </w:t>
      </w:r>
      <w:r>
        <w:rPr>
          <w:sz w:val="28"/>
          <w:szCs w:val="28"/>
        </w:rPr>
        <w:br/>
      </w:r>
      <w:r>
        <w:rPr>
          <w:rStyle w:val="bumpedfont15"/>
          <w:sz w:val="28"/>
          <w:szCs w:val="28"/>
        </w:rPr>
        <w:t>со следующими видами разрешенного использования: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Style w:val="bumpedfont15"/>
          <w:sz w:val="28"/>
          <w:szCs w:val="28"/>
        </w:rPr>
        <w:t>сельскохозяйственное использование (код 1.0), не относящиес</w:t>
      </w:r>
      <w:r>
        <w:rPr>
          <w:rStyle w:val="bumpedfont15"/>
          <w:sz w:val="28"/>
          <w:szCs w:val="28"/>
        </w:rPr>
        <w:t xml:space="preserve">я к </w:t>
      </w:r>
      <w:proofErr w:type="spellStart"/>
      <w:r>
        <w:rPr>
          <w:rStyle w:val="bumpedfont15"/>
          <w:sz w:val="28"/>
          <w:szCs w:val="28"/>
        </w:rPr>
        <w:t>пп</w:t>
      </w:r>
      <w:proofErr w:type="gramStart"/>
      <w:r>
        <w:rPr>
          <w:rStyle w:val="bumpedfont15"/>
          <w:sz w:val="28"/>
          <w:szCs w:val="28"/>
        </w:rPr>
        <w:t>.б</w:t>
      </w:r>
      <w:proofErr w:type="spellEnd"/>
      <w:proofErr w:type="gramEnd"/>
      <w:r>
        <w:rPr>
          <w:rStyle w:val="bumpedfont15"/>
          <w:sz w:val="28"/>
          <w:szCs w:val="28"/>
        </w:rPr>
        <w:t xml:space="preserve"> п.1 настоящей статьи 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б) объекты дорожного сервиса (код 4.9.1);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в) тяжелая промышленность (код 6.2); 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г) легкая промышленность (код 6.3);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д) фармацевтическая промышленность (код 6.3.1);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е) пищевая промышленность (код 6.4);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 xml:space="preserve">ё) нефтехимическая </w:t>
      </w:r>
      <w:r>
        <w:rPr>
          <w:rStyle w:val="bumpedfont15"/>
          <w:sz w:val="28"/>
          <w:szCs w:val="28"/>
        </w:rPr>
        <w:t>промышленность (код 6.5);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ж) строительная промышленность (код 6.6);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з) энергетика (код 6.7);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и) склады (код 6.9);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к) целлюлозно-бумажная промышленность (код 6.11);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л) автомобильный транспорт (код 7.2);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lastRenderedPageBreak/>
        <w:t>м) ведение садоводства (код 13.2);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н) ведение огородни</w:t>
      </w:r>
      <w:r>
        <w:rPr>
          <w:rStyle w:val="bumpedfont15"/>
          <w:sz w:val="28"/>
          <w:szCs w:val="28"/>
        </w:rPr>
        <w:t>чества (код 13.1);</w:t>
      </w:r>
    </w:p>
    <w:p w:rsidR="00E5440D" w:rsidRDefault="00224E65">
      <w:pPr>
        <w:pStyle w:val="s15"/>
        <w:ind w:firstLine="525"/>
        <w:jc w:val="both"/>
        <w:rPr>
          <w:rStyle w:val="bumpedfont15"/>
          <w:sz w:val="28"/>
          <w:szCs w:val="28"/>
        </w:rPr>
      </w:pPr>
      <w:r>
        <w:rPr>
          <w:rStyle w:val="bumpedfont15"/>
          <w:sz w:val="28"/>
          <w:szCs w:val="28"/>
        </w:rPr>
        <w:t>3.</w:t>
      </w:r>
      <w:r>
        <w:rPr>
          <w:sz w:val="28"/>
          <w:szCs w:val="28"/>
        </w:rPr>
        <w:t>​</w:t>
      </w:r>
      <w:r>
        <w:rPr>
          <w:rStyle w:val="bumpedfont15"/>
          <w:sz w:val="28"/>
          <w:szCs w:val="28"/>
        </w:rPr>
        <w:t>К категории низкого риска относятся все иные земельные участки, не отнесенные к категориям среднего или умеренного риска.</w:t>
      </w: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15"/>
        <w:ind w:firstLine="525"/>
        <w:jc w:val="both"/>
      </w:pPr>
    </w:p>
    <w:p w:rsidR="00E5440D" w:rsidRDefault="00E5440D">
      <w:pPr>
        <w:pStyle w:val="s39"/>
      </w:pPr>
    </w:p>
    <w:p w:rsidR="00E5440D" w:rsidRDefault="00E5440D">
      <w:pPr>
        <w:pStyle w:val="s39"/>
        <w:ind w:left="3615"/>
      </w:pPr>
    </w:p>
    <w:p w:rsidR="00E5440D" w:rsidRDefault="00224E65">
      <w:pPr>
        <w:pStyle w:val="s39"/>
        <w:ind w:left="3615"/>
        <w:jc w:val="right"/>
        <w:rPr>
          <w:sz w:val="28"/>
          <w:szCs w:val="28"/>
        </w:rPr>
      </w:pPr>
      <w:r>
        <w:rPr>
          <w:rStyle w:val="bumpedfont15"/>
          <w:sz w:val="28"/>
          <w:szCs w:val="28"/>
        </w:rPr>
        <w:t xml:space="preserve">Приложение 2 к Положению </w:t>
      </w: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pStyle w:val="s24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>Перечень индикаторов риска </w:t>
      </w:r>
    </w:p>
    <w:p w:rsidR="00E5440D" w:rsidRDefault="00224E65">
      <w:pPr>
        <w:pStyle w:val="s44"/>
        <w:ind w:firstLine="540"/>
        <w:jc w:val="center"/>
        <w:rPr>
          <w:rStyle w:val="bumpedfont15"/>
          <w:b/>
          <w:bCs/>
          <w:sz w:val="28"/>
          <w:szCs w:val="28"/>
        </w:rPr>
      </w:pPr>
      <w:r>
        <w:rPr>
          <w:rStyle w:val="bumpedfont15"/>
          <w:b/>
          <w:bCs/>
          <w:sz w:val="28"/>
          <w:szCs w:val="28"/>
        </w:rPr>
        <w:t xml:space="preserve">нарушения обязательных требований, проверяемых </w:t>
      </w:r>
      <w:r>
        <w:rPr>
          <w:rStyle w:val="bumpedfont15"/>
          <w:b/>
          <w:bCs/>
          <w:sz w:val="28"/>
          <w:szCs w:val="28"/>
        </w:rPr>
        <w:t>в рамках осуществления муниципального земельного  контроля</w:t>
      </w:r>
    </w:p>
    <w:p w:rsidR="00E5440D" w:rsidRDefault="00224E65">
      <w:pPr>
        <w:pStyle w:val="s44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индикаторов риска нарушений обязательных требований, проверяемых в рамках муниципального земельного контроля:</w:t>
      </w:r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несоблюдение требований законодательства о недопущении самовольного занят</w:t>
      </w:r>
      <w:r>
        <w:rPr>
          <w:rFonts w:eastAsia="Times New Roman"/>
          <w:sz w:val="28"/>
          <w:szCs w:val="28"/>
        </w:rPr>
        <w:t>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указанный земельный участок;</w:t>
      </w:r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несоблюдение требований о переоформлении юриди</w:t>
      </w:r>
      <w:r>
        <w:rPr>
          <w:rFonts w:eastAsia="Times New Roman"/>
          <w:sz w:val="28"/>
          <w:szCs w:val="28"/>
        </w:rPr>
        <w:t>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несоблюдение требований законодательства об использовании земельных участков по целев</w:t>
      </w:r>
      <w:r>
        <w:rPr>
          <w:rFonts w:eastAsia="Times New Roman"/>
          <w:sz w:val="28"/>
          <w:szCs w:val="28"/>
        </w:rPr>
        <w:t>ому назначению в соответствии с их принадлежностью к той или иной категории земель и (или) разрешенным использованием;</w:t>
      </w:r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4) несоблюдение требований о запрете самовольного снятия, перемещения и уничтожения почвы на участках земель сельскохозяйственного назнач</w:t>
      </w:r>
      <w:r>
        <w:rPr>
          <w:rFonts w:eastAsia="Times New Roman"/>
          <w:sz w:val="28"/>
          <w:szCs w:val="28"/>
        </w:rPr>
        <w:t xml:space="preserve">ения, на участках земель для сельскохозяйственного использования, сформированных на территориях населенных пунктов, на участках земель иных категорий, а также порчи земель в результате нарушения правил обращения с пестицидами, </w:t>
      </w:r>
      <w:proofErr w:type="spellStart"/>
      <w:r>
        <w:rPr>
          <w:rFonts w:eastAsia="Times New Roman"/>
          <w:sz w:val="28"/>
          <w:szCs w:val="28"/>
        </w:rPr>
        <w:t>агрохимикатами</w:t>
      </w:r>
      <w:proofErr w:type="spellEnd"/>
      <w:r>
        <w:rPr>
          <w:rFonts w:eastAsia="Times New Roman"/>
          <w:sz w:val="28"/>
          <w:szCs w:val="28"/>
        </w:rPr>
        <w:t xml:space="preserve"> или иными опас</w:t>
      </w:r>
      <w:r>
        <w:rPr>
          <w:rFonts w:eastAsia="Times New Roman"/>
          <w:sz w:val="28"/>
          <w:szCs w:val="28"/>
        </w:rPr>
        <w:t>ными для здоровья людей и окружающей среды веществами и отходами производства и личного потребления;</w:t>
      </w:r>
      <w:proofErr w:type="gramEnd"/>
    </w:p>
    <w:p w:rsidR="00E5440D" w:rsidRDefault="00224E65">
      <w:pPr>
        <w:ind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несоблюдение требований и обязательных мероприятий по улучшению земель и охране почв от ветровой, водной эрозии и предотвращению других процессов, ухудш</w:t>
      </w:r>
      <w:r>
        <w:rPr>
          <w:rFonts w:eastAsia="Times New Roman"/>
          <w:sz w:val="28"/>
          <w:szCs w:val="28"/>
        </w:rPr>
        <w:t>ающих качественное состояние земель;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несоответствие площади используемого юридическим лицом, индивидуальным предпринимателем, физическим лицом  земельного участка, определенной в результате проведения мероприятий по контролю без взаимодействия с юридиче</w:t>
      </w:r>
      <w:r>
        <w:rPr>
          <w:sz w:val="28"/>
          <w:szCs w:val="28"/>
        </w:rPr>
        <w:t xml:space="preserve">ским лицом, индивидуальным предпринимателем,  </w:t>
      </w:r>
      <w:r>
        <w:rPr>
          <w:sz w:val="28"/>
          <w:szCs w:val="28"/>
        </w:rPr>
        <w:lastRenderedPageBreak/>
        <w:t>физическим лицом площади земельного участка, сведения о которой содержатся в Едином государственном реестре недвижимости;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отсутствие объектов капитального строительства, ведения строительных работ, связанных</w:t>
      </w:r>
      <w:r>
        <w:rPr>
          <w:sz w:val="28"/>
          <w:szCs w:val="28"/>
        </w:rPr>
        <w:t xml:space="preserve">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</w:t>
      </w:r>
      <w:r>
        <w:rPr>
          <w:sz w:val="28"/>
          <w:szCs w:val="28"/>
        </w:rPr>
        <w:t xml:space="preserve">елем, физическим </w:t>
      </w:r>
      <w:proofErr w:type="gramStart"/>
      <w:r>
        <w:rPr>
          <w:sz w:val="28"/>
          <w:szCs w:val="28"/>
        </w:rPr>
        <w:t>лицом</w:t>
      </w:r>
      <w:proofErr w:type="gramEnd"/>
      <w:r>
        <w:rPr>
          <w:sz w:val="28"/>
          <w:szCs w:val="28"/>
        </w:rPr>
        <w:t xml:space="preserve">  в случае если обязанность по использованию такого земельного участка в течение установленного срока предусмотрена федеральным законом;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 xml:space="preserve"> зарастание сорной растительностью и (или) древесно-кустарниковой растительностью, не относящей</w:t>
      </w:r>
      <w:r>
        <w:rPr>
          <w:sz w:val="28"/>
          <w:szCs w:val="28"/>
        </w:rPr>
        <w:t>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</w:t>
      </w:r>
      <w:r>
        <w:rPr>
          <w:sz w:val="28"/>
          <w:szCs w:val="28"/>
        </w:rPr>
        <w:t>яйственным производством деятельности;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</w:t>
      </w:r>
      <w:r>
        <w:rPr>
          <w:sz w:val="28"/>
          <w:szCs w:val="28"/>
        </w:rPr>
        <w:t>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 наличие на земельном участке специализированной техники, используемой для снят</w:t>
      </w:r>
      <w:r>
        <w:rPr>
          <w:sz w:val="28"/>
          <w:szCs w:val="28"/>
        </w:rPr>
        <w:t>ия и (или) перемещения плодородного слоя почвы;</w:t>
      </w:r>
    </w:p>
    <w:p w:rsidR="00E5440D" w:rsidRDefault="00224E65">
      <w:pPr>
        <w:suppressAutoHyphens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11) 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</w:t>
      </w:r>
      <w:r>
        <w:rPr>
          <w:sz w:val="28"/>
          <w:szCs w:val="28"/>
        </w:rPr>
        <w:t xml:space="preserve"> подачи воды в канале (его части), который входит в мелиоративную систему или является отдельно расположенным гидротехническим сооружением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заболачивание земельного участка, на котором расположены мелиоративная система или отдельно расположенное гидротехн</w:t>
      </w:r>
      <w:r>
        <w:rPr>
          <w:sz w:val="28"/>
          <w:szCs w:val="28"/>
        </w:rPr>
        <w:t>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E5440D" w:rsidRDefault="00E5440D">
      <w:pPr>
        <w:ind w:firstLine="540"/>
        <w:jc w:val="both"/>
        <w:rPr>
          <w:sz w:val="28"/>
          <w:szCs w:val="28"/>
        </w:rPr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E5440D">
      <w:pPr>
        <w:ind w:firstLine="540"/>
        <w:jc w:val="both"/>
      </w:pPr>
    </w:p>
    <w:p w:rsidR="00E5440D" w:rsidRDefault="00224E65">
      <w:pPr>
        <w:pStyle w:val="s26"/>
        <w:ind w:left="4956" w:firstLine="708"/>
        <w:jc w:val="right"/>
        <w:rPr>
          <w:rStyle w:val="bumpedfont15"/>
          <w:sz w:val="32"/>
          <w:szCs w:val="32"/>
        </w:rPr>
      </w:pPr>
      <w:r>
        <w:rPr>
          <w:rStyle w:val="bumpedfont15"/>
          <w:sz w:val="32"/>
          <w:szCs w:val="32"/>
        </w:rPr>
        <w:t>Приложение 3 к Положению</w:t>
      </w:r>
    </w:p>
    <w:p w:rsidR="00E5440D" w:rsidRDefault="00E5440D">
      <w:pPr>
        <w:pStyle w:val="s26"/>
        <w:ind w:firstLine="525"/>
        <w:jc w:val="both"/>
      </w:pPr>
    </w:p>
    <w:tbl>
      <w:tblPr>
        <w:tblW w:w="0" w:type="auto"/>
        <w:tblInd w:w="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1"/>
        <w:gridCol w:w="4950"/>
      </w:tblGrid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МУНИЦИПАЛЬНЫЙ </w:t>
            </w:r>
            <w:r>
              <w:rPr>
                <w:rFonts w:eastAsia="Times New Roman"/>
              </w:rPr>
              <w:t>ЗЕМЕЛЬНЫЙ КОНТРОЛЬ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ПРЕДПИСАНИЕ</w:t>
            </w:r>
          </w:p>
          <w:p w:rsidR="00E5440D" w:rsidRDefault="00224E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 устранении выявленных в результате проверки нарушений</w:t>
            </w:r>
          </w:p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земельного законодательства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"___" ____________ 20__ г.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(место составления)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ind w:firstLine="2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Выдано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right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 xml:space="preserve">(указывается: наименование Контрольного органа                        </w:t>
            </w:r>
            <w:proofErr w:type="gramEnd"/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ФИО руководителя; ФИО должностного лица или гражданина)</w:t>
            </w:r>
            <w:proofErr w:type="gramEnd"/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ind w:firstLine="2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порядке осуществления муниципального земельного контроля мною, муниципальным инспектором по использованию и охране земель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, проведена проверка соблюдения требований</w:t>
            </w:r>
          </w:p>
        </w:tc>
      </w:tr>
      <w:tr w:rsidR="00E5440D">
        <w:tc>
          <w:tcPr>
            <w:tcW w:w="496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(указывается должность, ФИО)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земельного законодательства на земельном участке, расположенном по адресу: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E5440D">
        <w:tc>
          <w:tcPr>
            <w:tcW w:w="496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(указывается адрес земельного участка)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(указываются данные о земельном</w:t>
            </w:r>
            <w:r>
              <w:rPr>
                <w:rFonts w:eastAsia="Times New Roman"/>
              </w:rPr>
              <w:t xml:space="preserve"> участке: кадастровый номер,</w:t>
            </w:r>
            <w:proofErr w:type="gramEnd"/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категория земель, вид разрешенного использования, площадь, реквизиты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правоустанавливающих </w:t>
            </w:r>
            <w:proofErr w:type="gramStart"/>
            <w:r>
              <w:rPr>
                <w:rFonts w:eastAsia="Times New Roman"/>
              </w:rPr>
              <w:t>и(</w:t>
            </w:r>
            <w:proofErr w:type="gramEnd"/>
            <w:r>
              <w:rPr>
                <w:rFonts w:eastAsia="Times New Roman"/>
              </w:rPr>
              <w:t xml:space="preserve">или) </w:t>
            </w:r>
            <w:proofErr w:type="spellStart"/>
            <w:r>
              <w:rPr>
                <w:rFonts w:eastAsia="Times New Roman"/>
              </w:rPr>
              <w:t>правоудостоверяющих</w:t>
            </w:r>
            <w:proofErr w:type="spellEnd"/>
            <w:r>
              <w:rPr>
                <w:rFonts w:eastAsia="Times New Roman"/>
              </w:rPr>
              <w:t xml:space="preserve"> документов (при наличии), вид права, на котором используется земельный участок (собственность, аренда,</w:t>
            </w:r>
            <w:r>
              <w:rPr>
                <w:rFonts w:eastAsia="Times New Roman"/>
              </w:rPr>
              <w:t xml:space="preserve"> пользование)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(указываются: наименование Контрольного органа,</w:t>
            </w:r>
            <w:proofErr w:type="gramEnd"/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юридического лица, ФИО его руководителя, ИНН, юридический и фактический адреса;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ФИО должностного лица или гражданина, паспортные данные, место жительства,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являющегося </w:t>
            </w:r>
            <w:r>
              <w:rPr>
                <w:rFonts w:eastAsia="Times New Roman"/>
              </w:rPr>
              <w:t>правообладателем земельного участка/фактически использующего земельный участок)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ind w:firstLine="2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 результате проверки выявле</w:t>
            </w:r>
            <w:proofErr w:type="gramStart"/>
            <w:r>
              <w:rPr>
                <w:rFonts w:eastAsia="Times New Roman"/>
              </w:rPr>
              <w:t>н(</w:t>
            </w:r>
            <w:proofErr w:type="gramEnd"/>
            <w:r>
              <w:rPr>
                <w:rFonts w:eastAsia="Times New Roman"/>
              </w:rPr>
              <w:t>ы) признак(и) административного(</w:t>
            </w:r>
            <w:proofErr w:type="spellStart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>) правонарушения(</w:t>
            </w:r>
            <w:proofErr w:type="spellStart"/>
            <w:r>
              <w:rPr>
                <w:rFonts w:eastAsia="Times New Roman"/>
              </w:rPr>
              <w:t>ий</w:t>
            </w:r>
            <w:proofErr w:type="spellEnd"/>
            <w:r>
              <w:rPr>
                <w:rFonts w:eastAsia="Times New Roman"/>
              </w:rPr>
              <w:t>), предусмотренного(</w:t>
            </w:r>
            <w:proofErr w:type="spellStart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 xml:space="preserve">) статьей _______ Кодекса Российской Федерации об административных </w:t>
            </w:r>
            <w:r>
              <w:rPr>
                <w:rFonts w:eastAsia="Times New Roman"/>
              </w:rPr>
              <w:t>правонарушениях, и(или) признак(и) административного(</w:t>
            </w:r>
            <w:proofErr w:type="spellStart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>) правонарушения(</w:t>
            </w:r>
            <w:proofErr w:type="spellStart"/>
            <w:r>
              <w:rPr>
                <w:rFonts w:eastAsia="Times New Roman"/>
              </w:rPr>
              <w:t>ий</w:t>
            </w:r>
            <w:proofErr w:type="spellEnd"/>
            <w:r>
              <w:rPr>
                <w:rFonts w:eastAsia="Times New Roman"/>
              </w:rPr>
              <w:t>), предусмотренного(</w:t>
            </w:r>
            <w:proofErr w:type="spellStart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>) статьей _______ областного закона от 2 июля 2003 года N 47-оз "Об административных правонарушениях", выразившегося(</w:t>
            </w:r>
            <w:proofErr w:type="spellStart"/>
            <w:r>
              <w:rPr>
                <w:rFonts w:eastAsia="Times New Roman"/>
              </w:rPr>
              <w:t>ихся</w:t>
            </w:r>
            <w:proofErr w:type="spellEnd"/>
            <w:r>
              <w:rPr>
                <w:rFonts w:eastAsia="Times New Roman"/>
              </w:rPr>
              <w:t>) в: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(описание нарушения)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496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,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 чем составлен Акт проверки соблюдения требований земельного законодательства от "___" ___________ 20__ года N _______.</w:t>
            </w:r>
          </w:p>
          <w:p w:rsidR="00E5440D" w:rsidRDefault="00224E65">
            <w:pPr>
              <w:ind w:firstLine="2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Указанно</w:t>
            </w:r>
            <w:proofErr w:type="gramStart"/>
            <w:r>
              <w:rPr>
                <w:rFonts w:eastAsia="Times New Roman"/>
              </w:rPr>
              <w:t>е(</w:t>
            </w:r>
            <w:proofErr w:type="spellStart"/>
            <w:proofErr w:type="gramEnd"/>
            <w:r>
              <w:rPr>
                <w:rFonts w:eastAsia="Times New Roman"/>
              </w:rPr>
              <w:t>ые</w:t>
            </w:r>
            <w:proofErr w:type="spellEnd"/>
            <w:r>
              <w:rPr>
                <w:rFonts w:eastAsia="Times New Roman"/>
              </w:rPr>
              <w:t>) нарушение(я) подлежит(</w:t>
            </w:r>
            <w:proofErr w:type="spellStart"/>
            <w:r>
              <w:rPr>
                <w:rFonts w:eastAsia="Times New Roman"/>
              </w:rPr>
              <w:t>ат</w:t>
            </w:r>
            <w:proofErr w:type="spellEnd"/>
            <w:r>
              <w:rPr>
                <w:rFonts w:eastAsia="Times New Roman"/>
              </w:rPr>
              <w:t>) устранению в соответствии с требованиями действующего законодательства.</w:t>
            </w:r>
          </w:p>
          <w:p w:rsidR="00E5440D" w:rsidRDefault="00224E65">
            <w:pPr>
              <w:spacing w:after="100"/>
              <w:ind w:firstLine="28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Информацию об </w:t>
            </w:r>
            <w:r>
              <w:rPr>
                <w:rFonts w:eastAsia="Times New Roman"/>
              </w:rPr>
              <w:t>устранении допущенног</w:t>
            </w:r>
            <w:proofErr w:type="gramStart"/>
            <w:r>
              <w:rPr>
                <w:rFonts w:eastAsia="Times New Roman"/>
              </w:rPr>
              <w:t>о(</w:t>
            </w:r>
            <w:proofErr w:type="spellStart"/>
            <w:proofErr w:type="gramEnd"/>
            <w:r>
              <w:rPr>
                <w:rFonts w:eastAsia="Times New Roman"/>
              </w:rPr>
              <w:t>ых</w:t>
            </w:r>
            <w:proofErr w:type="spellEnd"/>
            <w:r>
              <w:rPr>
                <w:rFonts w:eastAsia="Times New Roman"/>
              </w:rPr>
              <w:t>) нарушения(</w:t>
            </w:r>
            <w:proofErr w:type="spellStart"/>
            <w:r>
              <w:rPr>
                <w:rFonts w:eastAsia="Times New Roman"/>
              </w:rPr>
              <w:t>ий</w:t>
            </w:r>
            <w:proofErr w:type="spellEnd"/>
            <w:r>
              <w:rPr>
                <w:rFonts w:eastAsia="Times New Roman"/>
              </w:rPr>
              <w:t>) с приложением документов, подтверждающих устранение нарушения(й) земельного законодательства, представить муниципальному инспектору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(указывается должность, ФИО)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0" w:type="dxa"/>
            <w:gridSpan w:val="2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срок до "___" _____________ 20__ г. по </w:t>
            </w:r>
            <w:r>
              <w:rPr>
                <w:rFonts w:eastAsia="Times New Roman"/>
              </w:rPr>
              <w:t>адресу:</w:t>
            </w:r>
          </w:p>
        </w:tc>
      </w:tr>
      <w:tr w:rsidR="00E5440D">
        <w:tc>
          <w:tcPr>
            <w:tcW w:w="496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</w:p>
        </w:tc>
      </w:tr>
      <w:tr w:rsidR="00E5440D"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(указывается адрес, телефон)</w:t>
            </w:r>
          </w:p>
        </w:tc>
      </w:tr>
    </w:tbl>
    <w:p w:rsidR="00E5440D" w:rsidRDefault="00224E65">
      <w:pPr>
        <w:rPr>
          <w:rFonts w:eastAsia="Times New Roman"/>
        </w:rPr>
      </w:pPr>
      <w:r>
        <w:rPr>
          <w:rFonts w:eastAsia="Times New Roman"/>
        </w:rPr>
        <w:t> </w:t>
      </w:r>
    </w:p>
    <w:tbl>
      <w:tblPr>
        <w:tblW w:w="0" w:type="auto"/>
        <w:tblInd w:w="20" w:type="dxa"/>
        <w:tblBorders>
          <w:top w:val="nil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6"/>
        <w:gridCol w:w="333"/>
        <w:gridCol w:w="3932"/>
      </w:tblGrid>
      <w:tr w:rsidR="00E5440D">
        <w:tc>
          <w:tcPr>
            <w:tcW w:w="5647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5647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(подпись)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3940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(ФИО)</w:t>
            </w:r>
          </w:p>
        </w:tc>
      </w:tr>
      <w:tr w:rsidR="00E5440D">
        <w:tc>
          <w:tcPr>
            <w:tcW w:w="9921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E5440D">
        <w:tc>
          <w:tcPr>
            <w:tcW w:w="9921" w:type="dxa"/>
            <w:gridSpan w:val="3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E5440D" w:rsidRDefault="00224E65">
            <w:pPr>
              <w:spacing w:after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(отметка о вручении предписания)</w:t>
            </w:r>
          </w:p>
        </w:tc>
      </w:tr>
    </w:tbl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26"/>
        <w:ind w:firstLine="525"/>
        <w:jc w:val="both"/>
      </w:pPr>
    </w:p>
    <w:p w:rsidR="00E5440D" w:rsidRDefault="00E5440D">
      <w:pPr>
        <w:pStyle w:val="s15"/>
        <w:ind w:firstLine="525"/>
        <w:jc w:val="both"/>
        <w:rPr>
          <w:sz w:val="27"/>
          <w:szCs w:val="27"/>
        </w:rPr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E5440D">
      <w:pPr>
        <w:pStyle w:val="s39"/>
        <w:ind w:left="3615"/>
      </w:pPr>
    </w:p>
    <w:p w:rsidR="00E5440D" w:rsidRDefault="00224E65">
      <w:pPr>
        <w:pStyle w:val="s39"/>
        <w:ind w:left="3615"/>
        <w:jc w:val="right"/>
        <w:rPr>
          <w:rStyle w:val="bumpedfont15"/>
          <w:sz w:val="32"/>
          <w:szCs w:val="32"/>
        </w:rPr>
      </w:pPr>
      <w:r>
        <w:rPr>
          <w:rStyle w:val="bumpedfont15"/>
          <w:sz w:val="32"/>
          <w:szCs w:val="32"/>
        </w:rPr>
        <w:t xml:space="preserve">Приложение 4 к Положению </w:t>
      </w:r>
    </w:p>
    <w:p w:rsidR="00E5440D" w:rsidRDefault="00E5440D">
      <w:pPr>
        <w:pStyle w:val="s39"/>
        <w:ind w:left="3615"/>
        <w:jc w:val="right"/>
      </w:pPr>
    </w:p>
    <w:p w:rsidR="00E5440D" w:rsidRDefault="00224E65">
      <w:pPr>
        <w:pStyle w:val="s33"/>
        <w:jc w:val="center"/>
        <w:rPr>
          <w:rStyle w:val="bumpedfont15"/>
          <w:b/>
          <w:bCs/>
          <w:sz w:val="32"/>
          <w:szCs w:val="32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земельного контроля и их целевые значения, индикативные показатели</w:t>
      </w:r>
    </w:p>
    <w:p w:rsidR="00E5440D" w:rsidRDefault="00E5440D">
      <w:pPr>
        <w:pStyle w:val="s33"/>
        <w:jc w:val="center"/>
      </w:pPr>
    </w:p>
    <w:tbl>
      <w:tblPr>
        <w:tblW w:w="0" w:type="auto"/>
        <w:tblInd w:w="-18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5" w:type="dxa"/>
          <w:left w:w="-73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653"/>
        <w:gridCol w:w="1267"/>
      </w:tblGrid>
      <w:tr w:rsidR="00E5440D">
        <w:trPr>
          <w:trHeight w:val="225"/>
        </w:trPr>
        <w:tc>
          <w:tcPr>
            <w:tcW w:w="86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73" w:type="dxa"/>
            </w:tcMar>
          </w:tcPr>
          <w:p w:rsidR="00E5440D" w:rsidRDefault="00224E65">
            <w:pPr>
              <w:pStyle w:val="s59"/>
              <w:ind w:left="15" w:hanging="75"/>
              <w:jc w:val="center"/>
              <w:rPr>
                <w:rStyle w:val="s58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1267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</w:tcPr>
          <w:p w:rsidR="00E5440D" w:rsidRDefault="00224E65">
            <w:pPr>
              <w:pStyle w:val="s59"/>
              <w:ind w:left="15" w:hanging="75"/>
              <w:jc w:val="center"/>
              <w:rPr>
                <w:rStyle w:val="s58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s58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E5440D">
        <w:trPr>
          <w:trHeight w:val="105"/>
        </w:trPr>
        <w:tc>
          <w:tcPr>
            <w:tcW w:w="86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73" w:type="dxa"/>
            </w:tcMar>
          </w:tcPr>
          <w:p w:rsidR="00E5440D" w:rsidRDefault="00224E65">
            <w:pPr>
              <w:pStyle w:val="s61"/>
              <w:spacing w:line="105" w:lineRule="atLeast"/>
              <w:ind w:firstLine="390"/>
              <w:jc w:val="both"/>
              <w:rPr>
                <w:rStyle w:val="s11"/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</w:tcPr>
          <w:p w:rsidR="00E5440D" w:rsidRDefault="00224E65">
            <w:pPr>
              <w:pStyle w:val="s62"/>
              <w:spacing w:line="105" w:lineRule="atLeast"/>
              <w:ind w:firstLine="15"/>
              <w:jc w:val="center"/>
              <w:rPr>
                <w:rStyle w:val="s11"/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100%</w:t>
            </w:r>
          </w:p>
        </w:tc>
      </w:tr>
      <w:tr w:rsidR="00E5440D">
        <w:trPr>
          <w:trHeight w:val="90"/>
        </w:trPr>
        <w:tc>
          <w:tcPr>
            <w:tcW w:w="8653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73" w:type="dxa"/>
            </w:tcMar>
          </w:tcPr>
          <w:p w:rsidR="00E5440D" w:rsidRDefault="00224E65">
            <w:pPr>
              <w:pStyle w:val="s61"/>
              <w:spacing w:line="90" w:lineRule="atLeast"/>
              <w:ind w:firstLine="390"/>
              <w:jc w:val="both"/>
              <w:rPr>
                <w:rStyle w:val="s11"/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 xml:space="preserve">Процент обоснованных жалоб на действия (бездействие) контрольного органа и (или) его должностного лица при </w:t>
            </w:r>
            <w:r>
              <w:rPr>
                <w:rStyle w:val="s11"/>
                <w:color w:val="000000"/>
                <w:sz w:val="18"/>
                <w:szCs w:val="18"/>
              </w:rPr>
              <w:t>проведении контрольных мероприятий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15" w:type="dxa"/>
            </w:tcMar>
          </w:tcPr>
          <w:p w:rsidR="00E5440D" w:rsidRDefault="00224E65">
            <w:pPr>
              <w:pStyle w:val="s62"/>
              <w:spacing w:line="90" w:lineRule="atLeast"/>
              <w:ind w:firstLine="15"/>
              <w:jc w:val="center"/>
              <w:rPr>
                <w:rStyle w:val="s11"/>
                <w:color w:val="000000"/>
                <w:sz w:val="18"/>
                <w:szCs w:val="18"/>
              </w:rPr>
            </w:pPr>
            <w:r>
              <w:rPr>
                <w:rStyle w:val="s11"/>
                <w:color w:val="000000"/>
                <w:sz w:val="18"/>
                <w:szCs w:val="18"/>
              </w:rPr>
              <w:t>0%</w:t>
            </w:r>
          </w:p>
        </w:tc>
      </w:tr>
    </w:tbl>
    <w:p w:rsidR="00E5440D" w:rsidRDefault="00224E65">
      <w:pPr>
        <w:pStyle w:val="s4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E5440D" w:rsidRDefault="00224E65">
      <w:pPr>
        <w:pStyle w:val="s4"/>
        <w:jc w:val="center"/>
        <w:rPr>
          <w:rStyle w:val="bumpedfont15"/>
          <w:b/>
          <w:bCs/>
          <w:sz w:val="32"/>
          <w:szCs w:val="32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E5440D" w:rsidRDefault="00E5440D">
      <w:pPr>
        <w:pStyle w:val="s4"/>
        <w:jc w:val="center"/>
      </w:pPr>
    </w:p>
    <w:tbl>
      <w:tblPr>
        <w:tblW w:w="0" w:type="auto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60" w:type="dxa"/>
          <w:bottom w:w="15" w:type="dxa"/>
          <w:right w:w="105" w:type="dxa"/>
        </w:tblCellMar>
        <w:tblLook w:val="0000" w:firstRow="0" w:lastRow="0" w:firstColumn="0" w:lastColumn="0" w:noHBand="0" w:noVBand="0"/>
      </w:tblPr>
      <w:tblGrid>
        <w:gridCol w:w="1578"/>
        <w:gridCol w:w="1643"/>
        <w:gridCol w:w="1615"/>
        <w:gridCol w:w="1970"/>
        <w:gridCol w:w="1588"/>
        <w:gridCol w:w="1632"/>
      </w:tblGrid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7"/>
                <w:b/>
                <w:bCs/>
                <w:color w:val="444444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82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7"/>
                <w:b/>
                <w:bCs/>
                <w:color w:val="444444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E5440D" w:rsidRDefault="00224E65">
            <w:pPr>
              <w:pStyle w:val="s4"/>
              <w:jc w:val="center"/>
              <w:rPr>
                <w:rStyle w:val="s67"/>
                <w:b/>
                <w:bCs/>
                <w:color w:val="444444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контрольных мероприятий</w:t>
            </w:r>
          </w:p>
        </w:tc>
      </w:tr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10"/>
              <w:jc w:val="both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контрольных мероприятий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Врз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выполняемость </w:t>
            </w:r>
            <w:r>
              <w:rPr>
                <w:rStyle w:val="s68"/>
                <w:color w:val="444444"/>
                <w:sz w:val="18"/>
                <w:szCs w:val="18"/>
              </w:rPr>
              <w:t>плановых контрольных мероприятий) %</w:t>
            </w:r>
            <w:proofErr w:type="gramEnd"/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</w:t>
            </w:r>
            <w:proofErr w:type="gramStart"/>
            <w:r>
              <w:rPr>
                <w:rStyle w:val="s68"/>
                <w:color w:val="444444"/>
                <w:sz w:val="18"/>
                <w:szCs w:val="18"/>
              </w:rPr>
              <w:t>-к</w:t>
            </w:r>
            <w:proofErr w:type="gramEnd"/>
            <w:r>
              <w:rPr>
                <w:rStyle w:val="s68"/>
                <w:color w:val="444444"/>
                <w:sz w:val="18"/>
                <w:szCs w:val="18"/>
              </w:rPr>
              <w:t>оличество проведенных плановых контрольных мероприятий (ед.)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РЗп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утвержденных плановых контрольных мероприятий (ед.)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контрольные мероприятия</w:t>
            </w:r>
          </w:p>
        </w:tc>
      </w:tr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Выполняемость внеплановых </w:t>
            </w:r>
            <w:r>
              <w:rPr>
                <w:rStyle w:val="s68"/>
                <w:color w:val="444444"/>
                <w:sz w:val="18"/>
                <w:szCs w:val="18"/>
              </w:rPr>
              <w:t>контрольных мероприятий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= (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) x 100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Ввн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выполняемость внеплановых контрольных мероприятий 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внеплановых контрольных мероприятий (ед.)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Рп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 xml:space="preserve"> - количество распоряжений на проведение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внеплановых контрольных мероприятий (ед.</w:t>
            </w:r>
            <w:r>
              <w:rPr>
                <w:rStyle w:val="s68"/>
                <w:color w:val="444444"/>
                <w:sz w:val="18"/>
                <w:szCs w:val="18"/>
              </w:rPr>
              <w:t>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Письма и жалобы, поступившие в Контрольный орган  </w:t>
            </w:r>
          </w:p>
        </w:tc>
      </w:tr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внеплановых контрольных мероприятий, которые не удалось провести в связи с отсутствием собственника и т.д.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- контрольные мероприятия, не проведенные по причине </w:t>
            </w:r>
            <w:r>
              <w:rPr>
                <w:rStyle w:val="s68"/>
                <w:color w:val="444444"/>
                <w:sz w:val="18"/>
                <w:szCs w:val="18"/>
              </w:rPr>
              <w:t>отсутствия проверяемого лица (ед.)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Пф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проведенных контрольных мероприятий (ед.)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контрольных мероприятий, в согласовании которых было отказано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</w:t>
            </w:r>
            <w:r>
              <w:rPr>
                <w:rStyle w:val="s68"/>
                <w:color w:val="444444"/>
                <w:sz w:val="18"/>
                <w:szCs w:val="18"/>
              </w:rPr>
              <w:t xml:space="preserve">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Кзо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заявлений, по которым пришел отказ в согласовании (ед.)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Кпз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поданных на согласование заявлений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E5440D"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Доля контрольных мероприятий, по результатам которых материалы направлены в уполномоченные для принятия решений органы 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х 100 /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</w:t>
            </w: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нм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материалов, направленных в уполномоченные органы (ед.)</w:t>
            </w:r>
          </w:p>
          <w:p w:rsidR="00E5440D" w:rsidRDefault="00224E65">
            <w:pPr>
              <w:pStyle w:val="s7"/>
              <w:rPr>
                <w:rStyle w:val="s68"/>
                <w:color w:val="444444"/>
                <w:sz w:val="18"/>
                <w:szCs w:val="18"/>
              </w:rPr>
            </w:pPr>
            <w:proofErr w:type="spellStart"/>
            <w:r>
              <w:rPr>
                <w:rStyle w:val="s68"/>
                <w:color w:val="444444"/>
                <w:sz w:val="18"/>
                <w:szCs w:val="18"/>
              </w:rPr>
              <w:t>Квн</w:t>
            </w:r>
            <w:proofErr w:type="spellEnd"/>
            <w:r>
              <w:rPr>
                <w:rStyle w:val="s68"/>
                <w:color w:val="444444"/>
                <w:sz w:val="18"/>
                <w:szCs w:val="18"/>
              </w:rPr>
              <w:t> - количество выявленных нарушений (ед.)</w:t>
            </w:r>
          </w:p>
        </w:tc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4"/>
              <w:jc w:val="center"/>
              <w:rPr>
                <w:rStyle w:val="s68"/>
                <w:color w:val="444444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</w:t>
            </w:r>
            <w:r>
              <w:rPr>
                <w:rStyle w:val="s68"/>
                <w:color w:val="444444"/>
                <w:sz w:val="18"/>
                <w:szCs w:val="18"/>
              </w:rPr>
              <w:t>%</w:t>
            </w:r>
          </w:p>
        </w:tc>
        <w:tc>
          <w:tcPr>
            <w:tcW w:w="1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E5440D" w:rsidRDefault="00224E65">
            <w:pPr>
              <w:pStyle w:val="s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5440D" w:rsidRDefault="00E5440D"/>
    <w:p w:rsidR="00E5440D" w:rsidRDefault="00E5440D"/>
    <w:p w:rsidR="00E5440D" w:rsidRDefault="00E5440D"/>
    <w:p w:rsidR="00E5440D" w:rsidRDefault="00E5440D"/>
    <w:p w:rsidR="00E5440D" w:rsidRDefault="00E5440D"/>
    <w:p w:rsidR="00E5440D" w:rsidRDefault="00E5440D"/>
    <w:p w:rsidR="00E5440D" w:rsidRDefault="00E5440D"/>
    <w:p w:rsidR="00E5440D" w:rsidRDefault="00E5440D"/>
    <w:p w:rsidR="00E5440D" w:rsidRDefault="00E5440D"/>
    <w:sectPr w:rsidR="00E5440D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65" w:rsidRDefault="00224E65">
      <w:pPr>
        <w:spacing w:line="240" w:lineRule="auto"/>
      </w:pPr>
      <w:r>
        <w:separator/>
      </w:r>
    </w:p>
  </w:endnote>
  <w:endnote w:type="continuationSeparator" w:id="0">
    <w:p w:rsidR="00224E65" w:rsidRDefault="00224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65" w:rsidRDefault="00224E65">
      <w:r>
        <w:separator/>
      </w:r>
    </w:p>
  </w:footnote>
  <w:footnote w:type="continuationSeparator" w:id="0">
    <w:p w:rsidR="00224E65" w:rsidRDefault="00224E65">
      <w:r>
        <w:continuationSeparator/>
      </w:r>
    </w:p>
  </w:footnote>
  <w:footnote w:id="1">
    <w:p w:rsidR="00E5440D" w:rsidRDefault="00224E65">
      <w:pPr>
        <w:jc w:val="both"/>
        <w:rPr>
          <w:color w:val="000000"/>
        </w:rPr>
      </w:pPr>
      <w:r>
        <w:rPr>
          <w:rStyle w:val="ac"/>
          <w:color w:val="000000"/>
        </w:rPr>
        <w:footnoteRef/>
      </w:r>
      <w:r>
        <w:rPr>
          <w:rStyle w:val="ac"/>
          <w:color w:val="000000"/>
        </w:rPr>
        <w:tab/>
      </w:r>
      <w:r>
        <w:rPr>
          <w:rStyle w:val="ac"/>
          <w:color w:val="000000"/>
        </w:rPr>
        <w:tab/>
      </w:r>
      <w:r>
        <w:rPr>
          <w:color w:val="000000"/>
        </w:rPr>
        <w:t xml:space="preserve"> </w:t>
      </w:r>
    </w:p>
    <w:p w:rsidR="00E5440D" w:rsidRDefault="00E5440D">
      <w:pPr>
        <w:pStyle w:val="afd"/>
      </w:pPr>
    </w:p>
    <w:p w:rsidR="00E5440D" w:rsidRDefault="00E5440D">
      <w:pPr>
        <w:pStyle w:val="af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954"/>
    <w:multiLevelType w:val="multilevel"/>
    <w:tmpl w:val="F33272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44250DEC"/>
    <w:multiLevelType w:val="multilevel"/>
    <w:tmpl w:val="6C22B7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440D"/>
    <w:rsid w:val="00224E65"/>
    <w:rsid w:val="002C16CA"/>
    <w:rsid w:val="00E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styleId="2">
    <w:name w:val="heading 2"/>
    <w:basedOn w:val="a"/>
    <w:pPr>
      <w:keepNext/>
      <w:jc w:val="center"/>
      <w:outlineLvl w:val="1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styleId="a3">
    <w:name w:val="FollowedHyperlink"/>
    <w:basedOn w:val="a0"/>
    <w:rPr>
      <w:color w:val="800080"/>
      <w:u w:val="single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  <w:lang w:eastAsia="ru-RU"/>
    </w:rPr>
  </w:style>
  <w:style w:type="character" w:customStyle="1" w:styleId="s2">
    <w:name w:val="s2"/>
    <w:basedOn w:val="a0"/>
  </w:style>
  <w:style w:type="character" w:customStyle="1" w:styleId="bumpedfont15">
    <w:name w:val="bumpedfont15"/>
    <w:basedOn w:val="a0"/>
  </w:style>
  <w:style w:type="character" w:customStyle="1" w:styleId="s5">
    <w:name w:val="s5"/>
    <w:basedOn w:val="a0"/>
  </w:style>
  <w:style w:type="character" w:customStyle="1" w:styleId="s6">
    <w:name w:val="s6"/>
    <w:basedOn w:val="a0"/>
  </w:style>
  <w:style w:type="character" w:customStyle="1" w:styleId="s8">
    <w:name w:val="s8"/>
    <w:basedOn w:val="a0"/>
  </w:style>
  <w:style w:type="character" w:customStyle="1" w:styleId="s11">
    <w:name w:val="s11"/>
    <w:basedOn w:val="a0"/>
  </w:style>
  <w:style w:type="character" w:customStyle="1" w:styleId="s13">
    <w:name w:val="s13"/>
    <w:basedOn w:val="a0"/>
  </w:style>
  <w:style w:type="character" w:customStyle="1" w:styleId="s14">
    <w:name w:val="s14"/>
    <w:basedOn w:val="a0"/>
  </w:style>
  <w:style w:type="character" w:customStyle="1" w:styleId="s17">
    <w:name w:val="s17"/>
    <w:basedOn w:val="a0"/>
  </w:style>
  <w:style w:type="character" w:customStyle="1" w:styleId="s21">
    <w:name w:val="s21"/>
    <w:basedOn w:val="a0"/>
  </w:style>
  <w:style w:type="character" w:customStyle="1" w:styleId="s22">
    <w:name w:val="s22"/>
    <w:basedOn w:val="a0"/>
  </w:style>
  <w:style w:type="character" w:customStyle="1" w:styleId="s23">
    <w:name w:val="s23"/>
    <w:basedOn w:val="a0"/>
  </w:style>
  <w:style w:type="character" w:customStyle="1" w:styleId="s27">
    <w:name w:val="s27"/>
    <w:basedOn w:val="a0"/>
  </w:style>
  <w:style w:type="character" w:customStyle="1" w:styleId="s28">
    <w:name w:val="s28"/>
    <w:basedOn w:val="a0"/>
  </w:style>
  <w:style w:type="character" w:customStyle="1" w:styleId="s35">
    <w:name w:val="s35"/>
    <w:basedOn w:val="a0"/>
  </w:style>
  <w:style w:type="character" w:customStyle="1" w:styleId="s38">
    <w:name w:val="s38"/>
    <w:basedOn w:val="a0"/>
  </w:style>
  <w:style w:type="character" w:customStyle="1" w:styleId="s43">
    <w:name w:val="s43"/>
    <w:basedOn w:val="a0"/>
  </w:style>
  <w:style w:type="character" w:customStyle="1" w:styleId="s46">
    <w:name w:val="s46"/>
    <w:basedOn w:val="a0"/>
  </w:style>
  <w:style w:type="character" w:customStyle="1" w:styleId="s47">
    <w:name w:val="s47"/>
    <w:basedOn w:val="a0"/>
  </w:style>
  <w:style w:type="character" w:customStyle="1" w:styleId="s53">
    <w:name w:val="s53"/>
    <w:basedOn w:val="a0"/>
  </w:style>
  <w:style w:type="character" w:customStyle="1" w:styleId="s54">
    <w:name w:val="s54"/>
    <w:basedOn w:val="a0"/>
  </w:style>
  <w:style w:type="character" w:customStyle="1" w:styleId="s58">
    <w:name w:val="s58"/>
    <w:basedOn w:val="a0"/>
  </w:style>
  <w:style w:type="character" w:customStyle="1" w:styleId="s67">
    <w:name w:val="s67"/>
    <w:basedOn w:val="a0"/>
  </w:style>
  <w:style w:type="character" w:customStyle="1" w:styleId="s68">
    <w:name w:val="s68"/>
    <w:basedOn w:val="a0"/>
  </w:style>
  <w:style w:type="character" w:customStyle="1" w:styleId="emailstyle80">
    <w:name w:val="emailstyle80"/>
    <w:basedOn w:val="a0"/>
    <w:rPr>
      <w:rFonts w:ascii="Calibri" w:hAnsi="Calibri" w:cs="Calibri"/>
      <w:color w:val="1F497D"/>
    </w:rPr>
  </w:style>
  <w:style w:type="character" w:customStyle="1" w:styleId="emailstyle81">
    <w:name w:val="emailstyle81"/>
    <w:basedOn w:val="a0"/>
    <w:rPr>
      <w:rFonts w:ascii="Calibri" w:hAnsi="Calibri" w:cs="Calibri"/>
      <w:color w:val="1F497D"/>
    </w:rPr>
  </w:style>
  <w:style w:type="character" w:styleId="a5">
    <w:name w:val="annotation reference"/>
    <w:basedOn w:val="a0"/>
    <w:rPr>
      <w:sz w:val="16"/>
      <w:szCs w:val="16"/>
    </w:rPr>
  </w:style>
  <w:style w:type="character" w:customStyle="1" w:styleId="a6">
    <w:name w:val="Текст примечания Знак"/>
    <w:basedOn w:val="a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ма примечания Знак"/>
    <w:basedOn w:val="a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Pr>
      <w:rFonts w:ascii="Times New Roman" w:eastAsia="Times New Roman" w:hAnsi="Times New Roman" w:cs="Times New Roman"/>
      <w:color w:val="000000"/>
      <w:spacing w:val="8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a8">
    <w:name w:val="Название Знак"/>
    <w:basedOn w:val="a0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шрифт абзаца1"/>
  </w:style>
  <w:style w:type="character" w:customStyle="1" w:styleId="ab">
    <w:name w:val="Выделение жирным"/>
    <w:basedOn w:val="10"/>
    <w:rPr>
      <w:b/>
      <w:bCs/>
    </w:rPr>
  </w:style>
  <w:style w:type="character" w:styleId="ac">
    <w:name w:val="footnote reference"/>
    <w:rPr>
      <w:vertAlign w:val="superscript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af">
    <w:name w:val="Символ сноски"/>
  </w:style>
  <w:style w:type="character" w:customStyle="1" w:styleId="af0">
    <w:name w:val="Символы концевой сноски"/>
  </w:style>
  <w:style w:type="paragraph" w:customStyle="1" w:styleId="af1">
    <w:name w:val="Заголовок"/>
    <w:basedOn w:val="a"/>
    <w:next w:val="af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2">
    <w:name w:val="Body Text"/>
    <w:basedOn w:val="a"/>
    <w:pPr>
      <w:spacing w:after="140" w:line="288" w:lineRule="auto"/>
    </w:pPr>
    <w:rPr>
      <w:rFonts w:ascii="Liberation Serif" w:hAnsi="Liberation Serif" w:cs="Mangal"/>
      <w:lang w:eastAsia="zh-CN" w:bidi="hi-IN"/>
    </w:rPr>
  </w:style>
  <w:style w:type="paragraph" w:styleId="af3">
    <w:name w:val="List"/>
    <w:basedOn w:val="af2"/>
  </w:style>
  <w:style w:type="paragraph" w:styleId="af4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basedOn w:val="a"/>
    <w:pPr>
      <w:suppressLineNumbers/>
    </w:pPr>
    <w:rPr>
      <w:rFonts w:cs="Mangal"/>
    </w:rPr>
  </w:style>
  <w:style w:type="paragraph" w:customStyle="1" w:styleId="af6">
    <w:name w:val="Заглавие"/>
    <w:basedOn w:val="a"/>
    <w:pPr>
      <w:suppressLineNumbers/>
      <w:spacing w:before="120" w:after="120"/>
      <w:ind w:firstLine="567"/>
      <w:jc w:val="center"/>
    </w:pPr>
    <w:rPr>
      <w:rFonts w:ascii="Arial" w:eastAsia="Times New Roman" w:hAnsi="Arial" w:cs="Mangal"/>
      <w:b/>
      <w:i/>
      <w:iCs/>
    </w:rPr>
  </w:style>
  <w:style w:type="paragraph" w:styleId="af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3">
    <w:name w:val="s3"/>
    <w:basedOn w:val="a"/>
    <w:pPr>
      <w:spacing w:before="28" w:after="28"/>
    </w:pPr>
  </w:style>
  <w:style w:type="paragraph" w:customStyle="1" w:styleId="s4">
    <w:name w:val="s4"/>
    <w:basedOn w:val="a"/>
    <w:pPr>
      <w:spacing w:before="28" w:after="28"/>
    </w:pPr>
  </w:style>
  <w:style w:type="paragraph" w:customStyle="1" w:styleId="s7">
    <w:name w:val="s7"/>
    <w:basedOn w:val="a"/>
    <w:pPr>
      <w:spacing w:before="28" w:after="28"/>
    </w:pPr>
  </w:style>
  <w:style w:type="paragraph" w:customStyle="1" w:styleId="s9">
    <w:name w:val="s9"/>
    <w:basedOn w:val="a"/>
    <w:pPr>
      <w:spacing w:before="28" w:after="28"/>
    </w:pPr>
  </w:style>
  <w:style w:type="paragraph" w:customStyle="1" w:styleId="s10">
    <w:name w:val="s10"/>
    <w:basedOn w:val="a"/>
    <w:pPr>
      <w:spacing w:before="28" w:after="28"/>
    </w:pPr>
  </w:style>
  <w:style w:type="paragraph" w:customStyle="1" w:styleId="s12">
    <w:name w:val="s12"/>
    <w:basedOn w:val="a"/>
    <w:pPr>
      <w:spacing w:before="28" w:after="28"/>
    </w:pPr>
  </w:style>
  <w:style w:type="paragraph" w:customStyle="1" w:styleId="s15">
    <w:name w:val="s15"/>
    <w:basedOn w:val="a"/>
    <w:pPr>
      <w:spacing w:before="28" w:after="28"/>
    </w:pPr>
  </w:style>
  <w:style w:type="paragraph" w:customStyle="1" w:styleId="s16">
    <w:name w:val="s16"/>
    <w:basedOn w:val="a"/>
    <w:pPr>
      <w:spacing w:before="28" w:after="28"/>
    </w:pPr>
  </w:style>
  <w:style w:type="paragraph" w:customStyle="1" w:styleId="s18">
    <w:name w:val="s18"/>
    <w:basedOn w:val="a"/>
    <w:pPr>
      <w:spacing w:before="28" w:after="28"/>
    </w:pPr>
  </w:style>
  <w:style w:type="paragraph" w:customStyle="1" w:styleId="s19">
    <w:name w:val="s19"/>
    <w:basedOn w:val="a"/>
    <w:pPr>
      <w:spacing w:before="28" w:after="28"/>
    </w:pPr>
  </w:style>
  <w:style w:type="paragraph" w:customStyle="1" w:styleId="s20">
    <w:name w:val="s20"/>
    <w:basedOn w:val="a"/>
    <w:pPr>
      <w:spacing w:before="28" w:after="28"/>
    </w:pPr>
  </w:style>
  <w:style w:type="paragraph" w:customStyle="1" w:styleId="s24">
    <w:name w:val="s24"/>
    <w:basedOn w:val="a"/>
    <w:pPr>
      <w:spacing w:before="28" w:after="28"/>
    </w:pPr>
  </w:style>
  <w:style w:type="paragraph" w:customStyle="1" w:styleId="s25">
    <w:name w:val="s25"/>
    <w:basedOn w:val="a"/>
    <w:pPr>
      <w:spacing w:before="28" w:after="28"/>
    </w:pPr>
  </w:style>
  <w:style w:type="paragraph" w:customStyle="1" w:styleId="s26">
    <w:name w:val="s26"/>
    <w:basedOn w:val="a"/>
    <w:pPr>
      <w:spacing w:before="28" w:after="28"/>
    </w:pPr>
  </w:style>
  <w:style w:type="paragraph" w:customStyle="1" w:styleId="s29">
    <w:name w:val="s29"/>
    <w:basedOn w:val="a"/>
    <w:pPr>
      <w:spacing w:before="28" w:after="28"/>
    </w:pPr>
  </w:style>
  <w:style w:type="paragraph" w:customStyle="1" w:styleId="s30">
    <w:name w:val="s30"/>
    <w:basedOn w:val="a"/>
    <w:pPr>
      <w:spacing w:before="28" w:after="28"/>
    </w:pPr>
  </w:style>
  <w:style w:type="paragraph" w:customStyle="1" w:styleId="s31">
    <w:name w:val="s31"/>
    <w:basedOn w:val="a"/>
    <w:pPr>
      <w:spacing w:before="28" w:after="28"/>
    </w:pPr>
  </w:style>
  <w:style w:type="paragraph" w:customStyle="1" w:styleId="s32">
    <w:name w:val="s32"/>
    <w:basedOn w:val="a"/>
    <w:pPr>
      <w:spacing w:before="28" w:after="28"/>
    </w:pPr>
  </w:style>
  <w:style w:type="paragraph" w:customStyle="1" w:styleId="s33">
    <w:name w:val="s33"/>
    <w:basedOn w:val="a"/>
    <w:pPr>
      <w:spacing w:before="28" w:after="28"/>
    </w:pPr>
  </w:style>
  <w:style w:type="paragraph" w:customStyle="1" w:styleId="s34">
    <w:name w:val="s34"/>
    <w:basedOn w:val="a"/>
    <w:pPr>
      <w:spacing w:before="28" w:after="28"/>
    </w:pPr>
  </w:style>
  <w:style w:type="paragraph" w:customStyle="1" w:styleId="s36">
    <w:name w:val="s36"/>
    <w:basedOn w:val="a"/>
    <w:pPr>
      <w:spacing w:before="28" w:after="28"/>
    </w:pPr>
  </w:style>
  <w:style w:type="paragraph" w:customStyle="1" w:styleId="s37">
    <w:name w:val="s37"/>
    <w:basedOn w:val="a"/>
    <w:pPr>
      <w:spacing w:before="28" w:after="28"/>
    </w:pPr>
  </w:style>
  <w:style w:type="paragraph" w:customStyle="1" w:styleId="s39">
    <w:name w:val="s39"/>
    <w:basedOn w:val="a"/>
    <w:pPr>
      <w:spacing w:before="28" w:after="28"/>
    </w:pPr>
  </w:style>
  <w:style w:type="paragraph" w:customStyle="1" w:styleId="s40">
    <w:name w:val="s40"/>
    <w:basedOn w:val="a"/>
    <w:pPr>
      <w:spacing w:before="28" w:after="28"/>
    </w:pPr>
  </w:style>
  <w:style w:type="paragraph" w:customStyle="1" w:styleId="s41">
    <w:name w:val="s41"/>
    <w:basedOn w:val="a"/>
    <w:pPr>
      <w:spacing w:before="28" w:after="28"/>
    </w:pPr>
  </w:style>
  <w:style w:type="paragraph" w:customStyle="1" w:styleId="s42">
    <w:name w:val="s42"/>
    <w:basedOn w:val="a"/>
    <w:pPr>
      <w:spacing w:before="28" w:after="28"/>
    </w:pPr>
  </w:style>
  <w:style w:type="paragraph" w:customStyle="1" w:styleId="s44">
    <w:name w:val="s44"/>
    <w:basedOn w:val="a"/>
    <w:pPr>
      <w:spacing w:before="28" w:after="28"/>
    </w:pPr>
  </w:style>
  <w:style w:type="paragraph" w:customStyle="1" w:styleId="s45">
    <w:name w:val="s45"/>
    <w:basedOn w:val="a"/>
    <w:pPr>
      <w:spacing w:before="28" w:after="28"/>
    </w:pPr>
  </w:style>
  <w:style w:type="paragraph" w:customStyle="1" w:styleId="s48">
    <w:name w:val="s48"/>
    <w:basedOn w:val="a"/>
    <w:pPr>
      <w:spacing w:before="28" w:after="28"/>
    </w:pPr>
  </w:style>
  <w:style w:type="paragraph" w:customStyle="1" w:styleId="s49">
    <w:name w:val="s49"/>
    <w:basedOn w:val="a"/>
    <w:pPr>
      <w:spacing w:before="28" w:after="28"/>
    </w:pPr>
  </w:style>
  <w:style w:type="paragraph" w:customStyle="1" w:styleId="s50">
    <w:name w:val="s50"/>
    <w:basedOn w:val="a"/>
    <w:pPr>
      <w:spacing w:before="28" w:after="28"/>
    </w:pPr>
  </w:style>
  <w:style w:type="paragraph" w:customStyle="1" w:styleId="s52">
    <w:name w:val="s52"/>
    <w:basedOn w:val="a"/>
    <w:pPr>
      <w:spacing w:before="28" w:after="28"/>
    </w:pPr>
  </w:style>
  <w:style w:type="paragraph" w:customStyle="1" w:styleId="s55">
    <w:name w:val="s55"/>
    <w:basedOn w:val="a"/>
    <w:pPr>
      <w:spacing w:before="28" w:after="28"/>
    </w:pPr>
  </w:style>
  <w:style w:type="paragraph" w:customStyle="1" w:styleId="s56">
    <w:name w:val="s56"/>
    <w:basedOn w:val="a"/>
    <w:pPr>
      <w:spacing w:before="28" w:after="28"/>
    </w:pPr>
  </w:style>
  <w:style w:type="paragraph" w:customStyle="1" w:styleId="s59">
    <w:name w:val="s59"/>
    <w:basedOn w:val="a"/>
    <w:pPr>
      <w:spacing w:before="28" w:after="28"/>
    </w:pPr>
  </w:style>
  <w:style w:type="paragraph" w:customStyle="1" w:styleId="s61">
    <w:name w:val="s61"/>
    <w:basedOn w:val="a"/>
    <w:pPr>
      <w:spacing w:before="28" w:after="28"/>
    </w:pPr>
  </w:style>
  <w:style w:type="paragraph" w:customStyle="1" w:styleId="s62">
    <w:name w:val="s62"/>
    <w:basedOn w:val="a"/>
    <w:pPr>
      <w:spacing w:before="28" w:after="28"/>
    </w:pPr>
  </w:style>
  <w:style w:type="paragraph" w:styleId="af8">
    <w:name w:val="annotation text"/>
    <w:basedOn w:val="a"/>
    <w:rPr>
      <w:sz w:val="20"/>
      <w:szCs w:val="20"/>
    </w:rPr>
  </w:style>
  <w:style w:type="paragraph" w:styleId="af9">
    <w:name w:val="annotation subject"/>
    <w:basedOn w:val="af8"/>
    <w:rPr>
      <w:b/>
      <w:bCs/>
    </w:rPr>
  </w:style>
  <w:style w:type="paragraph" w:customStyle="1" w:styleId="11">
    <w:name w:val="Обычный1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</w:style>
  <w:style w:type="paragraph" w:styleId="afb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paragraph" w:styleId="afc">
    <w:name w:val="No Spacing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4"/>
      <w:szCs w:val="24"/>
    </w:rPr>
  </w:style>
  <w:style w:type="paragraph" w:customStyle="1" w:styleId="afd">
    <w:name w:val="Сноска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A66123FAB1590CFDF0B31EFD42C656CB3975BD1928B57DBEF665DDE17E1E8CB3360E4DFCFA3D5ED66470046E92F295BD335C022207CEFI6rF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FCC7CAF81EBBAB03EB154CF894C470DFA5513E4819CF75E62F83B8E46AE088B85A0E0A2082C40A5E19FD6FAFC2E2E8FE3DE60D1B022775E22l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FCC7CAF81EBBAB03EB154CF894C470DFA5513E4819CF75E62F83B8E46AE088B85A0E0A2082C4FA9E19FD6FAFC2E2E8FE3DE60D1B022775E22l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968A5487ED534ED400168BF6AA9980AB56F66B33472FCC2546F4EA75ABA57D0AA4B0508DC2982DD1FE1460B0428FB8B17F0811C727DCBAkDL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BA66123FAB1590CFDF0B31EFD42C656CB3975BD1928B57DBEF665DDE17E1E8CB3360E4DFCEA5D6EF66470046E92F295BD335C022207CEFI6rF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9837</Words>
  <Characters>56071</Characters>
  <Application>Microsoft Office Word</Application>
  <DocSecurity>0</DocSecurity>
  <Lines>467</Lines>
  <Paragraphs>131</Paragraphs>
  <ScaleCrop>false</ScaleCrop>
  <Company/>
  <LinksUpToDate>false</LinksUpToDate>
  <CharactersWithSpaces>65777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Фаткулина</cp:lastModifiedBy>
  <cp:revision>8</cp:revision>
  <cp:lastPrinted>2021-09-14T17:24:00Z</cp:lastPrinted>
  <dcterms:created xsi:type="dcterms:W3CDTF">2021-09-08T14:10:00Z</dcterms:created>
  <dcterms:modified xsi:type="dcterms:W3CDTF">2021-09-21T14:17:00Z</dcterms:modified>
</cp:coreProperties>
</file>