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852EF" w14:textId="77777777" w:rsidR="00786A5F" w:rsidRDefault="00786A5F">
      <w:pPr>
        <w:pStyle w:val="1"/>
        <w:tabs>
          <w:tab w:val="left" w:pos="216"/>
          <w:tab w:val="left" w:pos="564"/>
        </w:tabs>
        <w:spacing w:before="0" w:after="0"/>
        <w:ind w:left="-144" w:right="-766" w:firstLine="0"/>
        <w:rPr>
          <w:rFonts w:ascii="Times New Roman" w:hAnsi="Times New Roman" w:cs="Times New Roman"/>
        </w:rPr>
      </w:pPr>
    </w:p>
    <w:p w14:paraId="39425D70" w14:textId="77777777" w:rsidR="00786A5F" w:rsidRDefault="00786A5F">
      <w:pPr>
        <w:pStyle w:val="1"/>
        <w:tabs>
          <w:tab w:val="left" w:pos="216"/>
          <w:tab w:val="left" w:pos="564"/>
        </w:tabs>
        <w:spacing w:before="0" w:after="0"/>
        <w:ind w:left="-144" w:right="-766"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42075785" w14:textId="77777777" w:rsidR="00786A5F" w:rsidRDefault="00786A5F">
      <w:pPr>
        <w:pStyle w:val="1"/>
        <w:tabs>
          <w:tab w:val="left" w:pos="216"/>
          <w:tab w:val="left" w:pos="564"/>
        </w:tabs>
        <w:spacing w:before="0" w:after="0"/>
        <w:ind w:left="-144" w:right="-766" w:firstLine="0"/>
        <w:rPr>
          <w:rFonts w:ascii="Times New Roman" w:hAnsi="Times New Roman" w:cs="Times New Roman"/>
        </w:rPr>
      </w:pPr>
    </w:p>
    <w:p w14:paraId="2EB56E3F" w14:textId="77777777" w:rsidR="00786A5F" w:rsidRDefault="00786A5F">
      <w:pPr>
        <w:pStyle w:val="1"/>
        <w:tabs>
          <w:tab w:val="left" w:pos="216"/>
          <w:tab w:val="left" w:pos="564"/>
        </w:tabs>
        <w:spacing w:before="0" w:after="0"/>
        <w:ind w:left="-144" w:right="-766" w:firstLine="0"/>
        <w:rPr>
          <w:rFonts w:ascii="Times New Roman" w:hAnsi="Times New Roman" w:cs="Times New Roman"/>
        </w:rPr>
      </w:pPr>
    </w:p>
    <w:p w14:paraId="01533411" w14:textId="77777777" w:rsidR="00786A5F" w:rsidRDefault="00000000">
      <w:pPr>
        <w:pStyle w:val="1"/>
        <w:tabs>
          <w:tab w:val="left" w:pos="20"/>
          <w:tab w:val="left" w:pos="368"/>
          <w:tab w:val="left" w:pos="3230"/>
        </w:tabs>
        <w:spacing w:before="0" w:after="0"/>
        <w:ind w:left="-340" w:right="-73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14:paraId="70012718" w14:textId="77777777" w:rsidR="00786A5F" w:rsidRDefault="00000000">
      <w:pPr>
        <w:pStyle w:val="Standard"/>
        <w:tabs>
          <w:tab w:val="left" w:pos="10195"/>
        </w:tabs>
        <w:ind w:left="-680" w:right="-737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муниципального образования Сланцевское городское поселение</w:t>
      </w:r>
    </w:p>
    <w:p w14:paraId="7745C964" w14:textId="77777777" w:rsidR="00786A5F" w:rsidRDefault="00000000">
      <w:pPr>
        <w:pStyle w:val="Standard"/>
        <w:ind w:left="-850" w:right="-737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Сланцевского муниципального района Ленинградской области</w:t>
      </w:r>
    </w:p>
    <w:p w14:paraId="4B4BE881" w14:textId="77777777" w:rsidR="00786A5F" w:rsidRDefault="00786A5F">
      <w:pPr>
        <w:pStyle w:val="Standard"/>
        <w:ind w:left="-850" w:right="-73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3A237B59" w14:textId="77777777" w:rsidR="00786A5F" w:rsidRPr="00455DC3" w:rsidRDefault="00000000">
      <w:pPr>
        <w:pStyle w:val="a5"/>
        <w:jc w:val="center"/>
        <w:rPr>
          <w:lang w:val="ru-RU"/>
        </w:rPr>
      </w:pPr>
      <w:r>
        <w:rPr>
          <w:rFonts w:eastAsia="Times New Roman" w:cs="Times New Roman"/>
          <w:b/>
          <w:bCs/>
          <w:color w:val="000000"/>
          <w:lang w:val="ru-RU"/>
        </w:rPr>
        <w:t xml:space="preserve">       </w:t>
      </w:r>
      <w:r>
        <w:rPr>
          <w:rFonts w:eastAsia="Times New Roman" w:cs="Times New Roman"/>
          <w:b/>
          <w:bCs/>
          <w:color w:val="000000"/>
          <w:sz w:val="36"/>
          <w:szCs w:val="36"/>
          <w:lang w:val="ru-RU"/>
        </w:rPr>
        <w:t xml:space="preserve">  </w:t>
      </w:r>
      <w:r>
        <w:rPr>
          <w:rFonts w:cs="Times New Roman"/>
          <w:b/>
          <w:bCs/>
          <w:color w:val="000000"/>
          <w:sz w:val="36"/>
          <w:szCs w:val="36"/>
          <w:lang w:val="ru-RU"/>
        </w:rPr>
        <w:t>Р Е Ш Е Н И Е</w:t>
      </w:r>
      <w:r>
        <w:rPr>
          <w:color w:val="000000"/>
          <w:sz w:val="36"/>
          <w:szCs w:val="36"/>
          <w:lang w:val="ru-RU"/>
        </w:rPr>
        <w:t xml:space="preserve"> </w:t>
      </w:r>
      <w:r>
        <w:rPr>
          <w:color w:val="000000"/>
          <w:sz w:val="27"/>
          <w:szCs w:val="27"/>
          <w:lang w:val="ru-RU"/>
        </w:rPr>
        <w:t xml:space="preserve">  </w:t>
      </w:r>
    </w:p>
    <w:p w14:paraId="7E3FE10A" w14:textId="77777777" w:rsidR="00786A5F" w:rsidRPr="00455DC3" w:rsidRDefault="00000000">
      <w:pPr>
        <w:pStyle w:val="Textbody"/>
        <w:jc w:val="both"/>
        <w:rPr>
          <w:rFonts w:hint="eastAsia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              08.10.2024 №12-гсд</w:t>
      </w:r>
    </w:p>
    <w:p w14:paraId="73A9496C" w14:textId="77777777" w:rsidR="00786A5F" w:rsidRPr="00455DC3" w:rsidRDefault="00786A5F">
      <w:pPr>
        <w:pStyle w:val="Textbody"/>
        <w:jc w:val="center"/>
        <w:rPr>
          <w:rFonts w:hint="eastAsia"/>
          <w:lang w:val="ru-RU"/>
        </w:rPr>
      </w:pPr>
    </w:p>
    <w:p w14:paraId="407299C3" w14:textId="77777777" w:rsidR="00786A5F" w:rsidRDefault="00000000">
      <w:pPr>
        <w:pStyle w:val="Textbody"/>
        <w:spacing w:line="276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>О признании утратившими силу решений совета депутатов муниципального образования Сланцевское городское поселение Сланцевского муниципального района Ленинградской области</w:t>
      </w:r>
    </w:p>
    <w:p w14:paraId="0781AC7A" w14:textId="77777777" w:rsidR="00786A5F" w:rsidRDefault="00786A5F">
      <w:pPr>
        <w:pStyle w:val="Textbody"/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</w:pPr>
    </w:p>
    <w:p w14:paraId="14C2879C" w14:textId="77777777" w:rsidR="00786A5F" w:rsidRPr="00455DC3" w:rsidRDefault="00000000">
      <w:pPr>
        <w:pStyle w:val="Textbody"/>
        <w:spacing w:after="0" w:line="276" w:lineRule="auto"/>
        <w:jc w:val="both"/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ab/>
        <w:t>Руководствуясь статьей 47.2 Бюджетного кодекса Российской Федерации, Постановлением Правительства РФ от 02.07.2020 № 975 "О внесении изменений в общие требования к порядку принятия решений о признании безнадежной к взысканию задолженности по платежам в бюджеты бюджетной системы Российской Федерации",</w:t>
      </w:r>
      <w:r>
        <w:rPr>
          <w:rFonts w:ascii="Times New Roman" w:eastAsia="Lucida Sans Unicode" w:hAnsi="Times New Roman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в связи с изданием приказа комитета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  администрация Сланцевского муниципального района от 12.08.2024 № 08-п  «Об утверждении порядка принятия решения </w:t>
      </w:r>
      <w:bookmarkStart w:id="0" w:name="_Hlk174346911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о признании безнадежной к взысканию задолженности по платежам в бюджет муниципального образования Сланцевское городское поселение Сланцевского муниципального района Ленинградской области и муниципального образования Сланцевский муниципальный район Ленинградской области, администрируемым комитетом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</w:t>
      </w:r>
      <w:bookmarkEnd w:id="0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»», распоряжения комитета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  администрация Сланцевского муниципального района от 12.08.2024 № 136-р  «О комиссии по рассмотрению вопросов о признании безнадежной к взысканию задолженности по платежам в бюджет </w:t>
      </w:r>
      <w:bookmarkStart w:id="1" w:name="_Hlk174111601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муниципального образования Сланцевское городское поселение Сланцевского муниципального района Ленинградской области</w:t>
      </w:r>
      <w:bookmarkEnd w:id="1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и муниципального образования Сланцевский муниципальный района Ленинградской области»,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lastRenderedPageBreak/>
        <w:t xml:space="preserve">совет депутатов муниципального образования Сланцевское городское поселение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>РЕШИЛ:</w:t>
      </w:r>
    </w:p>
    <w:p w14:paraId="05D9237F" w14:textId="77777777" w:rsidR="00786A5F" w:rsidRDefault="00000000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ab/>
        <w:t>1. Признать утратившими силу следующие решения совета депутатов муниципального образования Сланцевское городское поселение Сланцевского муниципального района:</w:t>
      </w:r>
    </w:p>
    <w:p w14:paraId="76337EF9" w14:textId="77777777" w:rsidR="00786A5F" w:rsidRDefault="00000000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ab/>
        <w:t>- от 10.06.2015 № 76-гсд «Об утверждении положения о порядке признания безнадежной к взысканию и списанию задолженности по арендной плате, пеням и штрафам по договорам аренды нежилых зданий (помещений), движимого имущества и договорам аренды земельных участков»;</w:t>
      </w:r>
    </w:p>
    <w:p w14:paraId="309B0D5F" w14:textId="77777777" w:rsidR="00786A5F" w:rsidRDefault="00000000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ab/>
        <w:t>- от 19.07.2016 № 194-гсд «О внесений изменений и дополнений в решение совета депутатов от 10.06.2015 № 76-гсд «Об утверждении положения о порядке признания безнадежной к взысканию и списанию задолженности по арендной плате, пеням и штрафам по договорам аренды нежилых зданий (помещений), движимого имущества и договорам аренды земельных участков»;</w:t>
      </w:r>
    </w:p>
    <w:p w14:paraId="475CB32D" w14:textId="77777777" w:rsidR="00786A5F" w:rsidRDefault="00000000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ab/>
        <w:t>- от 25.02.2020 № 40-гсд «О внесений изменений в решение совета депутатов от 10.06.2015 № 76-гсд «Об утверждении положения о порядке признания безнадежной к взысканию и списанию задолженности по арендной плате, пеням и штрафам по договорам аренды нежилых зданий (помещений), движимого имущества и договорам аренды земельных участков»;</w:t>
      </w:r>
    </w:p>
    <w:p w14:paraId="4A52B1FE" w14:textId="77777777" w:rsidR="00786A5F" w:rsidRPr="00455DC3" w:rsidRDefault="00000000">
      <w:pPr>
        <w:pStyle w:val="Textbody"/>
        <w:spacing w:after="0" w:line="240" w:lineRule="auto"/>
        <w:jc w:val="both"/>
        <w:rPr>
          <w:rFonts w:hint="eastAsia"/>
          <w:lang w:val="ru-RU"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>- 29.02.2020 № 74-гсд «О внесений изменений в решение совета депутатов от 10.06.2015 № 76-гсд «Об утверждении положения о порядке признания безнадежной к взысканию и списанию задолженности по арендной плате, пеням и штрафам по договорам аренды нежилых зданий (помещений), движимого имущества и договорам аренды земельных участков».</w:t>
      </w:r>
    </w:p>
    <w:p w14:paraId="618345A6" w14:textId="77777777" w:rsidR="00786A5F" w:rsidRDefault="00000000">
      <w:pPr>
        <w:pStyle w:val="Textbody"/>
        <w:spacing w:after="142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2. Решение опубликовать в приложении к газете «Знамя труда» и разместить на официальном сайте администрации муниципального образования Сланцевский муниципальный район Ленинградской области.</w:t>
      </w:r>
    </w:p>
    <w:p w14:paraId="0413CC1F" w14:textId="77777777" w:rsidR="00786A5F" w:rsidRDefault="00000000">
      <w:pPr>
        <w:pStyle w:val="Textbody"/>
        <w:spacing w:after="142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3. Решение вступает в силу на следующий день после дня его официального опубликования в официальном приложении к газете «Знамя труда».</w:t>
      </w:r>
    </w:p>
    <w:p w14:paraId="068A7A70" w14:textId="77777777" w:rsidR="00786A5F" w:rsidRPr="00455DC3" w:rsidRDefault="00000000">
      <w:pPr>
        <w:pStyle w:val="Textbody"/>
        <w:spacing w:after="142" w:line="240" w:lineRule="auto"/>
        <w:ind w:firstLine="567"/>
        <w:jc w:val="both"/>
        <w:rPr>
          <w:rFonts w:hint="eastAsia"/>
          <w:lang w:val="ru-RU"/>
        </w:rPr>
      </w:pPr>
      <w:r>
        <w:rPr>
          <w:rFonts w:ascii="Times New Roman" w:hAnsi="Times New Roman" w:cs="Times New Roman CYR"/>
          <w:sz w:val="28"/>
          <w:szCs w:val="28"/>
          <w:lang w:val="ru-RU"/>
        </w:rPr>
        <w:t xml:space="preserve"> 4. Контроль за исполнением решения возложить на постоянную депутатскую комиссию по экономике, бюджету и муниципальной собственности.</w:t>
      </w:r>
    </w:p>
    <w:p w14:paraId="0987BE82" w14:textId="77777777" w:rsidR="00786A5F" w:rsidRDefault="00786A5F">
      <w:pPr>
        <w:pStyle w:val="Textbody"/>
        <w:spacing w:after="142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7A42DF6" w14:textId="77777777" w:rsidR="00786A5F" w:rsidRDefault="00786A5F">
      <w:pPr>
        <w:pStyle w:val="Textbody"/>
        <w:spacing w:after="142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083FAB4" w14:textId="77777777" w:rsidR="00786A5F" w:rsidRDefault="00786A5F">
      <w:pPr>
        <w:pStyle w:val="Textbody"/>
        <w:spacing w:after="142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235980B" w14:textId="77777777" w:rsidR="00786A5F" w:rsidRPr="00455DC3" w:rsidRDefault="00000000">
      <w:pPr>
        <w:pStyle w:val="Textbody"/>
        <w:spacing w:after="142"/>
        <w:ind w:right="-624"/>
        <w:jc w:val="both"/>
        <w:rPr>
          <w:rFonts w:hint="eastAsia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 муниципального образования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   </w:t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            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В.М.Богданов</w:t>
      </w:r>
      <w:proofErr w:type="spellEnd"/>
    </w:p>
    <w:sectPr w:rsidR="00786A5F" w:rsidRPr="00455DC3">
      <w:pgSz w:w="11906" w:h="16838"/>
      <w:pgMar w:top="720" w:right="1125" w:bottom="120" w:left="147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3A796C" w14:textId="77777777" w:rsidR="009372DF" w:rsidRDefault="009372DF">
      <w:pPr>
        <w:rPr>
          <w:rFonts w:hint="eastAsia"/>
        </w:rPr>
      </w:pPr>
      <w:r>
        <w:separator/>
      </w:r>
    </w:p>
  </w:endnote>
  <w:endnote w:type="continuationSeparator" w:id="0">
    <w:p w14:paraId="22B325A4" w14:textId="77777777" w:rsidR="009372DF" w:rsidRDefault="009372D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12B39" w14:textId="77777777" w:rsidR="009372DF" w:rsidRDefault="009372D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84904A4" w14:textId="77777777" w:rsidR="009372DF" w:rsidRDefault="009372D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1E54E4"/>
    <w:multiLevelType w:val="multilevel"/>
    <w:tmpl w:val="DBF8708E"/>
    <w:styleLink w:val="WWNum1"/>
    <w:lvl w:ilvl="0">
      <w:numFmt w:val="bullet"/>
      <w:lvlText w:val="·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AA97191"/>
    <w:multiLevelType w:val="multilevel"/>
    <w:tmpl w:val="45C050EE"/>
    <w:styleLink w:val="WWNum2"/>
    <w:lvl w:ilvl="0">
      <w:start w:val="1"/>
      <w:numFmt w:val="decimal"/>
      <w:lvlText w:val="%1)"/>
      <w:lvlJc w:val="left"/>
      <w:pPr>
        <w:ind w:left="36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num w:numId="1" w16cid:durableId="376703941">
    <w:abstractNumId w:val="1"/>
  </w:num>
  <w:num w:numId="2" w16cid:durableId="996611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86A5F"/>
    <w:rsid w:val="00455DC3"/>
    <w:rsid w:val="00786A5F"/>
    <w:rsid w:val="009372DF"/>
    <w:rsid w:val="00FE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4E941"/>
  <w15:docId w15:val="{0CD3F9FA-E6B0-423E-BBC9-CAAAB4A3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Standard"/>
    <w:uiPriority w:val="9"/>
    <w:qFormat/>
    <w:pPr>
      <w:suppressAutoHyphens w:val="0"/>
      <w:spacing w:before="108" w:after="108"/>
      <w:ind w:firstLine="720"/>
      <w:jc w:val="center"/>
      <w:outlineLvl w:val="0"/>
    </w:pPr>
    <w:rPr>
      <w:rFonts w:ascii="Times New Roman CYR" w:eastAsia="Liberation Serif" w:hAnsi="Times New Roman CYR" w:cs="Times New Roman CYR"/>
      <w:b/>
      <w:color w:val="26282F"/>
      <w:lang w:val="ru-RU" w:eastAsia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ind w:firstLine="567"/>
      <w:jc w:val="both"/>
    </w:pPr>
    <w:rPr>
      <w:sz w:val="28"/>
    </w:rPr>
  </w:style>
  <w:style w:type="paragraph" w:customStyle="1" w:styleId="ConsPlusNormal">
    <w:name w:val="ConsPlusNormal"/>
    <w:pPr>
      <w:suppressAutoHyphens/>
    </w:pPr>
    <w:rPr>
      <w:rFonts w:ascii="Arial" w:eastAsia="Arial" w:hAnsi="Arial" w:cs="Tahoma"/>
      <w:sz w:val="20"/>
      <w:lang w:val="ru-RU"/>
    </w:rPr>
  </w:style>
  <w:style w:type="paragraph" w:styleId="a5">
    <w:name w:val="Normal (Web)"/>
    <w:basedOn w:val="Standard"/>
    <w:pPr>
      <w:spacing w:before="280" w:after="280"/>
    </w:pPr>
    <w:rPr>
      <w:rFonts w:eastAsia="Calibri"/>
    </w:rPr>
  </w:style>
  <w:style w:type="character" w:styleId="a6">
    <w:name w:val="Hyperlink"/>
    <w:basedOn w:val="a0"/>
    <w:rPr>
      <w:color w:val="0563C1"/>
      <w:u w:val="single"/>
    </w:rPr>
  </w:style>
  <w:style w:type="character" w:styleId="a7">
    <w:name w:val="Unresolved Mention"/>
    <w:basedOn w:val="a0"/>
    <w:rPr>
      <w:color w:val="605E5C"/>
      <w:shd w:val="clear" w:color="auto" w:fill="E1DFDD"/>
    </w:rPr>
  </w:style>
  <w:style w:type="numbering" w:customStyle="1" w:styleId="WWNum2">
    <w:name w:val="WWNum2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3450</Characters>
  <Application>Microsoft Office Word</Application>
  <DocSecurity>0</DocSecurity>
  <Lines>28</Lines>
  <Paragraphs>8</Paragraphs>
  <ScaleCrop>false</ScaleCrop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Алёна Викторовна</cp:lastModifiedBy>
  <cp:revision>2</cp:revision>
  <cp:lastPrinted>2024-10-08T11:40:00Z</cp:lastPrinted>
  <dcterms:created xsi:type="dcterms:W3CDTF">2025-04-07T15:40:00Z</dcterms:created>
  <dcterms:modified xsi:type="dcterms:W3CDTF">2025-04-07T15:40:00Z</dcterms:modified>
</cp:coreProperties>
</file>