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3118"/>
        <w:gridCol w:w="710"/>
        <w:gridCol w:w="2409"/>
        <w:gridCol w:w="1417"/>
      </w:tblGrid>
      <w:tr w:rsidR="00CA78D6">
        <w:tc>
          <w:tcPr>
            <w:tcW w:w="963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A78D6" w:rsidRDefault="00CA78D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A78D6">
              <w:rPr>
                <w:rFonts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A78D6">
              <w:rPr>
                <w:rFonts w:cs="Times New Roman"/>
                <w:sz w:val="28"/>
                <w:szCs w:val="28"/>
              </w:rPr>
              <w:pict>
                <v:shape id="_x0000_i0" o:spid="_x0000_i1025" type="#_x0000_t75" style="width:49.5pt;height:61.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CA78D6" w:rsidRDefault="003E03D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A78D6" w:rsidRDefault="003E03DC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CA78D6" w:rsidRDefault="00CA78D6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</w:p>
          <w:p w:rsidR="00CA78D6" w:rsidRDefault="003E03DC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CA78D6" w:rsidRDefault="00CA78D6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</w:p>
        </w:tc>
      </w:tr>
      <w:tr w:rsidR="00CA78D6">
        <w:tc>
          <w:tcPr>
            <w:tcW w:w="1984" w:type="dxa"/>
            <w:tcBorders>
              <w:bottom w:val="single" w:sz="4" w:space="0" w:color="000000"/>
            </w:tcBorders>
            <w:noWrap/>
          </w:tcPr>
          <w:p w:rsidR="00CA78D6" w:rsidRDefault="00CA78D6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noWrap/>
          </w:tcPr>
          <w:p w:rsidR="00CA78D6" w:rsidRDefault="00CA78D6"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noWrap/>
          </w:tcPr>
          <w:p w:rsidR="00CA78D6" w:rsidRDefault="003E03DC">
            <w:pPr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:rsidR="00CA78D6" w:rsidRDefault="00CA78D6">
            <w:pPr>
              <w:spacing w:line="200" w:lineRule="atLeast"/>
              <w:jc w:val="center"/>
            </w:pPr>
          </w:p>
        </w:tc>
      </w:tr>
      <w:tr w:rsidR="00CA78D6">
        <w:trPr>
          <w:trHeight w:val="3324"/>
        </w:trPr>
        <w:tc>
          <w:tcPr>
            <w:tcW w:w="58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A78D6" w:rsidRDefault="003E03DC">
            <w:pPr>
              <w:pStyle w:val="11"/>
              <w:spacing w:before="283" w:after="283"/>
              <w:jc w:val="left"/>
            </w:pPr>
            <w:r>
              <w:t xml:space="preserve">О внесении изменений и дополнений в постановление </w:t>
            </w:r>
            <w:r>
              <w:t xml:space="preserve">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от 24.10.2018 № 1400-п «Об утверждении муниципальной программы «Развитие и поддержка субъектов малого и среднего предпринимательства в </w:t>
            </w:r>
            <w:proofErr w:type="spellStart"/>
            <w:r>
              <w:t>монопрофильном</w:t>
            </w:r>
            <w:proofErr w:type="spellEnd"/>
            <w:r>
              <w:t xml:space="preserve"> муниципальном образовании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</w:t>
            </w:r>
            <w:r>
              <w:t>»</w:t>
            </w:r>
          </w:p>
        </w:tc>
        <w:tc>
          <w:tcPr>
            <w:tcW w:w="3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CA78D6" w:rsidRDefault="00CA78D6">
            <w:pPr>
              <w:pStyle w:val="af9"/>
            </w:pPr>
          </w:p>
        </w:tc>
      </w:tr>
    </w:tbl>
    <w:p w:rsidR="00CA78D6" w:rsidRDefault="003E03DC">
      <w:pPr>
        <w:pStyle w:val="a9"/>
        <w:ind w:firstLine="540"/>
      </w:pPr>
      <w:r>
        <w:t>В соответствии 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</w:t>
      </w:r>
      <w:proofErr w:type="gramStart"/>
      <w:r>
        <w:t>,п</w:t>
      </w:r>
      <w:proofErr w:type="gramEnd"/>
      <w:r>
        <w:t xml:space="preserve">остановлением администрации </w:t>
      </w:r>
      <w:proofErr w:type="spellStart"/>
      <w:r>
        <w:t>Сланцевск</w:t>
      </w:r>
      <w:r>
        <w:t>ого</w:t>
      </w:r>
      <w:proofErr w:type="spellEnd"/>
      <w: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t>Сланцевского</w:t>
      </w:r>
      <w:proofErr w:type="spellEnd"/>
      <w:r>
        <w:t xml:space="preserve"> муниципального района и </w:t>
      </w:r>
      <w:proofErr w:type="spellStart"/>
      <w:r>
        <w:t>Сланцевского</w:t>
      </w:r>
      <w:proofErr w:type="spellEnd"/>
      <w:r>
        <w:t xml:space="preserve"> городского поселения» (с изменениями от 17.12.2021 № 1788-п</w:t>
      </w:r>
      <w:r>
        <w:rPr>
          <w:rFonts w:eastAsia="Times New Roman" w:cs="Times New Roman"/>
          <w:szCs w:val="28"/>
        </w:rPr>
        <w:t>, от 12.01.2024</w:t>
      </w:r>
      <w:r>
        <w:rPr>
          <w:rFonts w:eastAsia="Times New Roman" w:cs="Times New Roman"/>
          <w:szCs w:val="28"/>
        </w:rPr>
        <w:t xml:space="preserve"> № 22-п</w:t>
      </w:r>
      <w:r>
        <w:t>),</w:t>
      </w:r>
    </w:p>
    <w:p w:rsidR="00CA78D6" w:rsidRDefault="003E03DC">
      <w:pPr>
        <w:pStyle w:val="a9"/>
        <w:ind w:firstLine="0"/>
      </w:pPr>
      <w:proofErr w:type="gramStart"/>
      <w:r>
        <w:t xml:space="preserve">в целях приведения мероприятий муниципальной программы «Развитие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 в соответствие с решением совета депутатов </w:t>
      </w:r>
      <w:proofErr w:type="spellStart"/>
      <w:r>
        <w:t>Сл</w:t>
      </w:r>
      <w:r>
        <w:t>анцевского</w:t>
      </w:r>
      <w:proofErr w:type="spellEnd"/>
      <w:r>
        <w:t xml:space="preserve"> городского поселения от 19.12.2023 № 281- </w:t>
      </w:r>
      <w:proofErr w:type="spellStart"/>
      <w:r>
        <w:t>гсд</w:t>
      </w:r>
      <w:proofErr w:type="spellEnd"/>
      <w:r>
        <w:t xml:space="preserve"> «О бюджете муниципального образования </w:t>
      </w:r>
      <w:proofErr w:type="spellStart"/>
      <w:r>
        <w:t>Сланцевское</w:t>
      </w:r>
      <w:proofErr w:type="spellEnd"/>
      <w:r>
        <w:t xml:space="preserve"> городское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Ленинградской области на 2024 год и на плановый период 2025 и 2026 годов» (с изменениями от</w:t>
      </w:r>
      <w:proofErr w:type="gramEnd"/>
      <w:r>
        <w:t xml:space="preserve"> </w:t>
      </w:r>
      <w:proofErr w:type="gramStart"/>
      <w:r>
        <w:t>18</w:t>
      </w:r>
      <w:r>
        <w:t xml:space="preserve">.06.2024 №318-гсд), на основании выписки из протокола заседания экспертного совета при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по разработке и реализации муниципальных программ от 31.07.2024 № 14/24, администрация </w:t>
      </w:r>
      <w:proofErr w:type="spellStart"/>
      <w:r>
        <w:t>Сланцевского</w:t>
      </w:r>
      <w:proofErr w:type="spellEnd"/>
      <w:r>
        <w:t xml:space="preserve"> муниципального район</w:t>
      </w:r>
      <w:r>
        <w:t>а постановляет:</w:t>
      </w:r>
      <w:proofErr w:type="gramEnd"/>
    </w:p>
    <w:p w:rsidR="00CA78D6" w:rsidRDefault="003E03DC">
      <w:pPr>
        <w:pStyle w:val="a9"/>
        <w:numPr>
          <w:ilvl w:val="0"/>
          <w:numId w:val="3"/>
        </w:numPr>
        <w:ind w:left="0" w:firstLine="567"/>
        <w:rPr>
          <w:rFonts w:cs="Times New Roman"/>
          <w:sz w:val="26"/>
          <w:szCs w:val="26"/>
          <w:lang w:eastAsia="ru-RU"/>
        </w:rPr>
      </w:pPr>
      <w:r>
        <w:t>Внести в муниципальную программу</w:t>
      </w:r>
      <w:proofErr w:type="gramStart"/>
      <w:r>
        <w:t>«Р</w:t>
      </w:r>
      <w:proofErr w:type="gramEnd"/>
      <w:r>
        <w:t xml:space="preserve">азвитие и поддержка субъектов малого и среднего предпринимательства в </w:t>
      </w:r>
      <w:proofErr w:type="spellStart"/>
      <w:r>
        <w:t>монопрофильном</w:t>
      </w:r>
      <w:proofErr w:type="spellEnd"/>
      <w:r>
        <w:t xml:space="preserve"> муниципальном образовании </w:t>
      </w:r>
      <w:proofErr w:type="spellStart"/>
      <w:r>
        <w:t>Сланцевское</w:t>
      </w:r>
      <w:proofErr w:type="spellEnd"/>
      <w:r>
        <w:t xml:space="preserve"> городское поселение», утвержденную постановлением администрации </w:t>
      </w:r>
      <w:proofErr w:type="spellStart"/>
      <w:r>
        <w:t>Сланцевского</w:t>
      </w:r>
      <w:proofErr w:type="spellEnd"/>
      <w:r>
        <w:t xml:space="preserve"> </w:t>
      </w:r>
      <w:proofErr w:type="gramStart"/>
      <w:r>
        <w:lastRenderedPageBreak/>
        <w:t>муниципального района от 24.10.2018 № 1400-п (с изменениями от 25.02.2019 № 211-п, от 09.04.2019 № 426-п и от 07.05.2019 № 604-п, от 30.09.2</w:t>
      </w:r>
      <w:r>
        <w:t xml:space="preserve">019№ 1421-п, от 30.12.2019  № 2137-п, от 30.03.2020 № 422-п, от 08.04.2020 № 456-п, от 27.07.2020 № 980-п, от 15.12.2020 №1766-п, от 09.02.2021 № 144-п, от 13.04.2021 № 473-п, от 20.04.2021 № 520-п, от 06.05.2021 № 584-п, от </w:t>
      </w:r>
      <w:r>
        <w:rPr>
          <w:rFonts w:cs="Times New Roman"/>
          <w:szCs w:val="28"/>
        </w:rPr>
        <w:t xml:space="preserve"> 23.12.2021№ 1840-п, от 14.03.2</w:t>
      </w:r>
      <w:r>
        <w:rPr>
          <w:rFonts w:cs="Times New Roman"/>
          <w:szCs w:val="28"/>
        </w:rPr>
        <w:t>022 № 325-п, от 04.04.2022 № 452, от 02.02.2023№ 156-п, от</w:t>
      </w:r>
      <w:proofErr w:type="gramEnd"/>
      <w:r>
        <w:rPr>
          <w:rFonts w:cs="Times New Roman"/>
          <w:szCs w:val="28"/>
        </w:rPr>
        <w:t xml:space="preserve"> 26.07.2023 № 1201-п, от 24.10.2023 № 1879-п, от 05.03.2024 № 317-п</w:t>
      </w:r>
      <w:proofErr w:type="gramStart"/>
      <w:r>
        <w:rPr>
          <w:rFonts w:cs="Times New Roman"/>
          <w:szCs w:val="28"/>
        </w:rPr>
        <w:t xml:space="preserve"> </w:t>
      </w:r>
      <w:r>
        <w:t>)</w:t>
      </w:r>
      <w:proofErr w:type="gramEnd"/>
      <w:r>
        <w:t xml:space="preserve"> следующие изменения:</w:t>
      </w:r>
    </w:p>
    <w:p w:rsidR="00CA78D6" w:rsidRDefault="003E03DC">
      <w:pPr>
        <w:pStyle w:val="a9"/>
        <w:ind w:left="567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1.1. В паспорте Программы строку 9 изложить в следующей редакции:</w:t>
      </w:r>
    </w:p>
    <w:tbl>
      <w:tblPr>
        <w:tblW w:w="92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1"/>
        <w:gridCol w:w="5400"/>
      </w:tblGrid>
      <w:tr w:rsidR="00CA78D6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78D6" w:rsidRDefault="003E03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- всего, в том числе по годам реализации</w:t>
            </w:r>
          </w:p>
          <w:p w:rsidR="00CA78D6" w:rsidRDefault="00CA78D6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78D6" w:rsidRDefault="003E03D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Общий объем финансирования программы составляет </w:t>
            </w:r>
          </w:p>
          <w:p w:rsidR="00CA78D6" w:rsidRDefault="003E03D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88563,34034  </w:t>
            </w:r>
            <w:r w:rsidRPr="00FE0296">
              <w:rPr>
                <w:sz w:val="28"/>
                <w:szCs w:val="28"/>
                <w:lang w:val="ru-RU" w:eastAsia="ar-SA" w:bidi="ar-SA"/>
              </w:rPr>
              <w:t>тыс. руб., в том числе: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2019 год — 10 727,00000 тыс. руб.;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2020 год — 10 860,10000 тыс. руб.;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2021 год — 12 258,30000 тыс. руб.;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2022 год — 10 953,25714 тыс. руб.;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 xml:space="preserve">2023 год — 10 897,44444 тыс. руб.; </w:t>
            </w:r>
          </w:p>
          <w:p w:rsidR="00CA78D6" w:rsidRDefault="003E03DC">
            <w:pPr>
              <w:pStyle w:val="13"/>
              <w:ind w:firstLine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2024 год — 10 659,81910 тыс. руб.;</w:t>
            </w:r>
          </w:p>
          <w:p w:rsidR="00CA78D6" w:rsidRDefault="003E03D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2025 год — 11 100,78889 тыс. руб.;</w:t>
            </w:r>
          </w:p>
          <w:p w:rsidR="00CA78D6" w:rsidRDefault="003E03DC">
            <w:pPr>
              <w:pStyle w:val="13"/>
              <w:ind w:left="80"/>
              <w:jc w:val="both"/>
              <w:rPr>
                <w:spacing w:val="0"/>
                <w:sz w:val="28"/>
                <w:szCs w:val="28"/>
                <w:lang w:val="ru-RU"/>
              </w:rPr>
            </w:pPr>
            <w:r>
              <w:rPr>
                <w:spacing w:val="0"/>
                <w:sz w:val="28"/>
                <w:szCs w:val="28"/>
                <w:lang w:val="ru-RU" w:eastAsia="ar-SA" w:bidi="ar-SA"/>
              </w:rPr>
              <w:t>2026 год — 11 106,63077 тыс. руб.</w:t>
            </w:r>
          </w:p>
        </w:tc>
      </w:tr>
    </w:tbl>
    <w:p w:rsidR="00CA78D6" w:rsidRDefault="003E03DC">
      <w:pPr>
        <w:ind w:firstLine="60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1.2. Приложение  5 Программы  изложить в новой редакции согласно приложениям.</w:t>
      </w:r>
    </w:p>
    <w:p w:rsidR="00CA78D6" w:rsidRDefault="003E03DC">
      <w:pPr>
        <w:pStyle w:val="a9"/>
      </w:pPr>
      <w:r>
        <w:t>2. Опубликовать настоящее постановление в приложении к газе</w:t>
      </w:r>
      <w:r w:rsidR="00FE0296">
        <w:t>те «Знамя труда» (без приложений</w:t>
      </w:r>
      <w:r>
        <w:t xml:space="preserve">) и разместить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 в полном объеме.</w:t>
      </w:r>
    </w:p>
    <w:p w:rsidR="00CA78D6" w:rsidRDefault="003E03DC">
      <w:pPr>
        <w:pStyle w:val="a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</w:t>
      </w:r>
      <w:r>
        <w:t>полнением возложить на заместителя главы администрации – председателя комитета финансов</w:t>
      </w:r>
      <w:r w:rsidR="00FE0296">
        <w:t xml:space="preserve"> </w:t>
      </w:r>
      <w:proofErr w:type="spellStart"/>
      <w:r w:rsidR="00FE0296">
        <w:t>Сланцевского</w:t>
      </w:r>
      <w:proofErr w:type="spellEnd"/>
      <w:r w:rsidR="00FE0296">
        <w:t xml:space="preserve"> муниципального района</w:t>
      </w:r>
      <w:r>
        <w:t xml:space="preserve"> Павлову Ю.В.</w:t>
      </w:r>
    </w:p>
    <w:p w:rsidR="00CA78D6" w:rsidRDefault="00CA78D6">
      <w:pPr>
        <w:pStyle w:val="a9"/>
        <w:ind w:firstLine="0"/>
      </w:pPr>
    </w:p>
    <w:p w:rsidR="00CA78D6" w:rsidRDefault="00CA78D6">
      <w:pPr>
        <w:pStyle w:val="a9"/>
        <w:ind w:firstLine="0"/>
      </w:pPr>
    </w:p>
    <w:p w:rsidR="00CA78D6" w:rsidRDefault="003E03DC">
      <w:pPr>
        <w:pStyle w:val="a9"/>
        <w:ind w:firstLine="0"/>
      </w:pPr>
      <w:r>
        <w:t xml:space="preserve">Глава администрации </w:t>
      </w:r>
    </w:p>
    <w:p w:rsidR="00CA78D6" w:rsidRDefault="003E03DC">
      <w:pPr>
        <w:pStyle w:val="a9"/>
        <w:ind w:firstLine="0"/>
      </w:pPr>
      <w:r>
        <w:t>муниципального образования                                                         М.Б. Чистова</w:t>
      </w:r>
    </w:p>
    <w:sectPr w:rsidR="00CA78D6" w:rsidSect="00CA7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DC" w:rsidRDefault="003E03DC">
      <w:r>
        <w:separator/>
      </w:r>
    </w:p>
  </w:endnote>
  <w:endnote w:type="continuationSeparator" w:id="0">
    <w:p w:rsidR="003E03DC" w:rsidRDefault="003E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DC" w:rsidRDefault="003E03DC">
      <w:r>
        <w:separator/>
      </w:r>
    </w:p>
  </w:footnote>
  <w:footnote w:type="continuationSeparator" w:id="0">
    <w:p w:rsidR="003E03DC" w:rsidRDefault="003E0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>
    <w:pPr>
      <w:pStyle w:val="afc"/>
      <w:jc w:val="center"/>
    </w:pPr>
    <w:r>
      <w:fldChar w:fldCharType="begin"/>
    </w:r>
    <w:r w:rsidR="003E03DC">
      <w:instrText xml:space="preserve"> PAGE </w:instrText>
    </w:r>
    <w:r>
      <w:fldChar w:fldCharType="separate"/>
    </w:r>
    <w:r w:rsidR="00FE029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D6" w:rsidRDefault="00CA78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CC4"/>
    <w:multiLevelType w:val="hybridMultilevel"/>
    <w:tmpl w:val="C5C23524"/>
    <w:lvl w:ilvl="0" w:tplc="EC3E866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/>
      </w:rPr>
    </w:lvl>
    <w:lvl w:ilvl="1" w:tplc="84EA83EE">
      <w:start w:val="1"/>
      <w:numFmt w:val="none"/>
      <w:lvlText w:val=""/>
      <w:lvlJc w:val="left"/>
      <w:pPr>
        <w:tabs>
          <w:tab w:val="num" w:pos="360"/>
        </w:tabs>
      </w:pPr>
    </w:lvl>
    <w:lvl w:ilvl="2" w:tplc="DA0C82B6">
      <w:start w:val="1"/>
      <w:numFmt w:val="none"/>
      <w:lvlText w:val=""/>
      <w:lvlJc w:val="left"/>
      <w:pPr>
        <w:tabs>
          <w:tab w:val="num" w:pos="360"/>
        </w:tabs>
      </w:pPr>
    </w:lvl>
    <w:lvl w:ilvl="3" w:tplc="EC587E36">
      <w:start w:val="1"/>
      <w:numFmt w:val="none"/>
      <w:lvlText w:val=""/>
      <w:lvlJc w:val="left"/>
      <w:pPr>
        <w:tabs>
          <w:tab w:val="num" w:pos="360"/>
        </w:tabs>
      </w:pPr>
    </w:lvl>
    <w:lvl w:ilvl="4" w:tplc="7ADCCEFE">
      <w:start w:val="1"/>
      <w:numFmt w:val="none"/>
      <w:lvlText w:val=""/>
      <w:lvlJc w:val="left"/>
      <w:pPr>
        <w:tabs>
          <w:tab w:val="num" w:pos="360"/>
        </w:tabs>
      </w:pPr>
    </w:lvl>
    <w:lvl w:ilvl="5" w:tplc="7BFA93A8">
      <w:start w:val="1"/>
      <w:numFmt w:val="none"/>
      <w:lvlText w:val=""/>
      <w:lvlJc w:val="left"/>
      <w:pPr>
        <w:tabs>
          <w:tab w:val="num" w:pos="360"/>
        </w:tabs>
      </w:pPr>
    </w:lvl>
    <w:lvl w:ilvl="6" w:tplc="1EDA0714">
      <w:start w:val="1"/>
      <w:numFmt w:val="none"/>
      <w:lvlText w:val=""/>
      <w:lvlJc w:val="left"/>
      <w:pPr>
        <w:tabs>
          <w:tab w:val="num" w:pos="360"/>
        </w:tabs>
      </w:pPr>
    </w:lvl>
    <w:lvl w:ilvl="7" w:tplc="0BEA93CA">
      <w:start w:val="1"/>
      <w:numFmt w:val="none"/>
      <w:lvlText w:val=""/>
      <w:lvlJc w:val="left"/>
      <w:pPr>
        <w:tabs>
          <w:tab w:val="num" w:pos="360"/>
        </w:tabs>
      </w:pPr>
    </w:lvl>
    <w:lvl w:ilvl="8" w:tplc="1B4EE66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EC23DF"/>
    <w:multiLevelType w:val="hybridMultilevel"/>
    <w:tmpl w:val="63EE3E84"/>
    <w:lvl w:ilvl="0" w:tplc="C2CC9B3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BAD05542">
      <w:start w:val="1"/>
      <w:numFmt w:val="none"/>
      <w:lvlText w:val=""/>
      <w:lvlJc w:val="left"/>
      <w:pPr>
        <w:tabs>
          <w:tab w:val="num" w:pos="360"/>
        </w:tabs>
      </w:pPr>
    </w:lvl>
    <w:lvl w:ilvl="2" w:tplc="3EDA93C4">
      <w:start w:val="1"/>
      <w:numFmt w:val="none"/>
      <w:lvlText w:val=""/>
      <w:lvlJc w:val="left"/>
      <w:pPr>
        <w:tabs>
          <w:tab w:val="num" w:pos="360"/>
        </w:tabs>
      </w:pPr>
    </w:lvl>
    <w:lvl w:ilvl="3" w:tplc="641AD250">
      <w:start w:val="1"/>
      <w:numFmt w:val="none"/>
      <w:lvlText w:val=""/>
      <w:lvlJc w:val="left"/>
      <w:pPr>
        <w:tabs>
          <w:tab w:val="num" w:pos="360"/>
        </w:tabs>
      </w:pPr>
    </w:lvl>
    <w:lvl w:ilvl="4" w:tplc="E236D590">
      <w:start w:val="1"/>
      <w:numFmt w:val="none"/>
      <w:lvlText w:val=""/>
      <w:lvlJc w:val="left"/>
      <w:pPr>
        <w:tabs>
          <w:tab w:val="num" w:pos="360"/>
        </w:tabs>
      </w:pPr>
    </w:lvl>
    <w:lvl w:ilvl="5" w:tplc="946426EE">
      <w:start w:val="1"/>
      <w:numFmt w:val="none"/>
      <w:lvlText w:val=""/>
      <w:lvlJc w:val="left"/>
      <w:pPr>
        <w:tabs>
          <w:tab w:val="num" w:pos="360"/>
        </w:tabs>
      </w:pPr>
    </w:lvl>
    <w:lvl w:ilvl="6" w:tplc="C756DD4A">
      <w:start w:val="1"/>
      <w:numFmt w:val="none"/>
      <w:lvlText w:val=""/>
      <w:lvlJc w:val="left"/>
      <w:pPr>
        <w:tabs>
          <w:tab w:val="num" w:pos="360"/>
        </w:tabs>
      </w:pPr>
    </w:lvl>
    <w:lvl w:ilvl="7" w:tplc="D9F2AB1C">
      <w:start w:val="1"/>
      <w:numFmt w:val="none"/>
      <w:lvlText w:val=""/>
      <w:lvlJc w:val="left"/>
      <w:pPr>
        <w:tabs>
          <w:tab w:val="num" w:pos="360"/>
        </w:tabs>
      </w:pPr>
    </w:lvl>
    <w:lvl w:ilvl="8" w:tplc="D2AC8A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E865FF"/>
    <w:multiLevelType w:val="hybridMultilevel"/>
    <w:tmpl w:val="4602167C"/>
    <w:lvl w:ilvl="0" w:tplc="EE141D42">
      <w:start w:val="1"/>
      <w:numFmt w:val="decimal"/>
      <w:pStyle w:val="1"/>
      <w:lvlText w:val="%1."/>
      <w:lvlJc w:val="left"/>
      <w:pPr>
        <w:tabs>
          <w:tab w:val="num" w:pos="283"/>
        </w:tabs>
        <w:ind w:left="283" w:hanging="283"/>
      </w:pPr>
    </w:lvl>
    <w:lvl w:ilvl="1" w:tplc="E7CE606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67C2D49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 w:tplc="9208A790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 w:tplc="C0E248C8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 w:tplc="73921A8E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 w:tplc="3EF0E008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 w:tplc="1E26F7E4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 w:tplc="90AA387A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43E60C84"/>
    <w:multiLevelType w:val="hybridMultilevel"/>
    <w:tmpl w:val="A12CBC5C"/>
    <w:lvl w:ilvl="0" w:tplc="B3D48368">
      <w:start w:val="1"/>
      <w:numFmt w:val="decimal"/>
      <w:lvlText w:val="%1."/>
      <w:lvlJc w:val="left"/>
      <w:pPr>
        <w:ind w:left="1407" w:hanging="840"/>
      </w:pPr>
    </w:lvl>
    <w:lvl w:ilvl="1" w:tplc="97E252DC">
      <w:start w:val="1"/>
      <w:numFmt w:val="lowerLetter"/>
      <w:lvlText w:val="%2."/>
      <w:lvlJc w:val="left"/>
      <w:pPr>
        <w:ind w:left="1647" w:hanging="360"/>
      </w:pPr>
    </w:lvl>
    <w:lvl w:ilvl="2" w:tplc="2F2ACA24">
      <w:start w:val="1"/>
      <w:numFmt w:val="lowerRoman"/>
      <w:lvlText w:val="%3."/>
      <w:lvlJc w:val="right"/>
      <w:pPr>
        <w:ind w:left="2367" w:hanging="180"/>
      </w:pPr>
    </w:lvl>
    <w:lvl w:ilvl="3" w:tplc="763C5F9A">
      <w:start w:val="1"/>
      <w:numFmt w:val="decimal"/>
      <w:lvlText w:val="%4."/>
      <w:lvlJc w:val="left"/>
      <w:pPr>
        <w:ind w:left="3087" w:hanging="360"/>
      </w:pPr>
    </w:lvl>
    <w:lvl w:ilvl="4" w:tplc="F892A2EC">
      <w:start w:val="1"/>
      <w:numFmt w:val="lowerLetter"/>
      <w:lvlText w:val="%5."/>
      <w:lvlJc w:val="left"/>
      <w:pPr>
        <w:ind w:left="3807" w:hanging="360"/>
      </w:pPr>
    </w:lvl>
    <w:lvl w:ilvl="5" w:tplc="CCD491E2">
      <w:start w:val="1"/>
      <w:numFmt w:val="lowerRoman"/>
      <w:lvlText w:val="%6."/>
      <w:lvlJc w:val="right"/>
      <w:pPr>
        <w:ind w:left="4527" w:hanging="180"/>
      </w:pPr>
    </w:lvl>
    <w:lvl w:ilvl="6" w:tplc="0BEE1A5C">
      <w:start w:val="1"/>
      <w:numFmt w:val="decimal"/>
      <w:lvlText w:val="%7."/>
      <w:lvlJc w:val="left"/>
      <w:pPr>
        <w:ind w:left="5247" w:hanging="360"/>
      </w:pPr>
    </w:lvl>
    <w:lvl w:ilvl="7" w:tplc="8FD2EB74">
      <w:start w:val="1"/>
      <w:numFmt w:val="lowerLetter"/>
      <w:lvlText w:val="%8."/>
      <w:lvlJc w:val="left"/>
      <w:pPr>
        <w:ind w:left="5967" w:hanging="360"/>
      </w:pPr>
    </w:lvl>
    <w:lvl w:ilvl="8" w:tplc="6D248C6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A236D8"/>
    <w:multiLevelType w:val="hybridMultilevel"/>
    <w:tmpl w:val="97F4D828"/>
    <w:lvl w:ilvl="0" w:tplc="291C9A64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ED0AF1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3A8F5C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F14669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48C698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380331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B4A19F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B4083C1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274CF7A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A404384"/>
    <w:multiLevelType w:val="hybridMultilevel"/>
    <w:tmpl w:val="D8A25A02"/>
    <w:lvl w:ilvl="0" w:tplc="6FE2D35C">
      <w:start w:val="1"/>
      <w:numFmt w:val="decimal"/>
      <w:lvlText w:val="%1."/>
      <w:lvlJc w:val="left"/>
      <w:pPr>
        <w:ind w:left="789" w:hanging="360"/>
      </w:pPr>
    </w:lvl>
    <w:lvl w:ilvl="1" w:tplc="107CA892">
      <w:start w:val="1"/>
      <w:numFmt w:val="lowerLetter"/>
      <w:lvlText w:val="%2."/>
      <w:lvlJc w:val="left"/>
      <w:pPr>
        <w:ind w:left="1509" w:hanging="360"/>
      </w:pPr>
    </w:lvl>
    <w:lvl w:ilvl="2" w:tplc="897E4352">
      <w:start w:val="1"/>
      <w:numFmt w:val="lowerRoman"/>
      <w:lvlText w:val="%3."/>
      <w:lvlJc w:val="right"/>
      <w:pPr>
        <w:ind w:left="2229" w:hanging="180"/>
      </w:pPr>
    </w:lvl>
    <w:lvl w:ilvl="3" w:tplc="16E0DE2A">
      <w:start w:val="1"/>
      <w:numFmt w:val="decimal"/>
      <w:lvlText w:val="%4."/>
      <w:lvlJc w:val="left"/>
      <w:pPr>
        <w:ind w:left="2949" w:hanging="360"/>
      </w:pPr>
    </w:lvl>
    <w:lvl w:ilvl="4" w:tplc="9334AE4E">
      <w:start w:val="1"/>
      <w:numFmt w:val="lowerLetter"/>
      <w:lvlText w:val="%5."/>
      <w:lvlJc w:val="left"/>
      <w:pPr>
        <w:ind w:left="3669" w:hanging="360"/>
      </w:pPr>
    </w:lvl>
    <w:lvl w:ilvl="5" w:tplc="873A2BEA">
      <w:start w:val="1"/>
      <w:numFmt w:val="lowerRoman"/>
      <w:lvlText w:val="%6."/>
      <w:lvlJc w:val="right"/>
      <w:pPr>
        <w:ind w:left="4389" w:hanging="180"/>
      </w:pPr>
    </w:lvl>
    <w:lvl w:ilvl="6" w:tplc="242AC61C">
      <w:start w:val="1"/>
      <w:numFmt w:val="decimal"/>
      <w:lvlText w:val="%7."/>
      <w:lvlJc w:val="left"/>
      <w:pPr>
        <w:ind w:left="5109" w:hanging="360"/>
      </w:pPr>
    </w:lvl>
    <w:lvl w:ilvl="7" w:tplc="94700FC8">
      <w:start w:val="1"/>
      <w:numFmt w:val="lowerLetter"/>
      <w:lvlText w:val="%8."/>
      <w:lvlJc w:val="left"/>
      <w:pPr>
        <w:ind w:left="5829" w:hanging="360"/>
      </w:pPr>
    </w:lvl>
    <w:lvl w:ilvl="8" w:tplc="DC24EFF0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CA78D6"/>
    <w:rsid w:val="003E03DC"/>
    <w:rsid w:val="00CA78D6"/>
    <w:rsid w:val="00FE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6"/>
    <w:pPr>
      <w:widowControl w:val="0"/>
    </w:pPr>
    <w:rPr>
      <w:rFonts w:eastAsia="Lucida Sans Unicode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A78D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A78D6"/>
    <w:rPr>
      <w:sz w:val="24"/>
      <w:szCs w:val="24"/>
    </w:rPr>
  </w:style>
  <w:style w:type="character" w:customStyle="1" w:styleId="QuoteChar">
    <w:name w:val="Quote Char"/>
    <w:link w:val="2"/>
    <w:uiPriority w:val="29"/>
    <w:rsid w:val="00CA78D6"/>
    <w:rPr>
      <w:i/>
    </w:rPr>
  </w:style>
  <w:style w:type="character" w:customStyle="1" w:styleId="IntenseQuoteChar">
    <w:name w:val="Intense Quote Char"/>
    <w:link w:val="a5"/>
    <w:uiPriority w:val="30"/>
    <w:rsid w:val="00CA78D6"/>
    <w:rPr>
      <w:i/>
    </w:rPr>
  </w:style>
  <w:style w:type="character" w:customStyle="1" w:styleId="FootnoteTextChar">
    <w:name w:val="Footnote Text Char"/>
    <w:link w:val="a6"/>
    <w:uiPriority w:val="99"/>
    <w:rsid w:val="00CA78D6"/>
    <w:rPr>
      <w:sz w:val="18"/>
    </w:rPr>
  </w:style>
  <w:style w:type="character" w:customStyle="1" w:styleId="EndnoteTextChar">
    <w:name w:val="Endnote Text Char"/>
    <w:link w:val="a7"/>
    <w:uiPriority w:val="99"/>
    <w:rsid w:val="00CA78D6"/>
    <w:rPr>
      <w:sz w:val="20"/>
    </w:rPr>
  </w:style>
  <w:style w:type="paragraph" w:customStyle="1" w:styleId="Heading1">
    <w:name w:val="Heading 1"/>
    <w:basedOn w:val="a8"/>
    <w:next w:val="a9"/>
    <w:qFormat/>
    <w:rsid w:val="00CA78D6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8"/>
    <w:next w:val="a9"/>
    <w:qFormat/>
    <w:rsid w:val="00CA78D6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Heading3">
    <w:name w:val="Heading 3"/>
    <w:basedOn w:val="a8"/>
    <w:next w:val="a9"/>
    <w:qFormat/>
    <w:rsid w:val="00CA78D6"/>
    <w:pPr>
      <w:numPr>
        <w:ilvl w:val="2"/>
        <w:numId w:val="1"/>
      </w:numPr>
      <w:outlineLvl w:val="2"/>
    </w:pPr>
    <w:rPr>
      <w:b/>
      <w:bCs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CA78D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CA78D6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CA78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CA78D6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CA78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CA78D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78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A78D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78D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A78D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78D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A78D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78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A78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78D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A78D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78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A78D6"/>
    <w:rPr>
      <w:rFonts w:ascii="Arial" w:eastAsia="Arial" w:hAnsi="Arial" w:cs="Arial"/>
      <w:i/>
      <w:iCs/>
      <w:sz w:val="21"/>
      <w:szCs w:val="21"/>
    </w:rPr>
  </w:style>
  <w:style w:type="paragraph" w:styleId="aa">
    <w:name w:val="List Paragraph"/>
    <w:basedOn w:val="a"/>
    <w:uiPriority w:val="34"/>
    <w:qFormat/>
    <w:rsid w:val="00CA78D6"/>
    <w:pPr>
      <w:ind w:left="720"/>
      <w:contextualSpacing/>
    </w:pPr>
  </w:style>
  <w:style w:type="paragraph" w:styleId="ab">
    <w:name w:val="No Spacing"/>
    <w:uiPriority w:val="1"/>
    <w:qFormat/>
    <w:rsid w:val="00CA78D6"/>
  </w:style>
  <w:style w:type="paragraph" w:styleId="a3">
    <w:name w:val="Title"/>
    <w:basedOn w:val="a"/>
    <w:next w:val="a"/>
    <w:link w:val="ac"/>
    <w:uiPriority w:val="10"/>
    <w:qFormat/>
    <w:rsid w:val="00CA78D6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link w:val="a3"/>
    <w:uiPriority w:val="10"/>
    <w:rsid w:val="00CA78D6"/>
    <w:rPr>
      <w:sz w:val="48"/>
      <w:szCs w:val="48"/>
    </w:rPr>
  </w:style>
  <w:style w:type="paragraph" w:styleId="a4">
    <w:name w:val="Subtitle"/>
    <w:basedOn w:val="a"/>
    <w:next w:val="a"/>
    <w:link w:val="ad"/>
    <w:qFormat/>
    <w:rsid w:val="00CA78D6"/>
    <w:rPr>
      <w:b/>
      <w:szCs w:val="20"/>
    </w:rPr>
  </w:style>
  <w:style w:type="character" w:customStyle="1" w:styleId="ad">
    <w:name w:val="Подзаголовок Знак"/>
    <w:link w:val="a4"/>
    <w:uiPriority w:val="11"/>
    <w:rsid w:val="00CA78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78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78D6"/>
    <w:rPr>
      <w:i/>
    </w:rPr>
  </w:style>
  <w:style w:type="paragraph" w:styleId="a5">
    <w:name w:val="Intense Quote"/>
    <w:basedOn w:val="a"/>
    <w:next w:val="a"/>
    <w:link w:val="ae"/>
    <w:uiPriority w:val="30"/>
    <w:qFormat/>
    <w:rsid w:val="00CA78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5"/>
    <w:uiPriority w:val="30"/>
    <w:rsid w:val="00CA78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78D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A78D6"/>
  </w:style>
  <w:style w:type="paragraph" w:customStyle="1" w:styleId="Footer">
    <w:name w:val="Footer"/>
    <w:basedOn w:val="a"/>
    <w:link w:val="CaptionChar"/>
    <w:uiPriority w:val="99"/>
    <w:unhideWhenUsed/>
    <w:rsid w:val="00CA78D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A78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78D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A78D6"/>
  </w:style>
  <w:style w:type="table" w:styleId="af">
    <w:name w:val="Table Grid"/>
    <w:uiPriority w:val="59"/>
    <w:rsid w:val="00CA7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7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78D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A78D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A7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A78D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A78D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A78D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A78D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A78D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A78D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A78D6"/>
    <w:rPr>
      <w:color w:val="0000FF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CA78D6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CA78D6"/>
    <w:rPr>
      <w:sz w:val="18"/>
    </w:rPr>
  </w:style>
  <w:style w:type="character" w:styleId="af2">
    <w:name w:val="footnote reference"/>
    <w:uiPriority w:val="99"/>
    <w:unhideWhenUsed/>
    <w:rsid w:val="00CA78D6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CA78D6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CA78D6"/>
    <w:rPr>
      <w:sz w:val="20"/>
    </w:rPr>
  </w:style>
  <w:style w:type="character" w:styleId="af4">
    <w:name w:val="endnote reference"/>
    <w:uiPriority w:val="99"/>
    <w:semiHidden/>
    <w:unhideWhenUsed/>
    <w:rsid w:val="00CA78D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A78D6"/>
    <w:pPr>
      <w:spacing w:after="57"/>
    </w:pPr>
  </w:style>
  <w:style w:type="paragraph" w:styleId="21">
    <w:name w:val="toc 2"/>
    <w:basedOn w:val="a"/>
    <w:next w:val="a"/>
    <w:uiPriority w:val="39"/>
    <w:unhideWhenUsed/>
    <w:rsid w:val="00CA78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78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78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78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78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78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78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78D6"/>
    <w:pPr>
      <w:spacing w:after="57"/>
      <w:ind w:left="2268"/>
    </w:pPr>
  </w:style>
  <w:style w:type="paragraph" w:styleId="af5">
    <w:name w:val="TOC Heading"/>
    <w:uiPriority w:val="39"/>
    <w:unhideWhenUsed/>
    <w:rsid w:val="00CA78D6"/>
  </w:style>
  <w:style w:type="paragraph" w:styleId="af6">
    <w:name w:val="table of figures"/>
    <w:basedOn w:val="a"/>
    <w:next w:val="a"/>
    <w:uiPriority w:val="99"/>
    <w:unhideWhenUsed/>
    <w:rsid w:val="00CA78D6"/>
  </w:style>
  <w:style w:type="character" w:customStyle="1" w:styleId="WW8Num1z0">
    <w:name w:val="WW8Num1z0"/>
    <w:rsid w:val="00CA78D6"/>
  </w:style>
  <w:style w:type="character" w:customStyle="1" w:styleId="WW8Num1z1">
    <w:name w:val="WW8Num1z1"/>
    <w:rsid w:val="00CA78D6"/>
  </w:style>
  <w:style w:type="character" w:customStyle="1" w:styleId="WW8Num1z2">
    <w:name w:val="WW8Num1z2"/>
    <w:rsid w:val="00CA78D6"/>
  </w:style>
  <w:style w:type="character" w:customStyle="1" w:styleId="WW8Num1z3">
    <w:name w:val="WW8Num1z3"/>
    <w:rsid w:val="00CA78D6"/>
  </w:style>
  <w:style w:type="character" w:customStyle="1" w:styleId="WW8Num1z4">
    <w:name w:val="WW8Num1z4"/>
    <w:rsid w:val="00CA78D6"/>
  </w:style>
  <w:style w:type="character" w:customStyle="1" w:styleId="WW8Num1z5">
    <w:name w:val="WW8Num1z5"/>
    <w:rsid w:val="00CA78D6"/>
  </w:style>
  <w:style w:type="character" w:customStyle="1" w:styleId="WW8Num1z6">
    <w:name w:val="WW8Num1z6"/>
    <w:rsid w:val="00CA78D6"/>
  </w:style>
  <w:style w:type="character" w:customStyle="1" w:styleId="WW8Num1z7">
    <w:name w:val="WW8Num1z7"/>
    <w:rsid w:val="00CA78D6"/>
  </w:style>
  <w:style w:type="character" w:customStyle="1" w:styleId="WW8Num1z8">
    <w:name w:val="WW8Num1z8"/>
    <w:rsid w:val="00CA78D6"/>
  </w:style>
  <w:style w:type="character" w:customStyle="1" w:styleId="WW8Num2z0">
    <w:name w:val="WW8Num2z0"/>
    <w:rsid w:val="00CA78D6"/>
  </w:style>
  <w:style w:type="character" w:customStyle="1" w:styleId="WW8Num2z1">
    <w:name w:val="WW8Num2z1"/>
    <w:rsid w:val="00CA78D6"/>
  </w:style>
  <w:style w:type="character" w:customStyle="1" w:styleId="WW8Num2z2">
    <w:name w:val="WW8Num2z2"/>
    <w:rsid w:val="00CA78D6"/>
  </w:style>
  <w:style w:type="character" w:customStyle="1" w:styleId="WW8Num2z3">
    <w:name w:val="WW8Num2z3"/>
    <w:rsid w:val="00CA78D6"/>
  </w:style>
  <w:style w:type="character" w:customStyle="1" w:styleId="WW8Num2z4">
    <w:name w:val="WW8Num2z4"/>
    <w:rsid w:val="00CA78D6"/>
  </w:style>
  <w:style w:type="character" w:customStyle="1" w:styleId="WW8Num2z5">
    <w:name w:val="WW8Num2z5"/>
    <w:rsid w:val="00CA78D6"/>
  </w:style>
  <w:style w:type="character" w:customStyle="1" w:styleId="WW8Num2z6">
    <w:name w:val="WW8Num2z6"/>
    <w:rsid w:val="00CA78D6"/>
  </w:style>
  <w:style w:type="character" w:customStyle="1" w:styleId="WW8Num2z7">
    <w:name w:val="WW8Num2z7"/>
    <w:rsid w:val="00CA78D6"/>
  </w:style>
  <w:style w:type="character" w:customStyle="1" w:styleId="WW8Num2z8">
    <w:name w:val="WW8Num2z8"/>
    <w:rsid w:val="00CA78D6"/>
  </w:style>
  <w:style w:type="character" w:customStyle="1" w:styleId="af7">
    <w:name w:val="Символ нумерации"/>
    <w:rsid w:val="00CA78D6"/>
  </w:style>
  <w:style w:type="paragraph" w:customStyle="1" w:styleId="a8">
    <w:name w:val="Заголовок"/>
    <w:basedOn w:val="a"/>
    <w:next w:val="a9"/>
    <w:rsid w:val="00CA78D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rsid w:val="00CA78D6"/>
    <w:pPr>
      <w:suppressLineNumbers/>
      <w:ind w:firstLine="567"/>
      <w:jc w:val="both"/>
    </w:pPr>
    <w:rPr>
      <w:sz w:val="28"/>
    </w:rPr>
  </w:style>
  <w:style w:type="paragraph" w:styleId="af8">
    <w:name w:val="List"/>
    <w:basedOn w:val="a9"/>
    <w:rsid w:val="00CA78D6"/>
  </w:style>
  <w:style w:type="paragraph" w:customStyle="1" w:styleId="11">
    <w:name w:val="Название1"/>
    <w:basedOn w:val="a"/>
    <w:next w:val="a9"/>
    <w:rsid w:val="00CA78D6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rsid w:val="00CA78D6"/>
    <w:pPr>
      <w:suppressLineNumbers/>
    </w:pPr>
  </w:style>
  <w:style w:type="paragraph" w:customStyle="1" w:styleId="af9">
    <w:name w:val="Содержимое таблицы"/>
    <w:basedOn w:val="a"/>
    <w:rsid w:val="00CA78D6"/>
    <w:pPr>
      <w:suppressLineNumbers/>
    </w:pPr>
  </w:style>
  <w:style w:type="paragraph" w:customStyle="1" w:styleId="afa">
    <w:name w:val="Заголовок таблицы"/>
    <w:basedOn w:val="af9"/>
    <w:rsid w:val="00CA78D6"/>
    <w:pPr>
      <w:jc w:val="center"/>
    </w:pPr>
    <w:rPr>
      <w:b/>
      <w:bCs/>
    </w:rPr>
  </w:style>
  <w:style w:type="paragraph" w:customStyle="1" w:styleId="Footer0">
    <w:name w:val="Footer"/>
    <w:basedOn w:val="a"/>
    <w:rsid w:val="00CA78D6"/>
    <w:pPr>
      <w:suppressLineNumbers/>
      <w:tabs>
        <w:tab w:val="center" w:pos="4837"/>
        <w:tab w:val="right" w:pos="9675"/>
      </w:tabs>
    </w:pPr>
  </w:style>
  <w:style w:type="paragraph" w:customStyle="1" w:styleId="1">
    <w:name w:val="Нумерованный список 1"/>
    <w:basedOn w:val="af8"/>
    <w:rsid w:val="00CA78D6"/>
    <w:pPr>
      <w:numPr>
        <w:numId w:val="2"/>
      </w:numPr>
      <w:ind w:left="567" w:firstLine="0"/>
    </w:pPr>
  </w:style>
  <w:style w:type="paragraph" w:customStyle="1" w:styleId="31">
    <w:name w:val="Нумерованный список 31"/>
    <w:basedOn w:val="af8"/>
    <w:rsid w:val="00CA78D6"/>
    <w:pPr>
      <w:spacing w:after="120"/>
      <w:ind w:left="1080" w:hanging="360"/>
    </w:pPr>
  </w:style>
  <w:style w:type="paragraph" w:customStyle="1" w:styleId="210">
    <w:name w:val="Нумерованный список 21"/>
    <w:basedOn w:val="af8"/>
    <w:rsid w:val="00CA78D6"/>
    <w:pPr>
      <w:spacing w:after="120"/>
      <w:ind w:left="720" w:hanging="360"/>
    </w:pPr>
  </w:style>
  <w:style w:type="paragraph" w:customStyle="1" w:styleId="41">
    <w:name w:val="Нумерованный список 41"/>
    <w:basedOn w:val="af8"/>
    <w:rsid w:val="00CA78D6"/>
    <w:pPr>
      <w:spacing w:after="120"/>
      <w:ind w:left="1440" w:hanging="360"/>
    </w:pPr>
  </w:style>
  <w:style w:type="paragraph" w:customStyle="1" w:styleId="51">
    <w:name w:val="Нумерованный список 51"/>
    <w:basedOn w:val="af8"/>
    <w:rsid w:val="00CA78D6"/>
    <w:pPr>
      <w:spacing w:after="120"/>
      <w:ind w:left="1800" w:hanging="360"/>
    </w:pPr>
  </w:style>
  <w:style w:type="paragraph" w:customStyle="1" w:styleId="afb">
    <w:name w:val="Обратный отступ"/>
    <w:basedOn w:val="a9"/>
    <w:rsid w:val="00CA78D6"/>
    <w:pPr>
      <w:tabs>
        <w:tab w:val="left" w:pos="0"/>
      </w:tabs>
      <w:ind w:left="567" w:hanging="283"/>
    </w:pPr>
  </w:style>
  <w:style w:type="paragraph" w:customStyle="1" w:styleId="Header0">
    <w:name w:val="Header"/>
    <w:basedOn w:val="a"/>
    <w:rsid w:val="00CA78D6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колонтитул слева"/>
    <w:basedOn w:val="a"/>
    <w:rsid w:val="00CA78D6"/>
    <w:pPr>
      <w:suppressLineNumbers/>
      <w:tabs>
        <w:tab w:val="center" w:pos="4819"/>
        <w:tab w:val="right" w:pos="9638"/>
      </w:tabs>
    </w:pPr>
  </w:style>
  <w:style w:type="paragraph" w:styleId="afd">
    <w:name w:val="Signature"/>
    <w:basedOn w:val="a"/>
    <w:rsid w:val="00CA78D6"/>
    <w:pPr>
      <w:suppressLineNumbers/>
      <w:spacing w:before="1134"/>
    </w:pPr>
    <w:rPr>
      <w:sz w:val="28"/>
    </w:rPr>
  </w:style>
  <w:style w:type="paragraph" w:customStyle="1" w:styleId="ConsPlusNormal">
    <w:name w:val="ConsPlusNormal"/>
    <w:link w:val="ConsPlusNormal0"/>
    <w:qFormat/>
    <w:rsid w:val="00CA78D6"/>
    <w:pPr>
      <w:widowControl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rsid w:val="00CA78D6"/>
    <w:rPr>
      <w:rFonts w:ascii="Arial" w:eastAsia="Arial" w:hAnsi="Arial" w:cs="Arial"/>
      <w:lang w:val="ru-RU" w:eastAsia="ar-SA" w:bidi="ar-SA"/>
    </w:rPr>
  </w:style>
  <w:style w:type="paragraph" w:customStyle="1" w:styleId="13">
    <w:name w:val="Стиль1"/>
    <w:rsid w:val="00CA78D6"/>
    <w:pPr>
      <w:widowControl w:val="0"/>
    </w:pPr>
    <w:rPr>
      <w:rFonts w:eastAsia="Arial"/>
      <w:spacing w:val="-1"/>
      <w:sz w:val="24"/>
      <w:lang w:val="en-US" w:eastAsia="hi-IN" w:bidi="hi-IN"/>
    </w:rPr>
  </w:style>
  <w:style w:type="character" w:customStyle="1" w:styleId="30">
    <w:name w:val="Основной шрифт абзаца3"/>
    <w:rsid w:val="00CA78D6"/>
  </w:style>
  <w:style w:type="paragraph" w:styleId="afe">
    <w:name w:val="Balloon Text"/>
    <w:basedOn w:val="a"/>
    <w:semiHidden/>
    <w:rsid w:val="00CA78D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lastModifiedBy>org444</cp:lastModifiedBy>
  <cp:revision>16</cp:revision>
  <dcterms:created xsi:type="dcterms:W3CDTF">2023-07-19T14:02:00Z</dcterms:created>
  <dcterms:modified xsi:type="dcterms:W3CDTF">2024-07-31T11:31:00Z</dcterms:modified>
  <cp:version>730895</cp:version>
</cp:coreProperties>
</file>