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B8" w:rsidRDefault="006F229D">
      <w:pPr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AD1DB8" w:rsidRDefault="00AD1DB8">
      <w:pPr>
        <w:spacing w:line="100" w:lineRule="atLeast"/>
        <w:jc w:val="right"/>
        <w:rPr>
          <w:color w:val="000000"/>
        </w:rPr>
      </w:pPr>
    </w:p>
    <w:p w:rsidR="00AD1DB8" w:rsidRDefault="006F229D">
      <w:pPr>
        <w:spacing w:line="10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муниципального образования</w:t>
      </w:r>
    </w:p>
    <w:p w:rsidR="00AD1DB8" w:rsidRDefault="006F229D">
      <w:pPr>
        <w:spacing w:line="100" w:lineRule="atLeast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zCs w:val="28"/>
        </w:rPr>
        <w:t>Сланцевский муниципальный район Ленинградской области</w:t>
      </w:r>
    </w:p>
    <w:p w:rsidR="00AD1DB8" w:rsidRDefault="00AD1DB8">
      <w:pPr>
        <w:spacing w:line="100" w:lineRule="atLeast"/>
        <w:jc w:val="center"/>
        <w:rPr>
          <w:b/>
          <w:color w:val="000000"/>
          <w:spacing w:val="-4"/>
          <w:szCs w:val="28"/>
        </w:rPr>
      </w:pPr>
    </w:p>
    <w:p w:rsidR="00AD1DB8" w:rsidRDefault="00AD1DB8">
      <w:pPr>
        <w:spacing w:line="100" w:lineRule="atLeast"/>
        <w:jc w:val="center"/>
        <w:rPr>
          <w:b/>
          <w:color w:val="000000"/>
          <w:spacing w:val="-4"/>
          <w:sz w:val="10"/>
          <w:szCs w:val="10"/>
        </w:rPr>
      </w:pPr>
    </w:p>
    <w:p w:rsidR="00AD1DB8" w:rsidRDefault="006F229D">
      <w:pPr>
        <w:spacing w:line="100" w:lineRule="atLeast"/>
        <w:jc w:val="center"/>
        <w:rPr>
          <w:b/>
          <w:color w:val="000000"/>
          <w:spacing w:val="20"/>
          <w:sz w:val="16"/>
          <w:szCs w:val="16"/>
        </w:rPr>
      </w:pPr>
      <w:r>
        <w:rPr>
          <w:b/>
          <w:color w:val="000000"/>
          <w:spacing w:val="20"/>
          <w:sz w:val="32"/>
          <w:szCs w:val="32"/>
        </w:rPr>
        <w:t>ПОСТАНОВЛЕНИЕ</w:t>
      </w:r>
    </w:p>
    <w:p w:rsidR="00AD1DB8" w:rsidRDefault="00AD1DB8">
      <w:pPr>
        <w:spacing w:line="100" w:lineRule="atLeast"/>
        <w:jc w:val="center"/>
        <w:rPr>
          <w:b/>
          <w:color w:val="000000"/>
          <w:spacing w:val="2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7"/>
        <w:gridCol w:w="2816"/>
        <w:gridCol w:w="3283"/>
        <w:gridCol w:w="1419"/>
      </w:tblGrid>
      <w:tr w:rsidR="00AD1DB8">
        <w:trPr>
          <w:trHeight w:val="332"/>
        </w:trPr>
        <w:tc>
          <w:tcPr>
            <w:tcW w:w="2007" w:type="dxa"/>
            <w:tcBorders>
              <w:bottom w:val="single" w:sz="1" w:space="0" w:color="000000"/>
            </w:tcBorders>
          </w:tcPr>
          <w:p w:rsidR="00AD1DB8" w:rsidRPr="00335E3D" w:rsidRDefault="00AD1DB8">
            <w:pPr>
              <w:widowControl w:val="0"/>
              <w:spacing w:line="100" w:lineRule="atLeast"/>
              <w:rPr>
                <w:bCs/>
                <w:color w:val="000000"/>
                <w:spacing w:val="20"/>
                <w:szCs w:val="28"/>
              </w:rPr>
            </w:pPr>
          </w:p>
        </w:tc>
        <w:tc>
          <w:tcPr>
            <w:tcW w:w="2816" w:type="dxa"/>
          </w:tcPr>
          <w:p w:rsidR="00AD1DB8" w:rsidRDefault="00AD1DB8">
            <w:pPr>
              <w:widowControl w:val="0"/>
              <w:spacing w:line="100" w:lineRule="atLeast"/>
              <w:jc w:val="center"/>
              <w:rPr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283" w:type="dxa"/>
          </w:tcPr>
          <w:p w:rsidR="00AD1DB8" w:rsidRDefault="006F229D">
            <w:pPr>
              <w:widowControl w:val="0"/>
              <w:spacing w:line="100" w:lineRule="atLeast"/>
              <w:jc w:val="right"/>
              <w:rPr>
                <w:color w:val="000000"/>
                <w:szCs w:val="28"/>
              </w:rPr>
            </w:pPr>
            <w:r>
              <w:rPr>
                <w:b/>
                <w:color w:val="000000"/>
                <w:spacing w:val="20"/>
                <w:szCs w:val="28"/>
              </w:rPr>
              <w:t>№</w:t>
            </w:r>
          </w:p>
        </w:tc>
        <w:tc>
          <w:tcPr>
            <w:tcW w:w="1419" w:type="dxa"/>
            <w:tcBorders>
              <w:bottom w:val="single" w:sz="1" w:space="0" w:color="000000"/>
            </w:tcBorders>
          </w:tcPr>
          <w:p w:rsidR="00AD1DB8" w:rsidRDefault="00DD330F">
            <w:pPr>
              <w:widowControl w:val="0"/>
              <w:spacing w:line="100" w:lineRule="atLeast"/>
            </w:pPr>
            <w:r>
              <w:rPr>
                <w:color w:val="000000"/>
                <w:szCs w:val="28"/>
              </w:rPr>
              <w:t>Проект</w:t>
            </w:r>
          </w:p>
        </w:tc>
      </w:tr>
    </w:tbl>
    <w:p w:rsidR="00AD1DB8" w:rsidRDefault="00AD1DB8">
      <w:pPr>
        <w:ind w:right="2443"/>
        <w:rPr>
          <w:color w:val="000000"/>
          <w:szCs w:val="28"/>
        </w:rPr>
      </w:pPr>
    </w:p>
    <w:p w:rsidR="00CE0056" w:rsidRDefault="006F229D" w:rsidP="00CE0056">
      <w:pPr>
        <w:suppressAutoHyphens/>
        <w:ind w:right="2443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</w:t>
      </w:r>
      <w:r>
        <w:rPr>
          <w:bCs/>
          <w:color w:val="000000"/>
          <w:sz w:val="26"/>
          <w:szCs w:val="26"/>
        </w:rPr>
        <w:t>изменений в</w:t>
      </w:r>
      <w:r>
        <w:rPr>
          <w:color w:val="000000"/>
          <w:szCs w:val="28"/>
        </w:rPr>
        <w:t xml:space="preserve"> Порядок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 w:rsidR="00CE0056">
        <w:rPr>
          <w:color w:val="000000"/>
          <w:szCs w:val="28"/>
        </w:rPr>
        <w:t xml:space="preserve">, </w:t>
      </w:r>
      <w:r w:rsidR="00CE0056">
        <w:rPr>
          <w:bCs/>
          <w:color w:val="000000"/>
          <w:sz w:val="26"/>
          <w:szCs w:val="26"/>
        </w:rPr>
        <w:t>утверждённый постановлением администрации Сланцевского муниципального района от 25.05.2017 № 789-п</w:t>
      </w:r>
    </w:p>
    <w:p w:rsidR="00AD1DB8" w:rsidRDefault="00AD1DB8">
      <w:pPr>
        <w:ind w:right="2443"/>
        <w:rPr>
          <w:color w:val="000000"/>
          <w:szCs w:val="28"/>
        </w:rPr>
      </w:pPr>
    </w:p>
    <w:p w:rsidR="00AD1DB8" w:rsidRDefault="00DD330F">
      <w:pPr>
        <w:pStyle w:val="28"/>
        <w:tabs>
          <w:tab w:val="left" w:pos="1134"/>
        </w:tabs>
        <w:spacing w:after="0" w:line="100" w:lineRule="atLeast"/>
        <w:ind w:firstLine="1125"/>
        <w:jc w:val="both"/>
      </w:pPr>
      <w:proofErr w:type="gramStart"/>
      <w:r w:rsidRPr="00DD330F">
        <w:rPr>
          <w:rFonts w:eastAsia="Arial Unicode MS"/>
          <w:lang w:eastAsia="ru-RU"/>
        </w:rPr>
        <w:t>В соответствии с областн</w:t>
      </w:r>
      <w:r w:rsidR="007679A3">
        <w:rPr>
          <w:rFonts w:eastAsia="Arial Unicode MS"/>
          <w:lang w:eastAsia="ru-RU"/>
        </w:rPr>
        <w:t>ым законом от 18.11.2009 № 91-оз</w:t>
      </w:r>
      <w:r w:rsidRPr="00DD330F">
        <w:rPr>
          <w:rFonts w:eastAsia="Arial Unicode MS"/>
          <w:lang w:eastAsia="ru-RU"/>
        </w:rPr>
        <w:t xml:space="preserve"> 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постановлением Правительства Ленинградской области от 28.12.2009 № 404 «Об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производства, постановлением Правительства Российской Федерации от 25.10.2023 № 1782 «Об утверждении</w:t>
      </w:r>
      <w:proofErr w:type="gramEnd"/>
      <w:r w:rsidRPr="00DD330F">
        <w:rPr>
          <w:rFonts w:eastAsia="Arial Unicode MS"/>
          <w:lang w:eastAsia="ru-RU"/>
        </w:rPr>
        <w:t xml:space="preserve"> </w:t>
      </w:r>
      <w:proofErr w:type="gramStart"/>
      <w:r w:rsidRPr="00DD330F">
        <w:rPr>
          <w:rFonts w:eastAsia="Arial Unicode MS"/>
          <w:lang w:eastAsia="ru-RU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а   также в целях содействия созданию условий для развития</w:t>
      </w:r>
      <w:proofErr w:type="gramEnd"/>
      <w:r w:rsidRPr="00DD330F">
        <w:rPr>
          <w:rFonts w:eastAsia="Arial Unicode MS"/>
          <w:lang w:eastAsia="ru-RU"/>
        </w:rPr>
        <w:t xml:space="preserve"> сельскохозяйственного производства Сланцевского муниципального района и обеспечения реализации муниципальной программы «Стимулирование экономической активности Сланцевского муниципального района», утвержденной постановлением администрации Сланцевского муниципального района от 30.09.2019 № 1420-п, администрация Сланцевского муниципального района  </w:t>
      </w:r>
      <w:proofErr w:type="gramStart"/>
      <w:r w:rsidRPr="00DD330F">
        <w:rPr>
          <w:rFonts w:eastAsia="Arial Unicode MS"/>
          <w:lang w:eastAsia="ru-RU"/>
        </w:rPr>
        <w:t>п</w:t>
      </w:r>
      <w:proofErr w:type="gramEnd"/>
      <w:r w:rsidRPr="00DD330F">
        <w:rPr>
          <w:rFonts w:eastAsia="Arial Unicode MS"/>
          <w:lang w:eastAsia="ru-RU"/>
        </w:rPr>
        <w:t xml:space="preserve"> о с т а н о в л я е т:</w:t>
      </w:r>
    </w:p>
    <w:p w:rsidR="006F229D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bCs/>
          <w:color w:val="000000"/>
        </w:rPr>
      </w:pPr>
      <w:r>
        <w:t xml:space="preserve">1. </w:t>
      </w:r>
      <w:r>
        <w:rPr>
          <w:color w:val="000000"/>
        </w:rPr>
        <w:t>В</w:t>
      </w:r>
      <w:r>
        <w:rPr>
          <w:bCs/>
          <w:color w:val="000000"/>
        </w:rPr>
        <w:t>нести в</w:t>
      </w:r>
      <w:r>
        <w:t xml:space="preserve"> Порядок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</w:t>
      </w:r>
      <w:r>
        <w:rPr>
          <w:bCs/>
          <w:color w:val="000000"/>
        </w:rPr>
        <w:t>утверждённый постановлением администрации Сланцевского муниципального района от 25.05.2017 № 789-п</w:t>
      </w:r>
      <w:r w:rsidR="00CE0056">
        <w:rPr>
          <w:bCs/>
          <w:color w:val="000000"/>
        </w:rPr>
        <w:t xml:space="preserve"> </w:t>
      </w:r>
    </w:p>
    <w:p w:rsidR="00AD1DB8" w:rsidRDefault="006F229D" w:rsidP="006F229D">
      <w:pPr>
        <w:pStyle w:val="28"/>
        <w:tabs>
          <w:tab w:val="left" w:pos="1134"/>
        </w:tabs>
        <w:spacing w:after="0" w:line="100" w:lineRule="atLeast"/>
        <w:ind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 (с</w:t>
      </w:r>
      <w:r w:rsidR="00CE0056">
        <w:rPr>
          <w:bCs/>
          <w:color w:val="000000"/>
        </w:rPr>
        <w:t xml:space="preserve"> изменениями от </w:t>
      </w:r>
      <w:r w:rsidR="00CE0056" w:rsidRPr="00CE0056">
        <w:rPr>
          <w:bCs/>
          <w:color w:val="000000"/>
        </w:rPr>
        <w:t>04.10.2017 № 1506-п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02.12.2019 № 1935-п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07.04.2020 № 454-</w:t>
      </w:r>
      <w:r w:rsidRPr="00CE0056">
        <w:rPr>
          <w:bCs/>
          <w:color w:val="000000"/>
        </w:rPr>
        <w:t>п</w:t>
      </w:r>
      <w:r>
        <w:rPr>
          <w:bCs/>
          <w:color w:val="000000"/>
        </w:rPr>
        <w:t>, 31.08.2021</w:t>
      </w:r>
      <w:r w:rsidR="00CE0056" w:rsidRPr="00CE0056">
        <w:rPr>
          <w:bCs/>
          <w:color w:val="000000"/>
        </w:rPr>
        <w:t xml:space="preserve"> № 1145-п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31.03.2023 № 516-п</w:t>
      </w:r>
      <w:r w:rsidR="00DD330F">
        <w:rPr>
          <w:bCs/>
          <w:color w:val="000000"/>
        </w:rPr>
        <w:t>,</w:t>
      </w:r>
      <w:r w:rsidR="00DD330F" w:rsidRPr="00DD330F">
        <w:t xml:space="preserve"> </w:t>
      </w:r>
      <w:r w:rsidR="00DD330F">
        <w:rPr>
          <w:bCs/>
          <w:color w:val="000000"/>
        </w:rPr>
        <w:t>21.06.2023</w:t>
      </w:r>
      <w:r w:rsidR="00DD330F" w:rsidRPr="00DD330F">
        <w:rPr>
          <w:bCs/>
          <w:color w:val="000000"/>
        </w:rPr>
        <w:t xml:space="preserve"> № </w:t>
      </w:r>
      <w:r w:rsidR="00DD330F">
        <w:rPr>
          <w:bCs/>
          <w:color w:val="000000"/>
        </w:rPr>
        <w:t>976</w:t>
      </w:r>
      <w:r w:rsidR="00DD330F" w:rsidRPr="00DD330F">
        <w:rPr>
          <w:bCs/>
          <w:color w:val="000000"/>
        </w:rPr>
        <w:t>-п</w:t>
      </w:r>
      <w:r w:rsidR="00DD330F">
        <w:rPr>
          <w:bCs/>
          <w:color w:val="000000"/>
        </w:rPr>
        <w:t>, 10.04.2024</w:t>
      </w:r>
      <w:r w:rsidR="00DD330F" w:rsidRPr="00DD330F">
        <w:rPr>
          <w:bCs/>
          <w:color w:val="000000"/>
        </w:rPr>
        <w:t xml:space="preserve"> № 5</w:t>
      </w:r>
      <w:r w:rsidR="00DD330F">
        <w:rPr>
          <w:bCs/>
          <w:color w:val="000000"/>
        </w:rPr>
        <w:t>38</w:t>
      </w:r>
      <w:r w:rsidR="00DD330F" w:rsidRPr="00DD330F">
        <w:rPr>
          <w:bCs/>
          <w:color w:val="000000"/>
        </w:rPr>
        <w:t>-п</w:t>
      </w:r>
      <w:proofErr w:type="gramStart"/>
      <w:r w:rsidR="00DD330F">
        <w:rPr>
          <w:bCs/>
          <w:color w:val="000000"/>
        </w:rPr>
        <w:t xml:space="preserve"> </w:t>
      </w:r>
      <w:r>
        <w:rPr>
          <w:bCs/>
          <w:color w:val="000000"/>
        </w:rPr>
        <w:t>)</w:t>
      </w:r>
      <w:proofErr w:type="gramEnd"/>
      <w:r w:rsidR="00CE0056">
        <w:rPr>
          <w:bCs/>
          <w:color w:val="000000"/>
        </w:rPr>
        <w:t xml:space="preserve"> </w:t>
      </w:r>
      <w:r>
        <w:rPr>
          <w:bCs/>
          <w:color w:val="000000"/>
        </w:rPr>
        <w:t>следующие изменения: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bCs/>
          <w:color w:val="000000"/>
        </w:rPr>
      </w:pP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</w:pPr>
    </w:p>
    <w:p w:rsidR="00AD1DB8" w:rsidRDefault="00AD1DB8">
      <w:pPr>
        <w:ind w:firstLine="709"/>
        <w:jc w:val="both"/>
      </w:pPr>
    </w:p>
    <w:p w:rsidR="00AD1DB8" w:rsidRDefault="006F229D">
      <w:pPr>
        <w:ind w:firstLine="709"/>
        <w:jc w:val="both"/>
      </w:pPr>
      <w:r>
        <w:rPr>
          <w:color w:val="000000"/>
        </w:rPr>
        <w:t xml:space="preserve">1.1.  </w:t>
      </w:r>
      <w:r w:rsidR="0015692C">
        <w:rPr>
          <w:color w:val="000000"/>
        </w:rPr>
        <w:t xml:space="preserve">Подпункт г) </w:t>
      </w:r>
      <w:r w:rsidR="00DD330F">
        <w:rPr>
          <w:color w:val="000000"/>
        </w:rPr>
        <w:t xml:space="preserve"> п</w:t>
      </w:r>
      <w:r>
        <w:rPr>
          <w:color w:val="000000"/>
        </w:rPr>
        <w:t>ункт</w:t>
      </w:r>
      <w:r w:rsidR="0015692C">
        <w:rPr>
          <w:color w:val="000000"/>
        </w:rPr>
        <w:t>а</w:t>
      </w:r>
      <w:r>
        <w:rPr>
          <w:color w:val="000000"/>
        </w:rPr>
        <w:t xml:space="preserve"> 4.</w:t>
      </w:r>
      <w:r w:rsidR="00DD330F">
        <w:rPr>
          <w:color w:val="000000"/>
        </w:rPr>
        <w:t>3</w:t>
      </w:r>
      <w:r>
        <w:rPr>
          <w:color w:val="000000"/>
        </w:rPr>
        <w:t xml:space="preserve">. </w:t>
      </w:r>
      <w:r w:rsidR="0015692C">
        <w:rPr>
          <w:color w:val="000000"/>
        </w:rPr>
        <w:t xml:space="preserve"> </w:t>
      </w:r>
      <w:bookmarkStart w:id="0" w:name="_Hlk168390455"/>
      <w:r>
        <w:rPr>
          <w:color w:val="000000"/>
        </w:rPr>
        <w:t>Порядка изложить в следующей редакции:</w:t>
      </w:r>
    </w:p>
    <w:bookmarkEnd w:id="0"/>
    <w:p w:rsidR="00AD1DB8" w:rsidRPr="00286FCD" w:rsidRDefault="006F229D">
      <w:pPr>
        <w:pStyle w:val="aff5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«</w:t>
      </w:r>
      <w:r w:rsidR="00DD330F">
        <w:rPr>
          <w:rStyle w:val="FontStyle20"/>
          <w:color w:val="000000"/>
          <w:sz w:val="28"/>
          <w:szCs w:val="28"/>
        </w:rPr>
        <w:t xml:space="preserve">г) </w:t>
      </w:r>
      <w:bookmarkStart w:id="1" w:name="_Hlk168390558"/>
      <w:r w:rsidR="00DD330F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администрации сельского </w:t>
      </w:r>
      <w:r w:rsidRPr="00926FF6">
        <w:rPr>
          <w:rFonts w:ascii="Times New Roman" w:hAnsi="Times New Roman" w:cs="Times New Roman"/>
          <w:sz w:val="28"/>
          <w:szCs w:val="28"/>
        </w:rPr>
        <w:t>поселения (муниципального района), подтверждающую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</w:t>
      </w:r>
      <w:r w:rsidR="00DD330F" w:rsidRPr="00926FF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или справку</w:t>
      </w:r>
      <w:r w:rsidR="00DD330F" w:rsidRPr="00DD330F">
        <w:rPr>
          <w:rFonts w:ascii="Times New Roman" w:hAnsi="Times New Roman" w:cs="Times New Roman"/>
          <w:color w:val="000000"/>
          <w:sz w:val="28"/>
          <w:szCs w:val="28"/>
        </w:rPr>
        <w:t>, подтверждающую осуществление деятельности на территории Сланцевского муниципального района, с указанием количества сельскохозяйственных животных и птицы на начало и конец отчетного квартала, заверенную подписью главы крестьянского (фермерского) хозяйства и печатью (при наличии печати)</w:t>
      </w:r>
      <w:r w:rsidR="00286F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286FCD" w:rsidRDefault="006F229D" w:rsidP="00286FCD">
      <w:pPr>
        <w:ind w:firstLine="709"/>
        <w:jc w:val="both"/>
        <w:rPr>
          <w:color w:val="000000"/>
        </w:rPr>
      </w:pPr>
      <w:r>
        <w:rPr>
          <w:bCs/>
          <w:color w:val="000000"/>
          <w:szCs w:val="28"/>
          <w:lang w:eastAsia="en-US" w:bidi="en-US"/>
        </w:rPr>
        <w:t xml:space="preserve">1.2. </w:t>
      </w:r>
      <w:r w:rsidR="00286FCD">
        <w:rPr>
          <w:bCs/>
          <w:color w:val="000000"/>
          <w:szCs w:val="28"/>
          <w:lang w:eastAsia="en-US" w:bidi="en-US"/>
        </w:rPr>
        <w:t>П</w:t>
      </w:r>
      <w:r>
        <w:rPr>
          <w:bCs/>
          <w:color w:val="000000"/>
          <w:szCs w:val="28"/>
          <w:lang w:eastAsia="en-US" w:bidi="en-US"/>
        </w:rPr>
        <w:t>ункт 4.</w:t>
      </w:r>
      <w:r w:rsidR="00286FCD">
        <w:rPr>
          <w:bCs/>
          <w:color w:val="000000"/>
          <w:szCs w:val="28"/>
          <w:lang w:eastAsia="en-US" w:bidi="en-US"/>
        </w:rPr>
        <w:t>12</w:t>
      </w:r>
      <w:r w:rsidR="00FA384F">
        <w:rPr>
          <w:bCs/>
          <w:color w:val="000000"/>
          <w:szCs w:val="28"/>
          <w:lang w:eastAsia="en-US" w:bidi="en-US"/>
        </w:rPr>
        <w:t>.</w:t>
      </w:r>
      <w:r>
        <w:rPr>
          <w:bCs/>
          <w:color w:val="000000"/>
          <w:szCs w:val="28"/>
          <w:lang w:eastAsia="en-US" w:bidi="en-US"/>
        </w:rPr>
        <w:t xml:space="preserve"> </w:t>
      </w:r>
      <w:r w:rsidR="00286FCD">
        <w:rPr>
          <w:color w:val="000000"/>
        </w:rPr>
        <w:t>Порядка изложить в следующей редакции:</w:t>
      </w:r>
    </w:p>
    <w:p w:rsidR="00286FCD" w:rsidRDefault="00286FCD" w:rsidP="00286F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286FCD" w:rsidRDefault="00286FCD" w:rsidP="00286F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A384F">
        <w:rPr>
          <w:color w:val="000000"/>
        </w:rPr>
        <w:t xml:space="preserve">«4.12. </w:t>
      </w:r>
      <w:r w:rsidRPr="00286FCD">
        <w:rPr>
          <w:color w:val="000000"/>
        </w:rPr>
        <w:t xml:space="preserve">Получатели субсидий обязаны до 25 января года, следующего за отчетным годом, предоставить:  справку из администрации сельского </w:t>
      </w:r>
      <w:r w:rsidRPr="00926FF6">
        <w:t>поселения (муниципального района), подтверждающую</w:t>
      </w:r>
      <w:r w:rsidRPr="00286FCD">
        <w:rPr>
          <w:color w:val="000000"/>
        </w:rPr>
        <w:t xml:space="preserve">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</w:t>
      </w:r>
      <w:proofErr w:type="gramStart"/>
      <w:r w:rsidRPr="00286FCD">
        <w:rPr>
          <w:color w:val="000000"/>
        </w:rPr>
        <w:t xml:space="preserve">на начало и конец отчетного квартала (при наличии технической возможности) или справку, подтверждающую осуществление деятельности на территории Сланцевского муниципального района, с указанием количества сельскохозяйственных </w:t>
      </w:r>
      <w:proofErr w:type="gramEnd"/>
      <w:r w:rsidRPr="00286FCD">
        <w:rPr>
          <w:color w:val="000000"/>
        </w:rPr>
        <w:t>животных и птицы на начало и конец отчетного квартала, заверенную подписью главы крестьянского (фермерского) хозяйства и печатью (при наличии печати)</w:t>
      </w:r>
      <w:r>
        <w:rPr>
          <w:color w:val="000000"/>
        </w:rPr>
        <w:t xml:space="preserve"> </w:t>
      </w:r>
      <w:r w:rsidRPr="00286FCD">
        <w:rPr>
          <w:color w:val="000000"/>
        </w:rPr>
        <w:t xml:space="preserve">и выписку из </w:t>
      </w:r>
      <w:proofErr w:type="spellStart"/>
      <w:r w:rsidRPr="00286FCD">
        <w:rPr>
          <w:color w:val="000000"/>
        </w:rPr>
        <w:t>похозяйственной</w:t>
      </w:r>
      <w:proofErr w:type="spellEnd"/>
      <w:r w:rsidRPr="00286FCD">
        <w:rPr>
          <w:color w:val="000000"/>
        </w:rPr>
        <w:t xml:space="preserve"> книги об учете личного подсобного хозяйства гражданина, ведущего личное подсобное хозяйство, на начало и конец четвертого квартала</w:t>
      </w:r>
      <w:proofErr w:type="gramStart"/>
      <w:r w:rsidRPr="00286FCD">
        <w:rPr>
          <w:color w:val="000000"/>
        </w:rPr>
        <w:t>.</w:t>
      </w:r>
      <w:r w:rsidR="00FA384F">
        <w:rPr>
          <w:color w:val="000000"/>
        </w:rPr>
        <w:t>»</w:t>
      </w:r>
      <w:proofErr w:type="gramEnd"/>
    </w:p>
    <w:p w:rsidR="00286FCD" w:rsidRDefault="00286FCD" w:rsidP="00286FCD">
      <w:pPr>
        <w:ind w:firstLine="709"/>
        <w:jc w:val="both"/>
        <w:rPr>
          <w:color w:val="000000"/>
        </w:rPr>
      </w:pPr>
    </w:p>
    <w:p w:rsidR="00926FF6" w:rsidRDefault="00926FF6" w:rsidP="00286FCD">
      <w:pPr>
        <w:ind w:firstLine="709"/>
        <w:jc w:val="both"/>
        <w:rPr>
          <w:color w:val="000000"/>
        </w:rPr>
      </w:pPr>
    </w:p>
    <w:p w:rsidR="00286FCD" w:rsidRDefault="00286FCD" w:rsidP="00286FCD">
      <w:pPr>
        <w:ind w:firstLine="709"/>
        <w:jc w:val="both"/>
        <w:rPr>
          <w:color w:val="000000"/>
        </w:rPr>
      </w:pPr>
      <w:r w:rsidRPr="00286FCD">
        <w:rPr>
          <w:color w:val="000000"/>
        </w:rPr>
        <w:t>1.</w:t>
      </w:r>
      <w:r>
        <w:rPr>
          <w:color w:val="000000"/>
        </w:rPr>
        <w:t>3</w:t>
      </w:r>
      <w:r w:rsidRPr="00286FCD">
        <w:rPr>
          <w:color w:val="000000"/>
        </w:rPr>
        <w:t xml:space="preserve">. Пункт </w:t>
      </w:r>
      <w:r>
        <w:rPr>
          <w:color w:val="000000"/>
        </w:rPr>
        <w:t>5</w:t>
      </w:r>
      <w:r w:rsidRPr="00286FCD">
        <w:rPr>
          <w:color w:val="000000"/>
        </w:rPr>
        <w:t>.2</w:t>
      </w:r>
      <w:r w:rsidR="00FA384F">
        <w:rPr>
          <w:color w:val="000000"/>
        </w:rPr>
        <w:t>.</w:t>
      </w:r>
      <w:r w:rsidRPr="00286FCD">
        <w:rPr>
          <w:color w:val="000000"/>
        </w:rPr>
        <w:t xml:space="preserve"> Порядка изложить в следующей редакции:</w:t>
      </w:r>
    </w:p>
    <w:p w:rsidR="00286FCD" w:rsidRDefault="00286FCD" w:rsidP="00286FCD">
      <w:pPr>
        <w:ind w:firstLine="709"/>
        <w:jc w:val="both"/>
        <w:rPr>
          <w:color w:val="000000"/>
        </w:rPr>
      </w:pPr>
    </w:p>
    <w:p w:rsidR="00286FCD" w:rsidRDefault="00286FCD" w:rsidP="00286F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A384F">
        <w:rPr>
          <w:color w:val="000000"/>
        </w:rPr>
        <w:t>«5.2.</w:t>
      </w:r>
      <w:r>
        <w:rPr>
          <w:color w:val="000000"/>
        </w:rPr>
        <w:t xml:space="preserve"> Проверка предоставленных отчетов производится Главным распорядителям путем сопоставления отчетных данных с данными выписки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</w:t>
      </w:r>
      <w:r w:rsidR="006359F0">
        <w:rPr>
          <w:color w:val="000000"/>
        </w:rPr>
        <w:t xml:space="preserve">книги, справки </w:t>
      </w:r>
      <w:r w:rsidR="006359F0" w:rsidRPr="006359F0">
        <w:rPr>
          <w:color w:val="000000"/>
        </w:rPr>
        <w:t>из администрации сельского поселения</w:t>
      </w:r>
      <w:r w:rsidR="001928CA">
        <w:rPr>
          <w:color w:val="000000"/>
        </w:rPr>
        <w:t xml:space="preserve"> </w:t>
      </w:r>
      <w:r w:rsidR="001928CA" w:rsidRPr="001928CA">
        <w:rPr>
          <w:color w:val="000000"/>
        </w:rPr>
        <w:t>(муниципального района</w:t>
      </w:r>
      <w:r w:rsidR="00926FF6" w:rsidRPr="001928CA">
        <w:rPr>
          <w:color w:val="000000"/>
        </w:rPr>
        <w:t xml:space="preserve">), </w:t>
      </w:r>
      <w:r w:rsidR="00926FF6">
        <w:rPr>
          <w:color w:val="000000"/>
        </w:rPr>
        <w:t>или</w:t>
      </w:r>
      <w:r w:rsidR="006359F0">
        <w:rPr>
          <w:color w:val="000000"/>
        </w:rPr>
        <w:t xml:space="preserve"> справки заверенной подписью главы крестьянского (фермерского) хозяйства и печатью (при наличии печати), в срок до 01 марта</w:t>
      </w:r>
      <w:proofErr w:type="gramStart"/>
      <w:r w:rsidR="006359F0">
        <w:rPr>
          <w:color w:val="000000"/>
        </w:rPr>
        <w:t>.</w:t>
      </w:r>
      <w:r w:rsidR="00FA384F">
        <w:rPr>
          <w:color w:val="000000"/>
        </w:rPr>
        <w:t>»</w:t>
      </w:r>
      <w:proofErr w:type="gramEnd"/>
    </w:p>
    <w:p w:rsidR="00C47FD7" w:rsidRDefault="00C47FD7" w:rsidP="00286FCD">
      <w:pPr>
        <w:ind w:firstLine="709"/>
        <w:jc w:val="both"/>
        <w:rPr>
          <w:color w:val="000000"/>
        </w:rPr>
      </w:pPr>
    </w:p>
    <w:p w:rsidR="00C47FD7" w:rsidRDefault="00C47FD7" w:rsidP="00286F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Pr="00C47FD7">
        <w:rPr>
          <w:color w:val="000000"/>
        </w:rPr>
        <w:t xml:space="preserve"> </w:t>
      </w:r>
      <w:r w:rsidR="0095761F">
        <w:rPr>
          <w:color w:val="000000"/>
        </w:rPr>
        <w:t xml:space="preserve">В </w:t>
      </w:r>
      <w:r w:rsidRPr="00C47FD7">
        <w:rPr>
          <w:color w:val="000000"/>
        </w:rPr>
        <w:t>Пункт</w:t>
      </w:r>
      <w:r w:rsidR="0095761F">
        <w:rPr>
          <w:color w:val="000000"/>
        </w:rPr>
        <w:t>е</w:t>
      </w:r>
      <w:r w:rsidRPr="00C47FD7">
        <w:rPr>
          <w:color w:val="000000"/>
        </w:rPr>
        <w:t xml:space="preserve"> </w:t>
      </w:r>
      <w:r w:rsidR="0095761F">
        <w:rPr>
          <w:color w:val="000000"/>
        </w:rPr>
        <w:t xml:space="preserve">6.4 </w:t>
      </w:r>
      <w:r w:rsidR="00FA384F">
        <w:rPr>
          <w:color w:val="000000"/>
        </w:rPr>
        <w:t>вместо слов</w:t>
      </w:r>
      <w:r w:rsidR="0095761F">
        <w:rPr>
          <w:color w:val="000000"/>
        </w:rPr>
        <w:t xml:space="preserve"> «</w:t>
      </w:r>
      <w:r w:rsidR="0095761F" w:rsidRPr="0095761F">
        <w:rPr>
          <w:color w:val="000000"/>
        </w:rPr>
        <w:t>сохранение и (или) увеличение поголовья</w:t>
      </w:r>
      <w:r w:rsidR="0095761F">
        <w:rPr>
          <w:color w:val="000000"/>
        </w:rPr>
        <w:t>» читать</w:t>
      </w:r>
      <w:r w:rsidR="00FA384F">
        <w:rPr>
          <w:color w:val="000000"/>
        </w:rPr>
        <w:t xml:space="preserve"> слова</w:t>
      </w:r>
      <w:r w:rsidR="0095761F">
        <w:rPr>
          <w:color w:val="000000"/>
        </w:rPr>
        <w:t xml:space="preserve"> </w:t>
      </w:r>
      <w:r w:rsidR="0095761F" w:rsidRPr="0095761F">
        <w:rPr>
          <w:color w:val="000000"/>
        </w:rPr>
        <w:t>«сохранение и (или) увеличение</w:t>
      </w:r>
      <w:r w:rsidR="0095761F">
        <w:rPr>
          <w:color w:val="000000"/>
        </w:rPr>
        <w:t xml:space="preserve"> условного</w:t>
      </w:r>
      <w:r w:rsidR="0095761F" w:rsidRPr="0095761F">
        <w:rPr>
          <w:color w:val="000000"/>
        </w:rPr>
        <w:t xml:space="preserve"> поголовья»</w:t>
      </w:r>
      <w:r w:rsidR="005E2D60">
        <w:rPr>
          <w:color w:val="000000"/>
        </w:rPr>
        <w:t>.</w:t>
      </w:r>
    </w:p>
    <w:p w:rsidR="00C47FD7" w:rsidRPr="0095761F" w:rsidRDefault="00C47FD7" w:rsidP="00286FCD">
      <w:pPr>
        <w:ind w:firstLine="709"/>
        <w:jc w:val="both"/>
        <w:rPr>
          <w:color w:val="000000"/>
        </w:rPr>
      </w:pPr>
    </w:p>
    <w:p w:rsidR="00C47FD7" w:rsidRDefault="00C47FD7" w:rsidP="00286FCD">
      <w:pPr>
        <w:ind w:firstLine="709"/>
        <w:jc w:val="both"/>
        <w:rPr>
          <w:color w:val="000000"/>
        </w:rPr>
      </w:pPr>
    </w:p>
    <w:p w:rsidR="00926FF6" w:rsidRDefault="00926FF6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color w:val="000000"/>
        </w:rPr>
      </w:pPr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="00F81391">
        <w:rPr>
          <w:color w:val="000000"/>
        </w:rPr>
        <w:t>Опубликовать</w:t>
      </w:r>
      <w:r>
        <w:rPr>
          <w:color w:val="000000"/>
        </w:rPr>
        <w:t xml:space="preserve"> постановление</w:t>
      </w:r>
      <w:r w:rsidR="00F81391">
        <w:rPr>
          <w:color w:val="000000"/>
        </w:rPr>
        <w:t xml:space="preserve"> в официальном приложении к газете «Знамя труда» и разместить </w:t>
      </w:r>
      <w:r>
        <w:rPr>
          <w:color w:val="000000"/>
        </w:rPr>
        <w:t>на официальном сайте администрации муниципального образования Сланцевский муниципальный район Ленинградской области.</w:t>
      </w:r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</w:pPr>
      <w:r>
        <w:rPr>
          <w:color w:val="000000"/>
        </w:rPr>
        <w:t>3.</w:t>
      </w:r>
      <w:r>
        <w:rPr>
          <w:color w:val="FF0000"/>
        </w:rPr>
        <w:t xml:space="preserve"> </w:t>
      </w:r>
      <w:r>
        <w:t>Контроль за исполнением возложить на заместителя главы администрации - председателя комитета финансов Сланцевского муниципального района Павлову Ю.В.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</w:pPr>
    </w:p>
    <w:p w:rsidR="00AD1DB8" w:rsidRDefault="00AD1DB8">
      <w:pPr>
        <w:ind w:firstLine="851"/>
        <w:rPr>
          <w:szCs w:val="28"/>
        </w:rPr>
      </w:pPr>
    </w:p>
    <w:p w:rsidR="00AD1DB8" w:rsidRDefault="006F229D">
      <w:pPr>
        <w:rPr>
          <w:szCs w:val="28"/>
        </w:rPr>
      </w:pPr>
      <w:r>
        <w:rPr>
          <w:szCs w:val="28"/>
        </w:rPr>
        <w:t>Глава администрации</w:t>
      </w:r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0"/>
        <w:jc w:val="both"/>
      </w:pPr>
      <w:r>
        <w:t>муниципального образования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М.Б. Чистова</w:t>
      </w:r>
      <w:r>
        <w:tab/>
      </w:r>
      <w:r>
        <w:tab/>
      </w:r>
      <w:r>
        <w:tab/>
      </w:r>
      <w:r>
        <w:tab/>
      </w:r>
      <w:r>
        <w:tab/>
      </w:r>
    </w:p>
    <w:sectPr w:rsidR="00AD1DB8" w:rsidSect="000B0E82">
      <w:pgSz w:w="11906" w:h="16838"/>
      <w:pgMar w:top="657" w:right="849" w:bottom="731" w:left="151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4B" w:rsidRDefault="0094294B">
      <w:r>
        <w:separator/>
      </w:r>
    </w:p>
  </w:endnote>
  <w:endnote w:type="continuationSeparator" w:id="0">
    <w:p w:rsidR="0094294B" w:rsidRDefault="0094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4B" w:rsidRDefault="0094294B">
      <w:r>
        <w:separator/>
      </w:r>
    </w:p>
  </w:footnote>
  <w:footnote w:type="continuationSeparator" w:id="0">
    <w:p w:rsidR="0094294B" w:rsidRDefault="00942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124"/>
    <w:multiLevelType w:val="hybridMultilevel"/>
    <w:tmpl w:val="695AF7C8"/>
    <w:lvl w:ilvl="0" w:tplc="56766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A27E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A800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050F8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D9067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D6A29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AD3426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3DCC240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9D0A8C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6E672EDB"/>
    <w:multiLevelType w:val="hybridMultilevel"/>
    <w:tmpl w:val="8D22BB48"/>
    <w:lvl w:ilvl="0" w:tplc="6E9A95F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0CE63E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EF262D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7F8E14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81ADF2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90873E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99A36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B76C1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73A278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DB8"/>
    <w:rsid w:val="000B0E82"/>
    <w:rsid w:val="0015692C"/>
    <w:rsid w:val="001928CA"/>
    <w:rsid w:val="00286FCD"/>
    <w:rsid w:val="00335E3D"/>
    <w:rsid w:val="00477FDA"/>
    <w:rsid w:val="004F7C48"/>
    <w:rsid w:val="005E2D60"/>
    <w:rsid w:val="006359F0"/>
    <w:rsid w:val="00693C0E"/>
    <w:rsid w:val="006F229D"/>
    <w:rsid w:val="007679A3"/>
    <w:rsid w:val="00926FF6"/>
    <w:rsid w:val="0094294B"/>
    <w:rsid w:val="0095761F"/>
    <w:rsid w:val="00AD1DB8"/>
    <w:rsid w:val="00B42FB7"/>
    <w:rsid w:val="00B94E77"/>
    <w:rsid w:val="00C47FD7"/>
    <w:rsid w:val="00CE0056"/>
    <w:rsid w:val="00DD330F"/>
    <w:rsid w:val="00F81391"/>
    <w:rsid w:val="00FA2880"/>
    <w:rsid w:val="00FA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D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0B0E8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11"/>
    <w:next w:val="a0"/>
    <w:link w:val="20"/>
    <w:qFormat/>
    <w:rsid w:val="000B0E82"/>
    <w:pPr>
      <w:numPr>
        <w:ilvl w:val="1"/>
        <w:numId w:val="1"/>
      </w:numPr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B0E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B0E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B0E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0E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0E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B0E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B0E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B0E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0B0E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0B0E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0B0E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0B0E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0B0E8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0B0E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0B0E8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0B0E82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5"/>
    <w:link w:val="a6"/>
    <w:qFormat/>
    <w:rsid w:val="000B0E82"/>
    <w:pPr>
      <w:jc w:val="center"/>
    </w:pPr>
    <w:rPr>
      <w:b/>
      <w:sz w:val="24"/>
    </w:rPr>
  </w:style>
  <w:style w:type="character" w:customStyle="1" w:styleId="a6">
    <w:name w:val="Название Знак"/>
    <w:basedOn w:val="a1"/>
    <w:link w:val="a4"/>
    <w:uiPriority w:val="10"/>
    <w:rsid w:val="000B0E82"/>
    <w:rPr>
      <w:sz w:val="48"/>
      <w:szCs w:val="48"/>
    </w:rPr>
  </w:style>
  <w:style w:type="paragraph" w:styleId="a5">
    <w:name w:val="Subtitle"/>
    <w:basedOn w:val="a"/>
    <w:next w:val="a"/>
    <w:link w:val="a7"/>
    <w:qFormat/>
    <w:rsid w:val="000B0E82"/>
    <w:pPr>
      <w:jc w:val="center"/>
    </w:pPr>
    <w:rPr>
      <w:i/>
      <w:iCs/>
      <w:szCs w:val="28"/>
    </w:rPr>
  </w:style>
  <w:style w:type="character" w:customStyle="1" w:styleId="a7">
    <w:name w:val="Подзаголовок Знак"/>
    <w:basedOn w:val="a1"/>
    <w:link w:val="a5"/>
    <w:uiPriority w:val="11"/>
    <w:rsid w:val="000B0E8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B0E82"/>
    <w:pPr>
      <w:ind w:left="720" w:right="720"/>
    </w:pPr>
    <w:rPr>
      <w:i/>
      <w:sz w:val="20"/>
      <w:lang/>
    </w:rPr>
  </w:style>
  <w:style w:type="character" w:customStyle="1" w:styleId="22">
    <w:name w:val="Цитата 2 Знак"/>
    <w:link w:val="21"/>
    <w:uiPriority w:val="29"/>
    <w:rsid w:val="000B0E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B0E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lang/>
    </w:rPr>
  </w:style>
  <w:style w:type="character" w:customStyle="1" w:styleId="a9">
    <w:name w:val="Выделенная цитата Знак"/>
    <w:link w:val="a8"/>
    <w:uiPriority w:val="30"/>
    <w:rsid w:val="000B0E82"/>
    <w:rPr>
      <w:i/>
    </w:rPr>
  </w:style>
  <w:style w:type="paragraph" w:styleId="aa">
    <w:name w:val="header"/>
    <w:basedOn w:val="a"/>
    <w:link w:val="12"/>
    <w:rsid w:val="000B0E82"/>
    <w:pPr>
      <w:tabs>
        <w:tab w:val="center" w:pos="4153"/>
        <w:tab w:val="right" w:pos="8306"/>
      </w:tabs>
      <w:jc w:val="center"/>
    </w:pPr>
  </w:style>
  <w:style w:type="character" w:customStyle="1" w:styleId="12">
    <w:name w:val="Верхний колонтитул Знак1"/>
    <w:basedOn w:val="a1"/>
    <w:link w:val="aa"/>
    <w:uiPriority w:val="99"/>
    <w:rsid w:val="000B0E82"/>
  </w:style>
  <w:style w:type="paragraph" w:styleId="ab">
    <w:name w:val="footer"/>
    <w:basedOn w:val="a"/>
    <w:link w:val="13"/>
    <w:uiPriority w:val="99"/>
    <w:rsid w:val="000B0E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rsid w:val="000B0E82"/>
  </w:style>
  <w:style w:type="paragraph" w:styleId="ac">
    <w:name w:val="caption"/>
    <w:basedOn w:val="a"/>
    <w:next w:val="a"/>
    <w:uiPriority w:val="35"/>
    <w:semiHidden/>
    <w:unhideWhenUsed/>
    <w:qFormat/>
    <w:rsid w:val="000B0E8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ab"/>
    <w:uiPriority w:val="99"/>
    <w:rsid w:val="000B0E82"/>
  </w:style>
  <w:style w:type="table" w:styleId="ad">
    <w:name w:val="Table Grid"/>
    <w:uiPriority w:val="59"/>
    <w:rsid w:val="000B0E8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B0E8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0E8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B0E8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B0E8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B0E8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B0E8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0B0E82"/>
    <w:rPr>
      <w:color w:val="000080"/>
      <w:u w:val="single"/>
      <w:lang w:val="en-US" w:eastAsia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0B0E82"/>
    <w:pPr>
      <w:spacing w:after="40"/>
    </w:pPr>
    <w:rPr>
      <w:sz w:val="18"/>
      <w:lang/>
    </w:rPr>
  </w:style>
  <w:style w:type="character" w:customStyle="1" w:styleId="af0">
    <w:name w:val="Текст сноски Знак"/>
    <w:link w:val="af"/>
    <w:uiPriority w:val="99"/>
    <w:rsid w:val="000B0E82"/>
    <w:rPr>
      <w:sz w:val="18"/>
    </w:rPr>
  </w:style>
  <w:style w:type="character" w:styleId="af1">
    <w:name w:val="footnote reference"/>
    <w:basedOn w:val="a1"/>
    <w:uiPriority w:val="99"/>
    <w:unhideWhenUsed/>
    <w:rsid w:val="000B0E82"/>
    <w:rPr>
      <w:vertAlign w:val="superscript"/>
    </w:rPr>
  </w:style>
  <w:style w:type="paragraph" w:styleId="af2">
    <w:name w:val="endnote text"/>
    <w:basedOn w:val="a"/>
    <w:link w:val="af3"/>
    <w:uiPriority w:val="99"/>
    <w:rsid w:val="000B0E82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B0E82"/>
    <w:rPr>
      <w:sz w:val="20"/>
    </w:rPr>
  </w:style>
  <w:style w:type="character" w:styleId="af4">
    <w:name w:val="endnote reference"/>
    <w:basedOn w:val="a1"/>
    <w:uiPriority w:val="99"/>
    <w:semiHidden/>
    <w:unhideWhenUsed/>
    <w:rsid w:val="000B0E8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B0E82"/>
    <w:pPr>
      <w:spacing w:after="57"/>
    </w:pPr>
  </w:style>
  <w:style w:type="paragraph" w:styleId="23">
    <w:name w:val="toc 2"/>
    <w:basedOn w:val="a"/>
    <w:next w:val="a"/>
    <w:uiPriority w:val="39"/>
    <w:unhideWhenUsed/>
    <w:rsid w:val="000B0E8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B0E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B0E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B0E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B0E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B0E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B0E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B0E82"/>
    <w:pPr>
      <w:spacing w:after="57"/>
      <w:ind w:left="2268"/>
    </w:pPr>
  </w:style>
  <w:style w:type="paragraph" w:styleId="af5">
    <w:name w:val="TOC Heading"/>
    <w:uiPriority w:val="39"/>
    <w:unhideWhenUsed/>
    <w:rsid w:val="000B0E82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0B0E82"/>
  </w:style>
  <w:style w:type="character" w:customStyle="1" w:styleId="WW8Num1z0">
    <w:name w:val="WW8Num1z0"/>
    <w:rsid w:val="000B0E82"/>
  </w:style>
  <w:style w:type="character" w:customStyle="1" w:styleId="WW8Num1z1">
    <w:name w:val="WW8Num1z1"/>
    <w:rsid w:val="000B0E82"/>
  </w:style>
  <w:style w:type="character" w:customStyle="1" w:styleId="WW8Num1z2">
    <w:name w:val="WW8Num1z2"/>
    <w:rsid w:val="000B0E82"/>
  </w:style>
  <w:style w:type="character" w:customStyle="1" w:styleId="WW8Num1z3">
    <w:name w:val="WW8Num1z3"/>
    <w:rsid w:val="000B0E82"/>
  </w:style>
  <w:style w:type="character" w:customStyle="1" w:styleId="WW8Num1z4">
    <w:name w:val="WW8Num1z4"/>
    <w:rsid w:val="000B0E82"/>
  </w:style>
  <w:style w:type="character" w:customStyle="1" w:styleId="WW8Num1z5">
    <w:name w:val="WW8Num1z5"/>
    <w:rsid w:val="000B0E82"/>
  </w:style>
  <w:style w:type="character" w:customStyle="1" w:styleId="WW8Num1z6">
    <w:name w:val="WW8Num1z6"/>
    <w:rsid w:val="000B0E82"/>
  </w:style>
  <w:style w:type="character" w:customStyle="1" w:styleId="WW8Num1z7">
    <w:name w:val="WW8Num1z7"/>
    <w:rsid w:val="000B0E82"/>
  </w:style>
  <w:style w:type="character" w:customStyle="1" w:styleId="WW8Num1z8">
    <w:name w:val="WW8Num1z8"/>
    <w:rsid w:val="000B0E82"/>
  </w:style>
  <w:style w:type="character" w:customStyle="1" w:styleId="WW8Num2z0">
    <w:name w:val="WW8Num2z0"/>
    <w:rsid w:val="000B0E82"/>
  </w:style>
  <w:style w:type="character" w:customStyle="1" w:styleId="WW8Num2z1">
    <w:name w:val="WW8Num2z1"/>
    <w:rsid w:val="000B0E82"/>
  </w:style>
  <w:style w:type="character" w:customStyle="1" w:styleId="WW8Num2z2">
    <w:name w:val="WW8Num2z2"/>
    <w:rsid w:val="000B0E82"/>
  </w:style>
  <w:style w:type="character" w:customStyle="1" w:styleId="WW8Num2z3">
    <w:name w:val="WW8Num2z3"/>
    <w:rsid w:val="000B0E82"/>
  </w:style>
  <w:style w:type="character" w:customStyle="1" w:styleId="WW8Num2z4">
    <w:name w:val="WW8Num2z4"/>
    <w:rsid w:val="000B0E82"/>
  </w:style>
  <w:style w:type="character" w:customStyle="1" w:styleId="WW8Num2z5">
    <w:name w:val="WW8Num2z5"/>
    <w:rsid w:val="000B0E82"/>
  </w:style>
  <w:style w:type="character" w:customStyle="1" w:styleId="WW8Num2z6">
    <w:name w:val="WW8Num2z6"/>
    <w:rsid w:val="000B0E82"/>
  </w:style>
  <w:style w:type="character" w:customStyle="1" w:styleId="WW8Num2z7">
    <w:name w:val="WW8Num2z7"/>
    <w:rsid w:val="000B0E82"/>
  </w:style>
  <w:style w:type="character" w:customStyle="1" w:styleId="WW8Num2z8">
    <w:name w:val="WW8Num2z8"/>
    <w:rsid w:val="000B0E82"/>
  </w:style>
  <w:style w:type="character" w:customStyle="1" w:styleId="WW8Num3z0">
    <w:name w:val="WW8Num3z0"/>
    <w:rsid w:val="000B0E82"/>
    <w:rPr>
      <w:rFonts w:ascii="Symbol" w:hAnsi="Symbol" w:cs="OpenSymbol"/>
    </w:rPr>
  </w:style>
  <w:style w:type="character" w:customStyle="1" w:styleId="WW8Num4z0">
    <w:name w:val="WW8Num4z0"/>
    <w:rsid w:val="000B0E82"/>
  </w:style>
  <w:style w:type="character" w:customStyle="1" w:styleId="WW8Num4z1">
    <w:name w:val="WW8Num4z1"/>
    <w:rsid w:val="000B0E82"/>
  </w:style>
  <w:style w:type="character" w:customStyle="1" w:styleId="WW8Num4z2">
    <w:name w:val="WW8Num4z2"/>
    <w:rsid w:val="000B0E82"/>
  </w:style>
  <w:style w:type="character" w:customStyle="1" w:styleId="WW8Num4z3">
    <w:name w:val="WW8Num4z3"/>
    <w:rsid w:val="000B0E82"/>
  </w:style>
  <w:style w:type="character" w:customStyle="1" w:styleId="WW8Num4z4">
    <w:name w:val="WW8Num4z4"/>
    <w:rsid w:val="000B0E82"/>
  </w:style>
  <w:style w:type="character" w:customStyle="1" w:styleId="WW8Num4z5">
    <w:name w:val="WW8Num4z5"/>
    <w:rsid w:val="000B0E82"/>
  </w:style>
  <w:style w:type="character" w:customStyle="1" w:styleId="WW8Num4z6">
    <w:name w:val="WW8Num4z6"/>
    <w:rsid w:val="000B0E82"/>
  </w:style>
  <w:style w:type="character" w:customStyle="1" w:styleId="WW8Num4z7">
    <w:name w:val="WW8Num4z7"/>
    <w:rsid w:val="000B0E82"/>
  </w:style>
  <w:style w:type="character" w:customStyle="1" w:styleId="WW8Num4z8">
    <w:name w:val="WW8Num4z8"/>
    <w:rsid w:val="000B0E82"/>
  </w:style>
  <w:style w:type="character" w:customStyle="1" w:styleId="WW8Num5z0">
    <w:name w:val="WW8Num5z0"/>
    <w:rsid w:val="000B0E82"/>
  </w:style>
  <w:style w:type="character" w:customStyle="1" w:styleId="WW8Num5z1">
    <w:name w:val="WW8Num5z1"/>
    <w:rsid w:val="000B0E82"/>
  </w:style>
  <w:style w:type="character" w:customStyle="1" w:styleId="WW8Num5z2">
    <w:name w:val="WW8Num5z2"/>
    <w:rsid w:val="000B0E82"/>
  </w:style>
  <w:style w:type="character" w:customStyle="1" w:styleId="WW8Num5z3">
    <w:name w:val="WW8Num5z3"/>
    <w:rsid w:val="000B0E82"/>
  </w:style>
  <w:style w:type="character" w:customStyle="1" w:styleId="WW8Num5z4">
    <w:name w:val="WW8Num5z4"/>
    <w:rsid w:val="000B0E82"/>
  </w:style>
  <w:style w:type="character" w:customStyle="1" w:styleId="WW8Num5z5">
    <w:name w:val="WW8Num5z5"/>
    <w:rsid w:val="000B0E82"/>
  </w:style>
  <w:style w:type="character" w:customStyle="1" w:styleId="WW8Num5z6">
    <w:name w:val="WW8Num5z6"/>
    <w:rsid w:val="000B0E82"/>
  </w:style>
  <w:style w:type="character" w:customStyle="1" w:styleId="WW8Num5z7">
    <w:name w:val="WW8Num5z7"/>
    <w:rsid w:val="000B0E82"/>
  </w:style>
  <w:style w:type="character" w:customStyle="1" w:styleId="WW8Num5z8">
    <w:name w:val="WW8Num5z8"/>
    <w:rsid w:val="000B0E82"/>
  </w:style>
  <w:style w:type="character" w:customStyle="1" w:styleId="WW8Num6z0">
    <w:name w:val="WW8Num6z0"/>
    <w:rsid w:val="000B0E82"/>
    <w:rPr>
      <w:color w:val="000000"/>
    </w:rPr>
  </w:style>
  <w:style w:type="character" w:customStyle="1" w:styleId="WW8Num6z2">
    <w:name w:val="WW8Num6z2"/>
    <w:rsid w:val="000B0E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6z3">
    <w:name w:val="WW8Num6z3"/>
    <w:rsid w:val="000B0E82"/>
  </w:style>
  <w:style w:type="character" w:customStyle="1" w:styleId="WW8Num6z4">
    <w:name w:val="WW8Num6z4"/>
    <w:rsid w:val="000B0E82"/>
  </w:style>
  <w:style w:type="character" w:customStyle="1" w:styleId="WW8Num6z5">
    <w:name w:val="WW8Num6z5"/>
    <w:rsid w:val="000B0E82"/>
  </w:style>
  <w:style w:type="character" w:customStyle="1" w:styleId="WW8Num6z6">
    <w:name w:val="WW8Num6z6"/>
    <w:rsid w:val="000B0E82"/>
  </w:style>
  <w:style w:type="character" w:customStyle="1" w:styleId="WW8Num6z7">
    <w:name w:val="WW8Num6z7"/>
    <w:rsid w:val="000B0E82"/>
  </w:style>
  <w:style w:type="character" w:customStyle="1" w:styleId="WW8Num6z8">
    <w:name w:val="WW8Num6z8"/>
    <w:rsid w:val="000B0E82"/>
  </w:style>
  <w:style w:type="character" w:customStyle="1" w:styleId="92">
    <w:name w:val="Основной шрифт абзаца9"/>
    <w:rsid w:val="000B0E82"/>
  </w:style>
  <w:style w:type="character" w:customStyle="1" w:styleId="82">
    <w:name w:val="Основной шрифт абзаца8"/>
    <w:rsid w:val="000B0E82"/>
  </w:style>
  <w:style w:type="character" w:customStyle="1" w:styleId="Absatz-Standardschriftart">
    <w:name w:val="Absatz-Standardschriftart"/>
    <w:rsid w:val="000B0E82"/>
  </w:style>
  <w:style w:type="character" w:customStyle="1" w:styleId="WW-Absatz-Standardschriftart">
    <w:name w:val="WW-Absatz-Standardschriftart"/>
    <w:rsid w:val="000B0E82"/>
  </w:style>
  <w:style w:type="character" w:customStyle="1" w:styleId="WW-Absatz-Standardschriftart1">
    <w:name w:val="WW-Absatz-Standardschriftart1"/>
    <w:rsid w:val="000B0E82"/>
  </w:style>
  <w:style w:type="character" w:customStyle="1" w:styleId="WW-Absatz-Standardschriftart11">
    <w:name w:val="WW-Absatz-Standardschriftart11"/>
    <w:rsid w:val="000B0E82"/>
  </w:style>
  <w:style w:type="character" w:customStyle="1" w:styleId="WW-Absatz-Standardschriftart111">
    <w:name w:val="WW-Absatz-Standardschriftart111"/>
    <w:rsid w:val="000B0E82"/>
  </w:style>
  <w:style w:type="character" w:customStyle="1" w:styleId="WW-Absatz-Standardschriftart1111">
    <w:name w:val="WW-Absatz-Standardschriftart1111"/>
    <w:rsid w:val="000B0E82"/>
  </w:style>
  <w:style w:type="character" w:customStyle="1" w:styleId="WW-Absatz-Standardschriftart11111">
    <w:name w:val="WW-Absatz-Standardschriftart11111"/>
    <w:rsid w:val="000B0E82"/>
  </w:style>
  <w:style w:type="character" w:customStyle="1" w:styleId="WW-Absatz-Standardschriftart111111">
    <w:name w:val="WW-Absatz-Standardschriftart111111"/>
    <w:rsid w:val="000B0E82"/>
  </w:style>
  <w:style w:type="character" w:customStyle="1" w:styleId="WW-Absatz-Standardschriftart1111111">
    <w:name w:val="WW-Absatz-Standardschriftart1111111"/>
    <w:rsid w:val="000B0E82"/>
  </w:style>
  <w:style w:type="character" w:customStyle="1" w:styleId="WW-Absatz-Standardschriftart11111111">
    <w:name w:val="WW-Absatz-Standardschriftart11111111"/>
    <w:rsid w:val="000B0E82"/>
  </w:style>
  <w:style w:type="character" w:customStyle="1" w:styleId="WW-Absatz-Standardschriftart111111111">
    <w:name w:val="WW-Absatz-Standardschriftart111111111"/>
    <w:rsid w:val="000B0E82"/>
  </w:style>
  <w:style w:type="character" w:customStyle="1" w:styleId="WW-Absatz-Standardschriftart1111111111">
    <w:name w:val="WW-Absatz-Standardschriftart1111111111"/>
    <w:rsid w:val="000B0E82"/>
  </w:style>
  <w:style w:type="character" w:customStyle="1" w:styleId="WW-Absatz-Standardschriftart11111111111">
    <w:name w:val="WW-Absatz-Standardschriftart11111111111"/>
    <w:rsid w:val="000B0E82"/>
  </w:style>
  <w:style w:type="character" w:customStyle="1" w:styleId="WW-Absatz-Standardschriftart111111111111">
    <w:name w:val="WW-Absatz-Standardschriftart111111111111"/>
    <w:rsid w:val="000B0E82"/>
  </w:style>
  <w:style w:type="character" w:customStyle="1" w:styleId="WW-Absatz-Standardschriftart1111111111111">
    <w:name w:val="WW-Absatz-Standardschriftart1111111111111"/>
    <w:rsid w:val="000B0E82"/>
  </w:style>
  <w:style w:type="character" w:customStyle="1" w:styleId="72">
    <w:name w:val="Основной шрифт абзаца7"/>
    <w:rsid w:val="000B0E82"/>
  </w:style>
  <w:style w:type="character" w:customStyle="1" w:styleId="WW-Absatz-Standardschriftart11111111111111">
    <w:name w:val="WW-Absatz-Standardschriftart11111111111111"/>
    <w:rsid w:val="000B0E82"/>
  </w:style>
  <w:style w:type="character" w:customStyle="1" w:styleId="62">
    <w:name w:val="Основной шрифт абзаца6"/>
    <w:rsid w:val="000B0E82"/>
  </w:style>
  <w:style w:type="character" w:customStyle="1" w:styleId="52">
    <w:name w:val="Основной шрифт абзаца5"/>
    <w:rsid w:val="000B0E82"/>
  </w:style>
  <w:style w:type="character" w:customStyle="1" w:styleId="WW-Absatz-Standardschriftart111111111111111">
    <w:name w:val="WW-Absatz-Standardschriftart111111111111111"/>
    <w:rsid w:val="000B0E82"/>
  </w:style>
  <w:style w:type="character" w:customStyle="1" w:styleId="WW-Absatz-Standardschriftart1111111111111111">
    <w:name w:val="WW-Absatz-Standardschriftart1111111111111111"/>
    <w:rsid w:val="000B0E82"/>
  </w:style>
  <w:style w:type="character" w:customStyle="1" w:styleId="WW-Absatz-Standardschriftart11111111111111111">
    <w:name w:val="WW-Absatz-Standardschriftart11111111111111111"/>
    <w:rsid w:val="000B0E82"/>
  </w:style>
  <w:style w:type="character" w:customStyle="1" w:styleId="WW-Absatz-Standardschriftart111111111111111111">
    <w:name w:val="WW-Absatz-Standardschriftart111111111111111111"/>
    <w:rsid w:val="000B0E82"/>
  </w:style>
  <w:style w:type="character" w:customStyle="1" w:styleId="WW-Absatz-Standardschriftart1111111111111111111">
    <w:name w:val="WW-Absatz-Standardschriftart1111111111111111111"/>
    <w:rsid w:val="000B0E82"/>
  </w:style>
  <w:style w:type="character" w:customStyle="1" w:styleId="WW-Absatz-Standardschriftart11111111111111111111">
    <w:name w:val="WW-Absatz-Standardschriftart11111111111111111111"/>
    <w:rsid w:val="000B0E82"/>
  </w:style>
  <w:style w:type="character" w:customStyle="1" w:styleId="WW-Absatz-Standardschriftart111111111111111111111">
    <w:name w:val="WW-Absatz-Standardschriftart111111111111111111111"/>
    <w:rsid w:val="000B0E82"/>
  </w:style>
  <w:style w:type="character" w:customStyle="1" w:styleId="42">
    <w:name w:val="Основной шрифт абзаца4"/>
    <w:rsid w:val="000B0E82"/>
  </w:style>
  <w:style w:type="character" w:customStyle="1" w:styleId="WW-Absatz-Standardschriftart1111111111111111111111">
    <w:name w:val="WW-Absatz-Standardschriftart1111111111111111111111"/>
    <w:rsid w:val="000B0E82"/>
  </w:style>
  <w:style w:type="character" w:customStyle="1" w:styleId="WW-Absatz-Standardschriftart11111111111111111111111">
    <w:name w:val="WW-Absatz-Standardschriftart11111111111111111111111"/>
    <w:rsid w:val="000B0E82"/>
  </w:style>
  <w:style w:type="character" w:customStyle="1" w:styleId="WW-Absatz-Standardschriftart111111111111111111111111">
    <w:name w:val="WW-Absatz-Standardschriftart111111111111111111111111"/>
    <w:rsid w:val="000B0E82"/>
  </w:style>
  <w:style w:type="character" w:customStyle="1" w:styleId="WW-Absatz-Standardschriftart1111111111111111111111111">
    <w:name w:val="WW-Absatz-Standardschriftart1111111111111111111111111"/>
    <w:rsid w:val="000B0E82"/>
  </w:style>
  <w:style w:type="character" w:customStyle="1" w:styleId="WW-Absatz-Standardschriftart11111111111111111111111111">
    <w:name w:val="WW-Absatz-Standardschriftart11111111111111111111111111"/>
    <w:rsid w:val="000B0E82"/>
  </w:style>
  <w:style w:type="character" w:customStyle="1" w:styleId="WW-Absatz-Standardschriftart111111111111111111111111111">
    <w:name w:val="WW-Absatz-Standardschriftart111111111111111111111111111"/>
    <w:rsid w:val="000B0E82"/>
  </w:style>
  <w:style w:type="character" w:customStyle="1" w:styleId="32">
    <w:name w:val="Основной шрифт абзаца3"/>
    <w:rsid w:val="000B0E82"/>
  </w:style>
  <w:style w:type="character" w:customStyle="1" w:styleId="24">
    <w:name w:val="Основной шрифт абзаца2"/>
    <w:rsid w:val="000B0E82"/>
  </w:style>
  <w:style w:type="character" w:customStyle="1" w:styleId="15">
    <w:name w:val="Основной шрифт абзаца1"/>
    <w:rsid w:val="000B0E82"/>
  </w:style>
  <w:style w:type="character" w:customStyle="1" w:styleId="af7">
    <w:name w:val="Символ нумерации"/>
    <w:rsid w:val="000B0E82"/>
    <w:rPr>
      <w:sz w:val="24"/>
      <w:szCs w:val="24"/>
    </w:rPr>
  </w:style>
  <w:style w:type="character" w:customStyle="1" w:styleId="FontStyle48">
    <w:name w:val="Font Style48"/>
    <w:rsid w:val="000B0E82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6z0">
    <w:name w:val="WW8Num16z0"/>
    <w:rsid w:val="000B0E82"/>
    <w:rPr>
      <w:rFonts w:ascii="Symbol" w:hAnsi="Symbol" w:cs="OpenSymbol"/>
    </w:rPr>
  </w:style>
  <w:style w:type="character" w:customStyle="1" w:styleId="ListLabel1">
    <w:name w:val="ListLabel 1"/>
    <w:rsid w:val="000B0E8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sid w:val="000B0E8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FontStyle20">
    <w:name w:val="Font Style20"/>
    <w:rsid w:val="000B0E82"/>
    <w:rPr>
      <w:rFonts w:ascii="Times New Roman" w:hAnsi="Times New Roman" w:cs="Times New Roman"/>
      <w:sz w:val="24"/>
      <w:szCs w:val="24"/>
    </w:rPr>
  </w:style>
  <w:style w:type="character" w:customStyle="1" w:styleId="af8">
    <w:name w:val="Маркеры списка"/>
    <w:rsid w:val="000B0E82"/>
    <w:rPr>
      <w:rFonts w:ascii="OpenSymbol" w:eastAsia="OpenSymbol" w:hAnsi="OpenSymbol" w:cs="OpenSymbol"/>
    </w:rPr>
  </w:style>
  <w:style w:type="character" w:customStyle="1" w:styleId="af9">
    <w:name w:val="Основной текст Знак"/>
    <w:rsid w:val="000B0E82"/>
    <w:rPr>
      <w:sz w:val="28"/>
    </w:rPr>
  </w:style>
  <w:style w:type="character" w:customStyle="1" w:styleId="afa">
    <w:name w:val="Текст выноски Знак"/>
    <w:rsid w:val="000B0E82"/>
    <w:rPr>
      <w:rFonts w:ascii="Tahoma" w:hAnsi="Tahoma" w:cs="Tahoma"/>
      <w:sz w:val="16"/>
      <w:szCs w:val="16"/>
    </w:rPr>
  </w:style>
  <w:style w:type="character" w:customStyle="1" w:styleId="16">
    <w:name w:val="Основной текст с отступом Знак1"/>
    <w:rsid w:val="000B0E82"/>
    <w:rPr>
      <w:sz w:val="28"/>
    </w:rPr>
  </w:style>
  <w:style w:type="character" w:customStyle="1" w:styleId="25">
    <w:name w:val="Основной текст с отступом 2 Знак"/>
    <w:rsid w:val="000B0E82"/>
    <w:rPr>
      <w:sz w:val="28"/>
      <w:szCs w:val="24"/>
    </w:rPr>
  </w:style>
  <w:style w:type="character" w:customStyle="1" w:styleId="210">
    <w:name w:val="Основной текст с отступом 2 Знак1"/>
    <w:rsid w:val="000B0E82"/>
    <w:rPr>
      <w:sz w:val="28"/>
    </w:rPr>
  </w:style>
  <w:style w:type="character" w:customStyle="1" w:styleId="afb">
    <w:name w:val="Нижний колонтитул Знак"/>
    <w:rsid w:val="000B0E82"/>
    <w:rPr>
      <w:sz w:val="28"/>
    </w:rPr>
  </w:style>
  <w:style w:type="character" w:styleId="afc">
    <w:name w:val="page number"/>
    <w:basedOn w:val="92"/>
    <w:rsid w:val="000B0E82"/>
  </w:style>
  <w:style w:type="character" w:customStyle="1" w:styleId="afd">
    <w:name w:val="Верхний колонтитул Знак"/>
    <w:rsid w:val="000B0E82"/>
    <w:rPr>
      <w:sz w:val="28"/>
    </w:rPr>
  </w:style>
  <w:style w:type="character" w:customStyle="1" w:styleId="afe">
    <w:name w:val="Основной текст с отступом Знак"/>
    <w:rsid w:val="000B0E82"/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_"/>
    <w:rsid w:val="000B0E82"/>
    <w:rPr>
      <w:sz w:val="27"/>
      <w:szCs w:val="27"/>
      <w:shd w:val="clear" w:color="auto" w:fill="FFFFFF"/>
    </w:rPr>
  </w:style>
  <w:style w:type="character" w:customStyle="1" w:styleId="FontStyle17">
    <w:name w:val="Font Style17"/>
    <w:rsid w:val="000B0E82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0"/>
    <w:rsid w:val="000B0E82"/>
    <w:pPr>
      <w:keepNext/>
      <w:spacing w:before="240" w:after="120"/>
    </w:pPr>
    <w:rPr>
      <w:rFonts w:ascii="Arial" w:eastAsia="Arial Unicode MS" w:hAnsi="Arial" w:cs="Arial Unicode MS"/>
      <w:szCs w:val="28"/>
    </w:rPr>
  </w:style>
  <w:style w:type="paragraph" w:styleId="a0">
    <w:name w:val="Body Text"/>
    <w:basedOn w:val="a"/>
    <w:rsid w:val="000B0E82"/>
    <w:pPr>
      <w:spacing w:after="120"/>
    </w:pPr>
  </w:style>
  <w:style w:type="paragraph" w:styleId="aff0">
    <w:name w:val="List"/>
    <w:basedOn w:val="a0"/>
    <w:rsid w:val="000B0E82"/>
  </w:style>
  <w:style w:type="paragraph" w:customStyle="1" w:styleId="17">
    <w:name w:val="Название1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3">
    <w:name w:val="Указатель9"/>
    <w:basedOn w:val="a"/>
    <w:rsid w:val="000B0E82"/>
    <w:pPr>
      <w:suppressLineNumbers/>
    </w:pPr>
    <w:rPr>
      <w:rFonts w:cs="Mangal"/>
    </w:rPr>
  </w:style>
  <w:style w:type="paragraph" w:customStyle="1" w:styleId="83">
    <w:name w:val="Название8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rsid w:val="000B0E82"/>
    <w:pPr>
      <w:suppressLineNumbers/>
    </w:pPr>
    <w:rPr>
      <w:rFonts w:cs="Mangal"/>
    </w:rPr>
  </w:style>
  <w:style w:type="paragraph" w:customStyle="1" w:styleId="73">
    <w:name w:val="Название7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4">
    <w:name w:val="Указатель7"/>
    <w:basedOn w:val="a"/>
    <w:rsid w:val="000B0E82"/>
    <w:pPr>
      <w:suppressLineNumbers/>
    </w:pPr>
    <w:rPr>
      <w:rFonts w:cs="Mangal"/>
    </w:rPr>
  </w:style>
  <w:style w:type="paragraph" w:customStyle="1" w:styleId="63">
    <w:name w:val="Название6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4">
    <w:name w:val="Указатель6"/>
    <w:basedOn w:val="a"/>
    <w:rsid w:val="000B0E82"/>
    <w:pPr>
      <w:suppressLineNumbers/>
    </w:pPr>
    <w:rPr>
      <w:rFonts w:cs="Mangal"/>
    </w:rPr>
  </w:style>
  <w:style w:type="paragraph" w:customStyle="1" w:styleId="53">
    <w:name w:val="Название5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rsid w:val="000B0E82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rsid w:val="000B0E82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0B0E82"/>
    <w:pPr>
      <w:suppressLineNumbers/>
    </w:pPr>
    <w:rPr>
      <w:rFonts w:cs="Mangal"/>
    </w:rPr>
  </w:style>
  <w:style w:type="paragraph" w:customStyle="1" w:styleId="26">
    <w:name w:val="Название2"/>
    <w:basedOn w:val="a"/>
    <w:rsid w:val="000B0E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rsid w:val="000B0E82"/>
    <w:pPr>
      <w:suppressLineNumbers/>
    </w:pPr>
    <w:rPr>
      <w:rFonts w:cs="Mangal"/>
    </w:rPr>
  </w:style>
  <w:style w:type="paragraph" w:customStyle="1" w:styleId="18">
    <w:name w:val="Название1"/>
    <w:basedOn w:val="a"/>
    <w:rsid w:val="000B0E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rsid w:val="000B0E82"/>
    <w:pPr>
      <w:suppressLineNumbers/>
    </w:pPr>
  </w:style>
  <w:style w:type="paragraph" w:customStyle="1" w:styleId="1a">
    <w:name w:val="Текст1"/>
    <w:basedOn w:val="a"/>
    <w:rsid w:val="000B0E82"/>
    <w:rPr>
      <w:rFonts w:ascii="Courier New" w:hAnsi="Courier New" w:cs="Courier New"/>
      <w:sz w:val="20"/>
    </w:rPr>
  </w:style>
  <w:style w:type="paragraph" w:styleId="aff1">
    <w:name w:val="Balloon Text"/>
    <w:basedOn w:val="a"/>
    <w:rsid w:val="000B0E82"/>
    <w:rPr>
      <w:rFonts w:ascii="Tahoma" w:hAnsi="Tahoma" w:cs="Tahoma"/>
      <w:sz w:val="16"/>
      <w:szCs w:val="16"/>
    </w:rPr>
  </w:style>
  <w:style w:type="paragraph" w:customStyle="1" w:styleId="aff2">
    <w:name w:val="Содержимое таблицы"/>
    <w:basedOn w:val="a"/>
    <w:rsid w:val="000B0E82"/>
    <w:pPr>
      <w:suppressLineNumbers/>
    </w:pPr>
  </w:style>
  <w:style w:type="paragraph" w:customStyle="1" w:styleId="aff3">
    <w:name w:val="Заголовок таблицы"/>
    <w:basedOn w:val="aff2"/>
    <w:rsid w:val="000B0E82"/>
    <w:pPr>
      <w:jc w:val="center"/>
    </w:pPr>
    <w:rPr>
      <w:b/>
      <w:bCs/>
    </w:rPr>
  </w:style>
  <w:style w:type="paragraph" w:customStyle="1" w:styleId="ConsPlusTitle">
    <w:name w:val="ConsPlusTitle"/>
    <w:rsid w:val="000B0E82"/>
    <w:pPr>
      <w:widowControl w:val="0"/>
    </w:pPr>
    <w:rPr>
      <w:rFonts w:ascii="Arial" w:eastAsia="Arial" w:hAnsi="Arial" w:cs="Arial"/>
      <w:b/>
      <w:bCs/>
      <w:lang w:eastAsia="ar-SA"/>
    </w:rPr>
  </w:style>
  <w:style w:type="paragraph" w:customStyle="1" w:styleId="Style10">
    <w:name w:val="Style10"/>
    <w:basedOn w:val="a"/>
    <w:next w:val="a"/>
    <w:rsid w:val="000B0E82"/>
    <w:pPr>
      <w:spacing w:line="247" w:lineRule="exact"/>
      <w:ind w:firstLine="514"/>
      <w:jc w:val="both"/>
    </w:pPr>
  </w:style>
  <w:style w:type="paragraph" w:styleId="aff4">
    <w:name w:val="Body Text Indent"/>
    <w:basedOn w:val="a"/>
    <w:rsid w:val="000B0E82"/>
    <w:pPr>
      <w:spacing w:after="120"/>
      <w:ind w:left="283"/>
    </w:pPr>
    <w:rPr>
      <w:lang w:val="en-US"/>
    </w:rPr>
  </w:style>
  <w:style w:type="paragraph" w:customStyle="1" w:styleId="ConsPlusNormal">
    <w:name w:val="ConsPlusNormal"/>
    <w:rsid w:val="000B0E82"/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0B0E82"/>
    <w:rPr>
      <w:rFonts w:eastAsia="Arial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B0E82"/>
    <w:pPr>
      <w:ind w:firstLine="540"/>
      <w:jc w:val="both"/>
    </w:pPr>
    <w:rPr>
      <w:szCs w:val="28"/>
    </w:rPr>
  </w:style>
  <w:style w:type="paragraph" w:styleId="aff5">
    <w:name w:val="No Spacing"/>
    <w:qFormat/>
    <w:rsid w:val="000B0E82"/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Основной текст2"/>
    <w:basedOn w:val="a"/>
    <w:rsid w:val="000B0E82"/>
    <w:pPr>
      <w:shd w:val="clear" w:color="auto" w:fill="FFFFFF"/>
      <w:spacing w:after="660" w:line="0" w:lineRule="atLeast"/>
      <w:ind w:hanging="340"/>
    </w:pPr>
    <w:rPr>
      <w:szCs w:val="28"/>
    </w:rPr>
  </w:style>
  <w:style w:type="paragraph" w:customStyle="1" w:styleId="Style8">
    <w:name w:val="Style8"/>
    <w:basedOn w:val="a"/>
    <w:rsid w:val="000B0E82"/>
    <w:pPr>
      <w:widowControl w:val="0"/>
      <w:spacing w:line="306" w:lineRule="exact"/>
      <w:ind w:firstLine="65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0B0E82"/>
    <w:pPr>
      <w:widowControl w:val="0"/>
      <w:spacing w:line="30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0B0E82"/>
    <w:pPr>
      <w:widowControl w:val="0"/>
      <w:spacing w:line="299" w:lineRule="exact"/>
      <w:ind w:firstLine="667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"/>
    <w:qFormat/>
    <w:rsid w:val="000B0E82"/>
    <w:pPr>
      <w:ind w:left="720"/>
    </w:pPr>
  </w:style>
  <w:style w:type="paragraph" w:customStyle="1" w:styleId="220">
    <w:name w:val="Основной текст с отступом 22"/>
    <w:basedOn w:val="a"/>
    <w:rsid w:val="000B0E82"/>
    <w:pPr>
      <w:spacing w:after="120" w:line="480" w:lineRule="auto"/>
      <w:ind w:left="283"/>
    </w:pPr>
    <w:rPr>
      <w:szCs w:val="24"/>
    </w:rPr>
  </w:style>
  <w:style w:type="paragraph" w:customStyle="1" w:styleId="1b">
    <w:name w:val="Основной текст1"/>
    <w:basedOn w:val="a"/>
    <w:rsid w:val="000B0E82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f7">
    <w:name w:val="Содержимое врезки"/>
    <w:basedOn w:val="a0"/>
    <w:rsid w:val="000B0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Комарова</dc:creator>
  <cp:lastModifiedBy>org444</cp:lastModifiedBy>
  <cp:revision>33</cp:revision>
  <cp:lastPrinted>2023-06-07T06:57:00Z</cp:lastPrinted>
  <dcterms:created xsi:type="dcterms:W3CDTF">2021-08-17T13:58:00Z</dcterms:created>
  <dcterms:modified xsi:type="dcterms:W3CDTF">2024-10-23T11:20:00Z</dcterms:modified>
  <cp:version>1048576</cp:version>
</cp:coreProperties>
</file>