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9C6937" w:rsidTr="00934082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06D3D07" wp14:editId="79CAEC8A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9C6937" w:rsidTr="00934082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A5C7A" w:rsidRDefault="009A5C7A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C6937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2ED" w:rsidRPr="002842ED" w:rsidRDefault="00934082" w:rsidP="00CF761F">
            <w:pPr>
              <w:pStyle w:val="a4"/>
              <w:jc w:val="left"/>
            </w:pPr>
            <w:r w:rsidRPr="0010743D">
              <w:rPr>
                <w:i w:val="0"/>
              </w:rPr>
              <w:t xml:space="preserve">О внесении изменений в муниципальную программу «Безопасность жизнедеятельности населения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городского поселения»</w:t>
            </w:r>
            <w:r w:rsidR="0010743D">
              <w:rPr>
                <w:i w:val="0"/>
              </w:rPr>
              <w:t>,</w:t>
            </w:r>
            <w:r w:rsidRPr="0010743D">
              <w:rPr>
                <w:i w:val="0"/>
              </w:rPr>
              <w:t xml:space="preserve"> утвержденную постановлением администрации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муниципального района от 24.07.2019 № 1028-п</w:t>
            </w:r>
            <w:r w:rsidR="00CF761F">
              <w:rPr>
                <w:i w:val="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TableContents"/>
            </w:pPr>
          </w:p>
        </w:tc>
      </w:tr>
    </w:tbl>
    <w:p w:rsidR="00F167ED" w:rsidRPr="003301C0" w:rsidRDefault="00575AE9" w:rsidP="003301C0">
      <w:pPr>
        <w:pStyle w:val="Textbody"/>
        <w:rPr>
          <w:rFonts w:eastAsia="Times New Roman" w:cs="Times New Roman"/>
          <w:kern w:val="0"/>
          <w:szCs w:val="28"/>
          <w:lang w:bidi="ar-SA"/>
        </w:rPr>
      </w:pPr>
      <w:proofErr w:type="gramStart"/>
      <w:r w:rsidRPr="00575AE9">
        <w:rPr>
          <w:rFonts w:eastAsia="Times New Roman" w:cs="Times New Roman"/>
          <w:kern w:val="0"/>
          <w:szCs w:val="28"/>
          <w:lang w:bidi="ar-SA"/>
        </w:rPr>
        <w:t xml:space="preserve">В соответствии </w:t>
      </w:r>
      <w:r w:rsidR="003E04AE">
        <w:rPr>
          <w:rFonts w:eastAsia="Times New Roman" w:cs="Times New Roman"/>
          <w:kern w:val="0"/>
          <w:szCs w:val="28"/>
          <w:lang w:bidi="ar-SA"/>
        </w:rPr>
        <w:t>со статьей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 179 Бюджетного кодекса Рос</w:t>
      </w:r>
      <w:r w:rsidR="002E0FFE">
        <w:rPr>
          <w:rFonts w:eastAsia="Times New Roman" w:cs="Times New Roman"/>
          <w:kern w:val="0"/>
          <w:szCs w:val="28"/>
          <w:lang w:bidi="ar-SA"/>
        </w:rPr>
        <w:t xml:space="preserve">сийской Федерации, 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постановлением администрации </w:t>
      </w:r>
      <w:proofErr w:type="spellStart"/>
      <w:r w:rsidRPr="00575AE9">
        <w:rPr>
          <w:rFonts w:eastAsia="Times New Roman" w:cs="Times New Roman"/>
          <w:kern w:val="0"/>
          <w:szCs w:val="28"/>
          <w:lang w:bidi="ar-SA"/>
        </w:rPr>
        <w:t>Сланцевского</w:t>
      </w:r>
      <w:proofErr w:type="spellEnd"/>
      <w:r w:rsidRPr="00575AE9">
        <w:rPr>
          <w:rFonts w:eastAsia="Times New Roman" w:cs="Times New Roman"/>
          <w:kern w:val="0"/>
          <w:szCs w:val="28"/>
          <w:lang w:bidi="ar-SA"/>
        </w:rPr>
        <w:t xml:space="preserve"> муниципального района от 12.07.2018 № 884-п </w:t>
      </w:r>
      <w:r w:rsidR="002E0FFE">
        <w:t xml:space="preserve">«О порядке разработки, утверждения и контроля за реализацией муниципальных программ </w:t>
      </w:r>
      <w:proofErr w:type="spellStart"/>
      <w:r w:rsidR="002E0FFE">
        <w:t>Сланцевского</w:t>
      </w:r>
      <w:proofErr w:type="spellEnd"/>
      <w:r w:rsidR="002E0FFE">
        <w:t xml:space="preserve"> муниципального района и </w:t>
      </w:r>
      <w:proofErr w:type="spellStart"/>
      <w:r w:rsidR="002E0FFE">
        <w:t>Сланцевского</w:t>
      </w:r>
      <w:proofErr w:type="spellEnd"/>
      <w:r w:rsidR="002E0FFE">
        <w:t xml:space="preserve"> городского поселения» </w:t>
      </w:r>
      <w:r w:rsidR="003E04AE" w:rsidRPr="003A028F">
        <w:t>(далее - П</w:t>
      </w:r>
      <w:r w:rsidR="002E0FFE">
        <w:t>орядок</w:t>
      </w:r>
      <w:r w:rsidR="003E04AE" w:rsidRPr="003A028F">
        <w:t>)</w:t>
      </w:r>
      <w:r w:rsidR="004E0107">
        <w:t>, в соответствии с</w:t>
      </w:r>
      <w:r w:rsidR="001C76E4" w:rsidRPr="001C76E4">
        <w:t xml:space="preserve"> </w:t>
      </w:r>
      <w:r w:rsidR="001C76E4">
        <w:t xml:space="preserve">решением совета депутатов </w:t>
      </w:r>
      <w:proofErr w:type="spellStart"/>
      <w:r w:rsidR="001C76E4" w:rsidRPr="00412F91">
        <w:t>Сланцевского</w:t>
      </w:r>
      <w:proofErr w:type="spellEnd"/>
      <w:r w:rsidR="001C76E4" w:rsidRPr="00412F91">
        <w:t xml:space="preserve"> городского поселения от</w:t>
      </w:r>
      <w:r w:rsidR="001C76E4">
        <w:t xml:space="preserve"> </w:t>
      </w:r>
      <w:r w:rsidR="001C76E4" w:rsidRPr="00B75E6B">
        <w:rPr>
          <w:bCs/>
        </w:rPr>
        <w:t>19.12.2023</w:t>
      </w:r>
      <w:r w:rsidR="001C76E4" w:rsidRPr="00B75E6B">
        <w:t xml:space="preserve"> № </w:t>
      </w:r>
      <w:r w:rsidR="001C76E4" w:rsidRPr="00B75E6B">
        <w:rPr>
          <w:bCs/>
        </w:rPr>
        <w:t>281-гсд</w:t>
      </w:r>
      <w:r w:rsidR="001C76E4" w:rsidRPr="009404FB">
        <w:t xml:space="preserve"> </w:t>
      </w:r>
      <w:r w:rsidR="001C76E4" w:rsidRPr="007D12EC">
        <w:t>«</w:t>
      </w:r>
      <w:r w:rsidR="001C76E4" w:rsidRPr="00B75E6B">
        <w:rPr>
          <w:bCs/>
        </w:rPr>
        <w:t xml:space="preserve">О бюджете муниципального образования </w:t>
      </w:r>
      <w:proofErr w:type="spellStart"/>
      <w:r w:rsidR="001C76E4" w:rsidRPr="00B75E6B">
        <w:rPr>
          <w:bCs/>
        </w:rPr>
        <w:t>Сланцевское</w:t>
      </w:r>
      <w:proofErr w:type="spellEnd"/>
      <w:r w:rsidR="001C76E4" w:rsidRPr="00B75E6B">
        <w:rPr>
          <w:bCs/>
        </w:rPr>
        <w:t xml:space="preserve"> городское поселение </w:t>
      </w:r>
      <w:proofErr w:type="spellStart"/>
      <w:r w:rsidR="001C76E4" w:rsidRPr="00B75E6B">
        <w:rPr>
          <w:bCs/>
        </w:rPr>
        <w:t>Сланцевского</w:t>
      </w:r>
      <w:proofErr w:type="spellEnd"/>
      <w:r w:rsidR="001C76E4" w:rsidRPr="00B75E6B">
        <w:rPr>
          <w:bCs/>
        </w:rPr>
        <w:t xml:space="preserve"> муниципального района Ленинградской области</w:t>
      </w:r>
      <w:proofErr w:type="gramEnd"/>
      <w:r w:rsidR="001C76E4" w:rsidRPr="00B75E6B">
        <w:rPr>
          <w:bCs/>
        </w:rPr>
        <w:t xml:space="preserve"> </w:t>
      </w:r>
      <w:proofErr w:type="gramStart"/>
      <w:r w:rsidR="001C76E4" w:rsidRPr="00B75E6B">
        <w:rPr>
          <w:bCs/>
        </w:rPr>
        <w:t>на 2024 год и на плановый период 2025 и 2026 годов</w:t>
      </w:r>
      <w:r w:rsidR="001C76E4" w:rsidRPr="00B75E6B">
        <w:t>»</w:t>
      </w:r>
      <w:r w:rsidR="001C76E4">
        <w:t xml:space="preserve"> и решением совета депутатов </w:t>
      </w:r>
      <w:proofErr w:type="spellStart"/>
      <w:r w:rsidR="001C76E4">
        <w:t>Сланцевского</w:t>
      </w:r>
      <w:proofErr w:type="spellEnd"/>
      <w:r w:rsidR="001C76E4">
        <w:t xml:space="preserve"> городского поселения </w:t>
      </w:r>
      <w:r w:rsidR="001C76E4" w:rsidRPr="001C76E4">
        <w:t>от 28.03.2024</w:t>
      </w:r>
      <w:r w:rsidR="001C76E4">
        <w:t xml:space="preserve"> №</w:t>
      </w:r>
      <w:r w:rsidR="001C76E4" w:rsidRPr="001C76E4">
        <w:t xml:space="preserve">299-гсд </w:t>
      </w:r>
      <w:r w:rsidR="001C76E4">
        <w:t>«</w:t>
      </w:r>
      <w:r w:rsidR="001C76E4" w:rsidRPr="001C76E4">
        <w:t xml:space="preserve">О внесении изменений в решение совета депутатов муниципального образования </w:t>
      </w:r>
      <w:proofErr w:type="spellStart"/>
      <w:r w:rsidR="001C76E4" w:rsidRPr="001C76E4">
        <w:t>Сланцевское</w:t>
      </w:r>
      <w:proofErr w:type="spellEnd"/>
      <w:r w:rsidR="001C76E4" w:rsidRPr="001C76E4">
        <w:t xml:space="preserve"> городское поселение от 19.12.2023 №281-гсд «О бюджете муниципального образования </w:t>
      </w:r>
      <w:proofErr w:type="spellStart"/>
      <w:r w:rsidR="001C76E4" w:rsidRPr="001C76E4">
        <w:t>Сланцевское</w:t>
      </w:r>
      <w:proofErr w:type="spellEnd"/>
      <w:r w:rsidR="001C76E4" w:rsidRPr="001C76E4">
        <w:t xml:space="preserve"> городское поселение </w:t>
      </w:r>
      <w:proofErr w:type="spellStart"/>
      <w:r w:rsidR="001C76E4" w:rsidRPr="001C76E4">
        <w:t>Сланцевского</w:t>
      </w:r>
      <w:proofErr w:type="spellEnd"/>
      <w:r w:rsidR="001C76E4" w:rsidRPr="001C76E4">
        <w:t xml:space="preserve"> муниципального района Ленинградской области на 2024 год и на плановый период 2025 и 2026 годов»</w:t>
      </w:r>
      <w:r w:rsidR="004E0107">
        <w:t xml:space="preserve"> </w:t>
      </w:r>
      <w:r w:rsidR="000715A6">
        <w:t>и</w:t>
      </w:r>
      <w:proofErr w:type="gramEnd"/>
      <w:r w:rsidR="003301C0" w:rsidRPr="00B75E6B">
        <w:t xml:space="preserve">, </w:t>
      </w:r>
      <w:r w:rsidR="003301C0">
        <w:t xml:space="preserve">на основании выписки из протокола заседания экспертного совета при администрации </w:t>
      </w:r>
      <w:proofErr w:type="spellStart"/>
      <w:r w:rsidR="003301C0">
        <w:t>Сланцевского</w:t>
      </w:r>
      <w:proofErr w:type="spellEnd"/>
      <w:r w:rsidR="003301C0">
        <w:t xml:space="preserve">  муниципального района по разработке и реализации муниципальных программ от </w:t>
      </w:r>
      <w:r w:rsidR="00631E55">
        <w:t>06.05.2024</w:t>
      </w:r>
      <w:r w:rsidR="00971DF7">
        <w:t xml:space="preserve"> </w:t>
      </w:r>
      <w:r w:rsidR="003301C0">
        <w:t xml:space="preserve">№ </w:t>
      </w:r>
      <w:r w:rsidR="00631E55">
        <w:t>9/24</w:t>
      </w:r>
      <w:bookmarkStart w:id="0" w:name="_GoBack"/>
      <w:bookmarkEnd w:id="0"/>
      <w:r w:rsidR="003301C0">
        <w:t xml:space="preserve">, администрация </w:t>
      </w:r>
      <w:proofErr w:type="spellStart"/>
      <w:r w:rsidR="00F167ED" w:rsidRPr="00F167ED">
        <w:t>Сланцевского</w:t>
      </w:r>
      <w:proofErr w:type="spellEnd"/>
      <w:r w:rsidR="00F167ED" w:rsidRPr="00F167ED">
        <w:t xml:space="preserve"> муниципального района </w:t>
      </w:r>
      <w:proofErr w:type="gramStart"/>
      <w:r w:rsidR="00F167ED" w:rsidRPr="00F167ED">
        <w:t>п</w:t>
      </w:r>
      <w:proofErr w:type="gramEnd"/>
      <w:r w:rsidR="00F167ED" w:rsidRPr="00F167ED">
        <w:t xml:space="preserve"> о с т а н о в л я е т</w:t>
      </w:r>
      <w:r w:rsidR="003301C0">
        <w:t>:</w:t>
      </w:r>
    </w:p>
    <w:p w:rsidR="009C6937" w:rsidRDefault="00934082">
      <w:pPr>
        <w:pStyle w:val="Textbody"/>
      </w:pPr>
      <w:r>
        <w:t xml:space="preserve">1. </w:t>
      </w:r>
      <w:proofErr w:type="gramStart"/>
      <w:r w:rsidR="00A8470F" w:rsidRPr="00A8470F">
        <w:t>Внести в муниципальную программу</w:t>
      </w:r>
      <w:r w:rsidR="009404FB" w:rsidRPr="00A8470F">
        <w:t xml:space="preserve"> </w:t>
      </w:r>
      <w:r>
        <w:t xml:space="preserve">«Безопасность жизнедеятельности населения </w:t>
      </w:r>
      <w:proofErr w:type="spellStart"/>
      <w:r>
        <w:t>Сланцевского</w:t>
      </w:r>
      <w:proofErr w:type="spellEnd"/>
      <w:r>
        <w:t xml:space="preserve"> городского поселения»</w:t>
      </w:r>
      <w:r w:rsidR="009404FB">
        <w:t xml:space="preserve">, утвержденную постановлением администрации </w:t>
      </w:r>
      <w:proofErr w:type="spellStart"/>
      <w:r w:rsidR="009404FB">
        <w:t>Сланцевского</w:t>
      </w:r>
      <w:proofErr w:type="spellEnd"/>
      <w:r w:rsidR="009404FB">
        <w:t xml:space="preserve"> муниципального района от 24.07.2019 № 1028-п</w:t>
      </w:r>
      <w:r>
        <w:t xml:space="preserve"> </w:t>
      </w:r>
      <w:r w:rsidR="003A028F" w:rsidRPr="003A028F">
        <w:t xml:space="preserve">(с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15.11.2022 № 1771-п, от </w:t>
      </w:r>
      <w:r w:rsidR="003A028F" w:rsidRPr="003A028F">
        <w:lastRenderedPageBreak/>
        <w:t>17.02.2023 № 252-п, от 02.05.2023 № 706-п</w:t>
      </w:r>
      <w:proofErr w:type="gramEnd"/>
      <w:r w:rsidR="003A028F">
        <w:t>, от 19.06.2023 № 947-п</w:t>
      </w:r>
      <w:r w:rsidR="0037682B">
        <w:t xml:space="preserve">, </w:t>
      </w:r>
      <w:r w:rsidR="00713E25" w:rsidRPr="00713E25">
        <w:t>от 21.08.2023 № 1361-п</w:t>
      </w:r>
      <w:r w:rsidR="00713E25">
        <w:t>, от 16.10.2023 № 1815-п</w:t>
      </w:r>
      <w:r w:rsidR="001C76E4">
        <w:t xml:space="preserve">, от 14.02.2024 № </w:t>
      </w:r>
      <w:r w:rsidR="00BC7E83" w:rsidRPr="00BC7E83">
        <w:t>233-п</w:t>
      </w:r>
      <w:r w:rsidR="003A028F" w:rsidRPr="003A028F">
        <w:t xml:space="preserve">)  </w:t>
      </w:r>
      <w:r w:rsidR="007B3B5D">
        <w:t xml:space="preserve">(далее – муниципальная программа) </w:t>
      </w:r>
      <w:r w:rsidR="00A8470F">
        <w:t>следующие изменения:</w:t>
      </w:r>
    </w:p>
    <w:p w:rsidR="001925BF" w:rsidRDefault="007E6134" w:rsidP="007E6134">
      <w:pPr>
        <w:pStyle w:val="Textbody"/>
      </w:pPr>
      <w:r>
        <w:t>1.1</w:t>
      </w:r>
      <w:r w:rsidR="007B3B5D">
        <w:t xml:space="preserve">. </w:t>
      </w:r>
      <w:r w:rsidR="001A2218">
        <w:t>В паспорте Программы строку 8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71"/>
      </w:tblGrid>
      <w:tr w:rsidR="001925BF" w:rsidRPr="001925BF" w:rsidTr="005745D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BF" w:rsidRPr="001925BF" w:rsidRDefault="001925BF" w:rsidP="001925BF">
            <w:pPr>
              <w:autoSpaceDN/>
              <w:textAlignment w:val="auto"/>
              <w:rPr>
                <w:rFonts w:eastAsia="Times New Roman" w:cs="Times New Roman"/>
                <w:kern w:val="0"/>
                <w:szCs w:val="20"/>
                <w:lang w:eastAsia="hi-IN"/>
              </w:rPr>
            </w:pPr>
            <w:r w:rsidRPr="001925BF">
              <w:rPr>
                <w:rFonts w:eastAsia="Times New Roman" w:cs="Times New Roman"/>
                <w:kern w:val="0"/>
                <w:szCs w:val="20"/>
                <w:lang w:eastAsia="hi-I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119"/>
            </w:tblGrid>
            <w:tr w:rsidR="001925BF" w:rsidRPr="001925BF" w:rsidTr="005745D4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A74E8F">
                  <w:pPr>
                    <w:autoSpaceDN/>
                    <w:ind w:right="87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Общий объём финансирования программы составляет:</w:t>
                  </w:r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r w:rsidR="00A74E8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30 684,56711</w:t>
                  </w:r>
                  <w:r w:rsidR="001F3E55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., в том числе: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717,46975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1 768,382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2 243,3166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E1139B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3 717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,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68386</w:t>
                  </w:r>
                  <w:r w:rsidR="001925BF"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A33380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 w:rsidRP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r w:rsidRP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773,07212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0237C9" w:rsidP="007926AA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 w:rsidRPr="000237C9">
                    <w:rPr>
                      <w:rFonts w:eastAsia="Times New Roman" w:cs="Times New Roman"/>
                      <w:kern w:val="0"/>
                      <w:lang w:eastAsia="ar-SA" w:bidi="ar-SA"/>
                    </w:rPr>
                    <w:t>7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r w:rsidRPr="000237C9">
                    <w:rPr>
                      <w:rFonts w:eastAsia="Times New Roman" w:cs="Times New Roman"/>
                      <w:kern w:val="0"/>
                      <w:lang w:eastAsia="ar-SA" w:bidi="ar-SA"/>
                    </w:rPr>
                    <w:t>688,8455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2C5BE2" w:rsidP="001925BF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4 581,77906</w:t>
                  </w:r>
                  <w:r w:rsid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2C5BE2" w:rsidP="001925BF">
                  <w:pPr>
                    <w:autoSpaceDE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5 193,99222</w:t>
                  </w:r>
                  <w:r w:rsid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тыс</w:t>
                  </w:r>
                  <w:proofErr w:type="gram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.р</w:t>
                  </w:r>
                  <w:proofErr w:type="gram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уб</w:t>
                  </w:r>
                  <w:proofErr w:type="spell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</w:t>
                  </w:r>
                </w:p>
              </w:tc>
            </w:tr>
          </w:tbl>
          <w:p w:rsidR="001925BF" w:rsidRPr="001925BF" w:rsidRDefault="001925BF" w:rsidP="001925BF">
            <w:pPr>
              <w:autoSpaceDE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1925BF" w:rsidRDefault="007E6134" w:rsidP="007926AA">
      <w:pPr>
        <w:pStyle w:val="Textbody"/>
        <w:spacing w:before="240"/>
      </w:pPr>
      <w:r>
        <w:t>1.2</w:t>
      </w:r>
      <w:r w:rsidR="00EA7D69">
        <w:t>. Приложени</w:t>
      </w:r>
      <w:r>
        <w:t>е</w:t>
      </w:r>
      <w:r w:rsidR="00087E34">
        <w:t xml:space="preserve"> </w:t>
      </w:r>
      <w:r w:rsidR="00D92DBB">
        <w:t>7</w:t>
      </w:r>
      <w:r w:rsidR="00EA7D69">
        <w:t xml:space="preserve"> Программы изложить в новой редакции согласно приложени</w:t>
      </w:r>
      <w:r>
        <w:t>ю</w:t>
      </w:r>
      <w:r w:rsidR="00EA7D69">
        <w:t>.</w:t>
      </w:r>
    </w:p>
    <w:p w:rsidR="009C6937" w:rsidRDefault="007E6134">
      <w:pPr>
        <w:pStyle w:val="Textbody"/>
      </w:pPr>
      <w:r>
        <w:t>2</w:t>
      </w:r>
      <w:r w:rsidR="00934082">
        <w:t xml:space="preserve">. </w:t>
      </w:r>
      <w:r w:rsidR="00EA7D69"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="00EA7D69">
        <w:t>Сланцевский</w:t>
      </w:r>
      <w:proofErr w:type="spellEnd"/>
      <w:r w:rsidR="00EA7D69">
        <w:t xml:space="preserve"> муниципальный район Ленинградской области в полном объёме</w:t>
      </w:r>
      <w:r w:rsidR="00934082">
        <w:t>.</w:t>
      </w:r>
    </w:p>
    <w:p w:rsidR="009C6937" w:rsidRDefault="007E6134">
      <w:pPr>
        <w:pStyle w:val="Textbody"/>
      </w:pPr>
      <w:r>
        <w:t>3</w:t>
      </w:r>
      <w:r w:rsidR="00934082">
        <w:t xml:space="preserve">. </w:t>
      </w:r>
      <w:proofErr w:type="gramStart"/>
      <w:r w:rsidR="00934082">
        <w:t>Контроль за</w:t>
      </w:r>
      <w:proofErr w:type="gramEnd"/>
      <w:r w:rsidR="00934082">
        <w:t xml:space="preserve"> </w:t>
      </w:r>
      <w:r w:rsidR="00F27610">
        <w:t>исполнением</w:t>
      </w:r>
      <w:r w:rsidR="00934082">
        <w:t xml:space="preserve"> возложить на заместителя главы администрации </w:t>
      </w:r>
      <w:proofErr w:type="spellStart"/>
      <w:r w:rsidR="00934082">
        <w:t>Сланцевского</w:t>
      </w:r>
      <w:proofErr w:type="spellEnd"/>
      <w:r w:rsidR="00934082">
        <w:t xml:space="preserve"> муниципального района </w:t>
      </w:r>
      <w:r w:rsidR="00F27610">
        <w:t>Щербакову М.А</w:t>
      </w:r>
      <w:r w:rsidR="00934082">
        <w:t>.</w:t>
      </w:r>
    </w:p>
    <w:p w:rsidR="009C6937" w:rsidRDefault="009C6937">
      <w:pPr>
        <w:pStyle w:val="Textbody"/>
        <w:ind w:firstLine="0"/>
      </w:pPr>
    </w:p>
    <w:p w:rsidR="00F27610" w:rsidRDefault="00F27610">
      <w:pPr>
        <w:pStyle w:val="Textbody"/>
        <w:ind w:firstLine="0"/>
      </w:pPr>
    </w:p>
    <w:p w:rsidR="009C6937" w:rsidRDefault="00934082">
      <w:pPr>
        <w:pStyle w:val="Textbody"/>
        <w:ind w:firstLine="0"/>
      </w:pPr>
      <w:r>
        <w:t>Глава администрации</w:t>
      </w:r>
    </w:p>
    <w:p w:rsidR="009C6937" w:rsidRDefault="00934082">
      <w:pPr>
        <w:pStyle w:val="Textbody"/>
        <w:ind w:firstLine="0"/>
      </w:pPr>
      <w:r>
        <w:t>муниципального образования                                                              М.Б. Чистова</w:t>
      </w:r>
    </w:p>
    <w:p w:rsidR="009C6937" w:rsidRDefault="009C6937">
      <w:pPr>
        <w:pStyle w:val="Textbody"/>
        <w:ind w:firstLine="0"/>
      </w:pPr>
    </w:p>
    <w:p w:rsidR="005745D4" w:rsidRDefault="005745D4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291544" w:rsidRDefault="00291544">
      <w:pPr>
        <w:pStyle w:val="Textbody"/>
        <w:ind w:firstLine="0"/>
        <w:sectPr w:rsidR="00291544" w:rsidSect="00FF0849">
          <w:headerReference w:type="even" r:id="rId10"/>
          <w:headerReference w:type="default" r:id="rId11"/>
          <w:pgSz w:w="11906" w:h="16838"/>
          <w:pgMar w:top="567" w:right="567" w:bottom="849" w:left="1701" w:header="720" w:footer="283" w:gutter="0"/>
          <w:cols w:space="0"/>
          <w:titlePg/>
          <w:docGrid w:linePitch="326"/>
        </w:sect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91544" w:rsidRPr="00291544" w:rsidTr="00C22EB2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Приложение 7</w:t>
            </w:r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к муниципальной программе </w:t>
            </w:r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proofErr w:type="gramStart"/>
            <w:r w:rsidRPr="00291544">
              <w:rPr>
                <w:sz w:val="20"/>
                <w:szCs w:val="20"/>
                <w:lang w:eastAsia="ru-RU" w:bidi="ar-SA"/>
              </w:rPr>
              <w:t xml:space="preserve">(в редакции постановления администрации </w:t>
            </w:r>
            <w:proofErr w:type="spellStart"/>
            <w:r w:rsidRPr="00291544">
              <w:rPr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291544">
              <w:rPr>
                <w:sz w:val="20"/>
                <w:szCs w:val="20"/>
                <w:lang w:eastAsia="ru-RU" w:bidi="ar-SA"/>
              </w:rPr>
              <w:t xml:space="preserve"> муниципального района </w:t>
            </w:r>
            <w:proofErr w:type="gramEnd"/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 _____________ № ____</w:t>
            </w:r>
            <w:proofErr w:type="gramStart"/>
            <w:r w:rsidRPr="00291544">
              <w:rPr>
                <w:sz w:val="20"/>
                <w:szCs w:val="20"/>
                <w:lang w:eastAsia="ru-RU" w:bidi="ar-SA"/>
              </w:rPr>
              <w:t>_-</w:t>
            </w:r>
            <w:proofErr w:type="gramEnd"/>
            <w:r w:rsidRPr="00291544">
              <w:rPr>
                <w:sz w:val="20"/>
                <w:szCs w:val="20"/>
                <w:lang w:eastAsia="ru-RU" w:bidi="ar-SA"/>
              </w:rPr>
              <w:t xml:space="preserve">п  </w:t>
            </w:r>
          </w:p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 </w:t>
            </w:r>
          </w:p>
        </w:tc>
      </w:tr>
    </w:tbl>
    <w:p w:rsidR="00291544" w:rsidRPr="00291544" w:rsidRDefault="00291544" w:rsidP="00291544">
      <w:pPr>
        <w:rPr>
          <w:sz w:val="20"/>
          <w:szCs w:val="20"/>
          <w:lang w:bidi="ar-SA"/>
        </w:rPr>
      </w:pPr>
    </w:p>
    <w:tbl>
      <w:tblPr>
        <w:tblW w:w="15545" w:type="dxa"/>
        <w:tblInd w:w="93" w:type="dxa"/>
        <w:tblLook w:val="04A0" w:firstRow="1" w:lastRow="0" w:firstColumn="1" w:lastColumn="0" w:noHBand="0" w:noVBand="1"/>
      </w:tblPr>
      <w:tblGrid>
        <w:gridCol w:w="502"/>
        <w:gridCol w:w="2683"/>
        <w:gridCol w:w="1272"/>
        <w:gridCol w:w="1407"/>
        <w:gridCol w:w="1482"/>
        <w:gridCol w:w="1241"/>
        <w:gridCol w:w="1184"/>
        <w:gridCol w:w="1334"/>
        <w:gridCol w:w="1334"/>
        <w:gridCol w:w="3106"/>
      </w:tblGrid>
      <w:tr w:rsidR="00291544" w:rsidRPr="00291544" w:rsidTr="000237C9">
        <w:trPr>
          <w:cantSplit/>
          <w:trHeight w:val="9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План мероприятий муниципальной программы  «Безопасность</w:t>
            </w:r>
            <w:r w:rsidRPr="00291544">
              <w:rPr>
                <w:b/>
                <w:sz w:val="20"/>
                <w:szCs w:val="20"/>
                <w:lang w:eastAsia="ru-RU" w:bidi="ar-SA"/>
              </w:rPr>
              <w:br/>
              <w:t xml:space="preserve">жизнедеятельности населения </w:t>
            </w:r>
            <w:proofErr w:type="spellStart"/>
            <w:r w:rsidRPr="00291544">
              <w:rPr>
                <w:b/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291544">
              <w:rPr>
                <w:b/>
                <w:sz w:val="20"/>
                <w:szCs w:val="20"/>
                <w:lang w:eastAsia="ru-RU" w:bidi="ar-SA"/>
              </w:rPr>
              <w:t xml:space="preserve"> городского поселения»</w:t>
            </w:r>
          </w:p>
        </w:tc>
      </w:tr>
      <w:tr w:rsidR="00291544" w:rsidRPr="00291544" w:rsidTr="000237C9">
        <w:trPr>
          <w:cantSplit/>
          <w:trHeight w:val="7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0237C9">
        <w:trPr>
          <w:trHeight w:val="2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proofErr w:type="spellStart"/>
            <w:r w:rsidRPr="00291544">
              <w:rPr>
                <w:sz w:val="20"/>
                <w:szCs w:val="20"/>
                <w:lang w:eastAsia="ru-RU" w:bidi="ar-SA"/>
              </w:rPr>
              <w:t>Тыс</w:t>
            </w:r>
            <w:proofErr w:type="gramStart"/>
            <w:r w:rsidRPr="00291544">
              <w:rPr>
                <w:sz w:val="20"/>
                <w:szCs w:val="20"/>
                <w:lang w:eastAsia="ru-RU" w:bidi="ar-SA"/>
              </w:rPr>
              <w:t>.р</w:t>
            </w:r>
            <w:proofErr w:type="gramEnd"/>
            <w:r w:rsidRPr="00291544">
              <w:rPr>
                <w:sz w:val="20"/>
                <w:szCs w:val="20"/>
                <w:lang w:eastAsia="ru-RU" w:bidi="ar-SA"/>
              </w:rPr>
              <w:t>уб</w:t>
            </w:r>
            <w:proofErr w:type="spellEnd"/>
            <w:r w:rsidRPr="00291544">
              <w:rPr>
                <w:sz w:val="20"/>
                <w:szCs w:val="20"/>
                <w:lang w:eastAsia="ru-RU" w:bidi="ar-SA"/>
              </w:rPr>
              <w:t>.</w:t>
            </w:r>
          </w:p>
        </w:tc>
      </w:tr>
      <w:tr w:rsidR="00291544" w:rsidRPr="00291544" w:rsidTr="000237C9">
        <w:trPr>
          <w:cantSplit/>
          <w:trHeight w:val="46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291544">
              <w:rPr>
                <w:b/>
                <w:sz w:val="20"/>
                <w:szCs w:val="20"/>
                <w:lang w:eastAsia="ru-RU" w:bidi="ar-SA"/>
              </w:rPr>
              <w:t>п</w:t>
            </w:r>
            <w:proofErr w:type="gramEnd"/>
            <w:r w:rsidRPr="00291544">
              <w:rPr>
                <w:b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Годы реализации</w:t>
            </w:r>
          </w:p>
        </w:tc>
        <w:tc>
          <w:tcPr>
            <w:tcW w:w="7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291544" w:rsidRPr="00291544" w:rsidTr="000237C9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291544" w:rsidRPr="00291544" w:rsidTr="000237C9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9</w:t>
            </w:r>
          </w:p>
        </w:tc>
      </w:tr>
      <w:tr w:rsidR="00291544" w:rsidRPr="00291544" w:rsidTr="00C22EB2">
        <w:trPr>
          <w:trHeight w:val="315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Муниципальные проекты</w:t>
            </w:r>
          </w:p>
        </w:tc>
      </w:tr>
      <w:tr w:rsidR="00291544" w:rsidRPr="00291544" w:rsidTr="00C22EB2">
        <w:trPr>
          <w:trHeight w:val="315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Муниципальный проект "Защита населения от ЧС, участие в предупреждении и ликвидации последствий ЧС природного и техногенного характера"</w:t>
            </w: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BA0F39">
        <w:trPr>
          <w:trHeight w:val="315"/>
        </w:trPr>
        <w:tc>
          <w:tcPr>
            <w:tcW w:w="50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BA0F39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5B31E1">
        <w:trPr>
          <w:trHeight w:val="315"/>
        </w:trPr>
        <w:tc>
          <w:tcPr>
            <w:tcW w:w="15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BA0F39">
              <w:rPr>
                <w:b/>
                <w:sz w:val="20"/>
                <w:szCs w:val="20"/>
                <w:lang w:eastAsia="ru-RU" w:bidi="ar-SA"/>
              </w:rPr>
              <w:t>Муниципальный проект "Участие в профилактике терроризма и экстремизма, минимизация и ликвидация их проявлений, оказание содействия в обеспечении правопорядка"</w:t>
            </w: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0237C9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237C9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0237C9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237C9">
              <w:rPr>
                <w:sz w:val="20"/>
                <w:szCs w:val="20"/>
                <w:lang w:eastAsia="ru-RU" w:bidi="ar-SA"/>
              </w:rPr>
              <w:t>Развитие АПК 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C22EB2">
              <w:rPr>
                <w:b/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D86726">
        <w:trPr>
          <w:trHeight w:val="315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D86726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C22EB2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C22EB2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330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lastRenderedPageBreak/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BA0F39" w:rsidRPr="00291544" w:rsidTr="000237C9">
        <w:trPr>
          <w:cantSplit/>
          <w:trHeight w:val="39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978,00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978,00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889,0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889,0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1041,0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1041,0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145,1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145,1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169,9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169,9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4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br/>
              <w:t>Развитие АПК  АИС «Безопасный город»</w:t>
            </w:r>
            <w:r w:rsidRPr="00291544">
              <w:rPr>
                <w:sz w:val="20"/>
                <w:szCs w:val="20"/>
                <w:lang w:eastAsia="ru-RU" w:bidi="ar-SA"/>
              </w:rPr>
              <w:br/>
            </w:r>
            <w:r w:rsidRPr="00291544">
              <w:rPr>
                <w:sz w:val="20"/>
                <w:szCs w:val="20"/>
                <w:lang w:eastAsia="ru-RU" w:bidi="ar-SA"/>
              </w:rPr>
              <w:br/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74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327,2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327,2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297,4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297,4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348,3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348,3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0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235,274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216,</w:t>
            </w:r>
            <w:r>
              <w:rPr>
                <w:sz w:val="20"/>
                <w:szCs w:val="20"/>
                <w:lang w:eastAsia="ru-RU" w:bidi="ar-SA"/>
              </w:rPr>
              <w:t>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19,2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0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4"/>
        </w:trPr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1710,074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1494,0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1358,1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1358,1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1590,2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1590,2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270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4658,374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4442,3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lastRenderedPageBreak/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BA0F39" w:rsidRPr="00291544" w:rsidTr="000237C9">
        <w:trPr>
          <w:cantSplit/>
          <w:trHeight w:val="56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Создание условий для организации на территории </w:t>
            </w:r>
            <w:proofErr w:type="spellStart"/>
            <w:r w:rsidRPr="00291544">
              <w:rPr>
                <w:sz w:val="20"/>
                <w:szCs w:val="20"/>
                <w:lang w:eastAsia="ru-RU" w:bidi="ar-SA"/>
              </w:rPr>
              <w:t>Сланцевского</w:t>
            </w:r>
            <w:proofErr w:type="spellEnd"/>
            <w:r w:rsidRPr="00291544">
              <w:rPr>
                <w:sz w:val="20"/>
                <w:szCs w:val="20"/>
                <w:lang w:eastAsia="ru-RU" w:bidi="ar-SA"/>
              </w:rPr>
              <w:t xml:space="preserve"> городского поселения </w:t>
            </w:r>
            <w:proofErr w:type="gramStart"/>
            <w:r w:rsidRPr="00291544">
              <w:rPr>
                <w:sz w:val="20"/>
                <w:szCs w:val="20"/>
                <w:lang w:eastAsia="ru-RU" w:bidi="ar-SA"/>
              </w:rPr>
              <w:t>обучения</w:t>
            </w:r>
            <w:proofErr w:type="gramEnd"/>
            <w:r w:rsidRPr="00291544">
              <w:rPr>
                <w:sz w:val="20"/>
                <w:szCs w:val="20"/>
                <w:lang w:eastAsia="ru-RU" w:bidi="ar-SA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1000,0305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1000,0305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1000,37906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1000,37906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1000,49222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1000,49222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Создание местной системы оповещения </w:t>
            </w:r>
          </w:p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Техническое обслуживание и ремонт системы оповещ</w:t>
            </w:r>
            <w:r w:rsidRPr="00291544">
              <w:rPr>
                <w:sz w:val="20"/>
                <w:szCs w:val="20"/>
                <w:lang w:eastAsia="ru-RU" w:bidi="ar-SA"/>
              </w:rPr>
              <w:t>е</w:t>
            </w:r>
            <w:r w:rsidRPr="00291544">
              <w:rPr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157,1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157,1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183,9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183,9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1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</w:t>
            </w:r>
            <w:proofErr w:type="gramStart"/>
            <w:r w:rsidRPr="00291544">
              <w:rPr>
                <w:sz w:val="20"/>
                <w:szCs w:val="20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1182,8305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1182,8305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1166,57906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1166,57906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1194,99222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1194,99222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270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3544,40178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3544,40178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BA0F39" w:rsidRPr="00291544" w:rsidTr="000237C9">
        <w:trPr>
          <w:cantSplit/>
          <w:trHeight w:val="26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lastRenderedPageBreak/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98,5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98,5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09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677,0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677,0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792,8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792,8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Оборудование и содержание пожарных </w:t>
            </w:r>
            <w:proofErr w:type="spellStart"/>
            <w:r w:rsidRPr="00291544">
              <w:rPr>
                <w:sz w:val="20"/>
                <w:szCs w:val="20"/>
                <w:lang w:eastAsia="ru-RU" w:bidi="ar-SA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430,0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430,0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390,9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390,9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4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23,6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23,6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27,7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6"/>
        </w:trPr>
        <w:tc>
          <w:tcPr>
            <w:tcW w:w="318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1319,7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1319,7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1199,6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1404,7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1404,7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3924,0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3924,0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03"/>
        </w:trPr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0237C9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7688,8</w:t>
            </w:r>
            <w:r>
              <w:rPr>
                <w:sz w:val="20"/>
                <w:szCs w:val="20"/>
                <w:lang w:eastAsia="ru-RU" w:bidi="ar-SA"/>
              </w:rPr>
              <w:t>455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7472,7715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4581,77906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4581,77906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5193,99222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5193,99222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0237C9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17464,6</w:t>
            </w:r>
            <w:r>
              <w:rPr>
                <w:sz w:val="20"/>
                <w:szCs w:val="20"/>
                <w:lang w:eastAsia="ru-RU" w:bidi="ar-SA"/>
              </w:rPr>
              <w:t>1678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17248,54278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291544" w:rsidRPr="00291544" w:rsidRDefault="00291544" w:rsidP="00291544">
      <w:pPr>
        <w:rPr>
          <w:lang w:eastAsia="ru-RU" w:bidi="ar-SA"/>
        </w:rPr>
      </w:pPr>
    </w:p>
    <w:p w:rsidR="00291544" w:rsidRPr="00291544" w:rsidRDefault="00291544" w:rsidP="00291544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:rsidR="00291544" w:rsidRPr="00291544" w:rsidRDefault="00291544" w:rsidP="00291544">
      <w:pPr>
        <w:suppressLineNumbers/>
        <w:jc w:val="both"/>
        <w:rPr>
          <w:rFonts w:eastAsia="Lucida Sans Unicode"/>
          <w:sz w:val="28"/>
        </w:rPr>
      </w:pPr>
    </w:p>
    <w:p w:rsidR="00291544" w:rsidRPr="00291544" w:rsidRDefault="00291544" w:rsidP="00291544">
      <w:pPr>
        <w:suppressLineNumbers/>
        <w:jc w:val="both"/>
        <w:rPr>
          <w:rFonts w:eastAsia="Lucida Sans Unicode"/>
          <w:sz w:val="28"/>
        </w:rPr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sectPr w:rsidR="007B2953" w:rsidSect="00291544"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C9" w:rsidRDefault="000237C9">
      <w:r>
        <w:separator/>
      </w:r>
    </w:p>
  </w:endnote>
  <w:endnote w:type="continuationSeparator" w:id="0">
    <w:p w:rsidR="000237C9" w:rsidRDefault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C9" w:rsidRDefault="000237C9">
      <w:r>
        <w:rPr>
          <w:color w:val="000000"/>
        </w:rPr>
        <w:separator/>
      </w:r>
    </w:p>
  </w:footnote>
  <w:footnote w:type="continuationSeparator" w:id="0">
    <w:p w:rsidR="000237C9" w:rsidRDefault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9" w:rsidRDefault="000237C9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631E5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9" w:rsidRDefault="000237C9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631E55">
      <w:rPr>
        <w:noProof/>
      </w:rPr>
      <w:t>5</w:t>
    </w:r>
    <w:r>
      <w:fldChar w:fldCharType="end"/>
    </w:r>
  </w:p>
  <w:p w:rsidR="000237C9" w:rsidRDefault="000237C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6937"/>
    <w:rsid w:val="0002165D"/>
    <w:rsid w:val="000237C9"/>
    <w:rsid w:val="00033054"/>
    <w:rsid w:val="00046D5A"/>
    <w:rsid w:val="0006195F"/>
    <w:rsid w:val="000715A6"/>
    <w:rsid w:val="0007336E"/>
    <w:rsid w:val="00087E34"/>
    <w:rsid w:val="00090298"/>
    <w:rsid w:val="000F2D14"/>
    <w:rsid w:val="0010743D"/>
    <w:rsid w:val="00181492"/>
    <w:rsid w:val="001925BF"/>
    <w:rsid w:val="001937B0"/>
    <w:rsid w:val="001A2218"/>
    <w:rsid w:val="001B5A38"/>
    <w:rsid w:val="001B5E17"/>
    <w:rsid w:val="001C0514"/>
    <w:rsid w:val="001C76E4"/>
    <w:rsid w:val="001F3E55"/>
    <w:rsid w:val="0020789B"/>
    <w:rsid w:val="00212F7E"/>
    <w:rsid w:val="00220121"/>
    <w:rsid w:val="002245E1"/>
    <w:rsid w:val="00243079"/>
    <w:rsid w:val="002724F7"/>
    <w:rsid w:val="002842ED"/>
    <w:rsid w:val="00291544"/>
    <w:rsid w:val="0029480D"/>
    <w:rsid w:val="002A0A87"/>
    <w:rsid w:val="002C5BE2"/>
    <w:rsid w:val="002E0A55"/>
    <w:rsid w:val="002E0FFE"/>
    <w:rsid w:val="002E7B98"/>
    <w:rsid w:val="002F41B3"/>
    <w:rsid w:val="003301C0"/>
    <w:rsid w:val="00330771"/>
    <w:rsid w:val="00336CFD"/>
    <w:rsid w:val="00363DCD"/>
    <w:rsid w:val="00365550"/>
    <w:rsid w:val="0037682B"/>
    <w:rsid w:val="00392191"/>
    <w:rsid w:val="003A028F"/>
    <w:rsid w:val="003B40C4"/>
    <w:rsid w:val="003B77B3"/>
    <w:rsid w:val="003C0FA8"/>
    <w:rsid w:val="003E04AE"/>
    <w:rsid w:val="004000B1"/>
    <w:rsid w:val="0040011F"/>
    <w:rsid w:val="00412F91"/>
    <w:rsid w:val="00437E42"/>
    <w:rsid w:val="00471D26"/>
    <w:rsid w:val="00483CD2"/>
    <w:rsid w:val="00485763"/>
    <w:rsid w:val="00492EEF"/>
    <w:rsid w:val="004E0107"/>
    <w:rsid w:val="004F35A8"/>
    <w:rsid w:val="004F5BE5"/>
    <w:rsid w:val="005027F4"/>
    <w:rsid w:val="00506E68"/>
    <w:rsid w:val="00542CF7"/>
    <w:rsid w:val="005745D4"/>
    <w:rsid w:val="00575AE9"/>
    <w:rsid w:val="00604C26"/>
    <w:rsid w:val="00631E55"/>
    <w:rsid w:val="0064773E"/>
    <w:rsid w:val="00654678"/>
    <w:rsid w:val="00670585"/>
    <w:rsid w:val="006858DE"/>
    <w:rsid w:val="00691148"/>
    <w:rsid w:val="00695D81"/>
    <w:rsid w:val="006E74B9"/>
    <w:rsid w:val="0071398C"/>
    <w:rsid w:val="00713E25"/>
    <w:rsid w:val="00714DF5"/>
    <w:rsid w:val="0072172B"/>
    <w:rsid w:val="00734984"/>
    <w:rsid w:val="00740D2A"/>
    <w:rsid w:val="00744940"/>
    <w:rsid w:val="00747E34"/>
    <w:rsid w:val="00762548"/>
    <w:rsid w:val="00777944"/>
    <w:rsid w:val="007926AA"/>
    <w:rsid w:val="007A77DB"/>
    <w:rsid w:val="007B2953"/>
    <w:rsid w:val="007B3B5D"/>
    <w:rsid w:val="007D12EC"/>
    <w:rsid w:val="007E6134"/>
    <w:rsid w:val="007E7E6B"/>
    <w:rsid w:val="008368E6"/>
    <w:rsid w:val="0084497A"/>
    <w:rsid w:val="00850ABC"/>
    <w:rsid w:val="00850C2E"/>
    <w:rsid w:val="0088188C"/>
    <w:rsid w:val="008D524B"/>
    <w:rsid w:val="008D6AC2"/>
    <w:rsid w:val="009049AD"/>
    <w:rsid w:val="009057F6"/>
    <w:rsid w:val="00934082"/>
    <w:rsid w:val="009404FB"/>
    <w:rsid w:val="0094162C"/>
    <w:rsid w:val="00961BCD"/>
    <w:rsid w:val="00971DF7"/>
    <w:rsid w:val="009A5C7A"/>
    <w:rsid w:val="009C6937"/>
    <w:rsid w:val="00A3016D"/>
    <w:rsid w:val="00A3097E"/>
    <w:rsid w:val="00A32ED0"/>
    <w:rsid w:val="00A33380"/>
    <w:rsid w:val="00A74E8F"/>
    <w:rsid w:val="00A75F55"/>
    <w:rsid w:val="00A807A9"/>
    <w:rsid w:val="00A8470F"/>
    <w:rsid w:val="00AA7928"/>
    <w:rsid w:val="00AD793E"/>
    <w:rsid w:val="00B024AE"/>
    <w:rsid w:val="00B2246E"/>
    <w:rsid w:val="00B24071"/>
    <w:rsid w:val="00B432C5"/>
    <w:rsid w:val="00B75629"/>
    <w:rsid w:val="00B75E6B"/>
    <w:rsid w:val="00B91768"/>
    <w:rsid w:val="00B956D4"/>
    <w:rsid w:val="00B97F95"/>
    <w:rsid w:val="00BA0F39"/>
    <w:rsid w:val="00BB08BC"/>
    <w:rsid w:val="00BC7E83"/>
    <w:rsid w:val="00BE3412"/>
    <w:rsid w:val="00BF4B80"/>
    <w:rsid w:val="00C12FDD"/>
    <w:rsid w:val="00C14746"/>
    <w:rsid w:val="00C15207"/>
    <w:rsid w:val="00C22EB2"/>
    <w:rsid w:val="00C26A44"/>
    <w:rsid w:val="00CA7F8C"/>
    <w:rsid w:val="00CC210E"/>
    <w:rsid w:val="00CD7BB2"/>
    <w:rsid w:val="00CE2081"/>
    <w:rsid w:val="00CE29A5"/>
    <w:rsid w:val="00CE4CAC"/>
    <w:rsid w:val="00CF761F"/>
    <w:rsid w:val="00D00FC0"/>
    <w:rsid w:val="00D27F4D"/>
    <w:rsid w:val="00D374B4"/>
    <w:rsid w:val="00D61955"/>
    <w:rsid w:val="00D91FAC"/>
    <w:rsid w:val="00D92DBB"/>
    <w:rsid w:val="00D94BD1"/>
    <w:rsid w:val="00DA4451"/>
    <w:rsid w:val="00DC6366"/>
    <w:rsid w:val="00DD04BE"/>
    <w:rsid w:val="00DD2B03"/>
    <w:rsid w:val="00DD427F"/>
    <w:rsid w:val="00E1139B"/>
    <w:rsid w:val="00E3116E"/>
    <w:rsid w:val="00E62B8D"/>
    <w:rsid w:val="00E7606C"/>
    <w:rsid w:val="00E81E43"/>
    <w:rsid w:val="00E82755"/>
    <w:rsid w:val="00E90E80"/>
    <w:rsid w:val="00EA496D"/>
    <w:rsid w:val="00EA7D69"/>
    <w:rsid w:val="00F167ED"/>
    <w:rsid w:val="00F27610"/>
    <w:rsid w:val="00F322C6"/>
    <w:rsid w:val="00F32537"/>
    <w:rsid w:val="00F45803"/>
    <w:rsid w:val="00F746B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827\AppData\Roaming\OpenOffice\4\user\template\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3BBC-DD91-4221-8EC6-E56FE73D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постановления.ott</Template>
  <TotalTime>165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Военный стол</cp:lastModifiedBy>
  <cp:revision>11</cp:revision>
  <cp:lastPrinted>2024-05-03T14:19:00Z</cp:lastPrinted>
  <dcterms:created xsi:type="dcterms:W3CDTF">2024-01-18T09:33:00Z</dcterms:created>
  <dcterms:modified xsi:type="dcterms:W3CDTF">2024-05-16T09:54:00Z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