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3118"/>
        <w:gridCol w:w="573"/>
        <w:gridCol w:w="2546"/>
        <w:gridCol w:w="1417"/>
      </w:tblGrid>
      <w:tr w:rsidR="00DB356B" w:rsidTr="00DB356B">
        <w:tc>
          <w:tcPr>
            <w:tcW w:w="9638" w:type="dxa"/>
            <w:gridSpan w:val="5"/>
          </w:tcPr>
          <w:p w:rsidR="00DB356B" w:rsidRDefault="00DB356B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56B" w:rsidRDefault="00DB356B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DB356B" w:rsidRDefault="00DB356B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DB356B" w:rsidRDefault="00DB356B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DB356B" w:rsidRDefault="00DB356B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DB356B" w:rsidRDefault="00DB356B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DB356B" w:rsidTr="00DB356B"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B356B" w:rsidRDefault="00DB356B">
            <w:pPr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B356B" w:rsidRDefault="00DB356B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B356B" w:rsidRDefault="00DB356B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B356B" w:rsidRDefault="00DB356B">
            <w:pPr>
              <w:snapToGrid w:val="0"/>
              <w:spacing w:line="200" w:lineRule="atLeast"/>
              <w:jc w:val="center"/>
            </w:pPr>
          </w:p>
        </w:tc>
      </w:tr>
      <w:tr w:rsidR="00DB356B" w:rsidTr="00DB356B">
        <w:tc>
          <w:tcPr>
            <w:tcW w:w="5675" w:type="dxa"/>
            <w:gridSpan w:val="3"/>
            <w:hideMark/>
          </w:tcPr>
          <w:p w:rsidR="00DB356B" w:rsidRDefault="00DB356B" w:rsidP="00CD7936">
            <w:pPr>
              <w:pStyle w:val="1"/>
              <w:jc w:val="left"/>
            </w:pPr>
            <w:r w:rsidRPr="005A49A9">
              <w:rPr>
                <w:szCs w:val="28"/>
              </w:rPr>
              <w:t>О внесении изменений в административный регламент предоставления муниципальной услуги</w:t>
            </w:r>
            <w:r>
              <w:t xml:space="preserve">  «Выдача разрешения на снос или 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 на территории муниципального образования Сланцевское городское поселение Сланцевского муниципального района Ленинградской области» </w:t>
            </w:r>
          </w:p>
        </w:tc>
        <w:tc>
          <w:tcPr>
            <w:tcW w:w="3963" w:type="dxa"/>
            <w:gridSpan w:val="2"/>
          </w:tcPr>
          <w:p w:rsidR="00DB356B" w:rsidRDefault="00DB356B">
            <w:pPr>
              <w:pStyle w:val="a5"/>
              <w:snapToGrid w:val="0"/>
            </w:pPr>
          </w:p>
        </w:tc>
      </w:tr>
    </w:tbl>
    <w:p w:rsidR="00DB356B" w:rsidRDefault="00DB356B" w:rsidP="00DB356B">
      <w:pPr>
        <w:pStyle w:val="a3"/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Сланцевского муниципального района    </w:t>
      </w:r>
      <w:proofErr w:type="gramStart"/>
      <w:r>
        <w:t>п</w:t>
      </w:r>
      <w:proofErr w:type="gramEnd"/>
      <w:r>
        <w:t xml:space="preserve"> о с т а н о в л я е т:</w:t>
      </w:r>
    </w:p>
    <w:p w:rsidR="00CD7936" w:rsidRDefault="00CD7936" w:rsidP="00CD7936">
      <w:pPr>
        <w:pStyle w:val="a3"/>
        <w:ind w:firstLine="851"/>
      </w:pPr>
      <w:r>
        <w:t xml:space="preserve">1. </w:t>
      </w:r>
      <w:proofErr w:type="gramStart"/>
      <w:r>
        <w:t>Внести изменения в административный регламент</w:t>
      </w:r>
      <w:r>
        <w:t xml:space="preserve"> «Выдача разрешения на снос или 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 на территории муниципального образования Сланцевское городское поселение Сланцевского муниципального района Ленинградской области»</w:t>
      </w:r>
      <w:r>
        <w:t xml:space="preserve">, утвержденный постановлением администрации Сланцевского муниципального района </w:t>
      </w:r>
      <w:r>
        <w:t>от 14.07.2022 № 1101</w:t>
      </w:r>
      <w:r>
        <w:t>-п, следующие изменения:</w:t>
      </w:r>
      <w:proofErr w:type="gramEnd"/>
    </w:p>
    <w:p w:rsidR="004E3BAB" w:rsidRDefault="00DB356B" w:rsidP="00CD7936">
      <w:pPr>
        <w:pStyle w:val="a3"/>
        <w:numPr>
          <w:ilvl w:val="1"/>
          <w:numId w:val="2"/>
        </w:numPr>
        <w:ind w:left="0" w:firstLine="851"/>
      </w:pPr>
      <w:proofErr w:type="gramStart"/>
      <w:r>
        <w:t>Пункт 3.1.4.2. р</w:t>
      </w:r>
      <w:r w:rsidRPr="00DB356B">
        <w:t>аздел</w:t>
      </w:r>
      <w:r>
        <w:t>а</w:t>
      </w:r>
      <w:r w:rsidRPr="00DB356B">
        <w:t xml:space="preserve"> </w:t>
      </w:r>
      <w:r>
        <w:t>3</w:t>
      </w:r>
      <w:r w:rsidRPr="00DB356B">
        <w:t xml:space="preserve"> административного регламента по   предоставлению муниципальной услуги «Выдача разрешения на снос или 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 на территории муниципального образования Сланцевское городское поселение Сланцевского муниципального района Ленинградской области»</w:t>
      </w:r>
      <w:r w:rsidR="004E3BAB">
        <w:t>, утвержденный постановлением администрации Сланцевского муниципального района от 14.07.2022 № 1101-п, изложить в следующей редакции:</w:t>
      </w:r>
      <w:proofErr w:type="gramEnd"/>
    </w:p>
    <w:p w:rsidR="004E3BAB" w:rsidRPr="00DB356B" w:rsidRDefault="004E3BAB" w:rsidP="004E3BAB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t>«</w:t>
      </w:r>
      <w:r w:rsidRPr="00DB356B">
        <w:rPr>
          <w:rFonts w:cs="Times New Roman"/>
          <w:sz w:val="28"/>
          <w:szCs w:val="28"/>
        </w:rPr>
        <w:t>3.1.4.2. Содержание административного действия, продолжительность и (или) максимальный срок его выполнения:</w:t>
      </w:r>
    </w:p>
    <w:p w:rsidR="004E3BAB" w:rsidRPr="00DB356B" w:rsidRDefault="004E3BAB" w:rsidP="004E3BA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B356B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Ответственный исполнитель в срок не позднее 5 рабочих дней даты окончания второй административной процедуры организует выезд членов комиссии ОМСУ (далее – члены комиссии) для осмотра зеленых насаждений на указанный в заявлении земельный участок при участии заявителя (или его представителей). По результатам обследования:</w:t>
      </w:r>
    </w:p>
    <w:p w:rsidR="004E3BAB" w:rsidRPr="00DB356B" w:rsidRDefault="004E3BAB" w:rsidP="004E3BA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B356B">
        <w:rPr>
          <w:rFonts w:eastAsia="Times New Roman" w:cs="Times New Roman"/>
          <w:kern w:val="0"/>
          <w:sz w:val="28"/>
          <w:szCs w:val="28"/>
          <w:lang w:eastAsia="ru-RU" w:bidi="ar-SA"/>
        </w:rPr>
        <w:t>1) составляется акт оценки состояния зеленых насаждений. Обследование и составление акта производятся с участием владельца (представителя владельца) зеленых насаждений, заявленных к сносу (пересадке).</w:t>
      </w:r>
    </w:p>
    <w:p w:rsidR="004E3BAB" w:rsidRPr="00DB356B" w:rsidRDefault="004E3BAB" w:rsidP="004E3BAB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B356B">
        <w:rPr>
          <w:rFonts w:eastAsia="Times New Roman" w:cs="Times New Roman"/>
          <w:kern w:val="0"/>
          <w:sz w:val="28"/>
          <w:szCs w:val="28"/>
          <w:lang w:eastAsia="ru-RU" w:bidi="ar-SA"/>
        </w:rPr>
        <w:t>В акте указываются наименование, количество, состояние, диаметр ствола, порода и зеленых насаждений, заявленных к сносу (пересадке), а также вывод о возможности либо невозможности сноса (пересадки) зеленых насаждений. При пересадке указывается место пересадки зеленых насаждений. Члены комиссии вправе рекомендовать обрезку зеленых насаждений.</w:t>
      </w:r>
    </w:p>
    <w:p w:rsidR="004E3BAB" w:rsidRPr="00DB356B" w:rsidRDefault="004E3BAB" w:rsidP="004E3BAB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B356B">
        <w:rPr>
          <w:rFonts w:eastAsia="Times New Roman" w:cs="Times New Roman"/>
          <w:kern w:val="0"/>
          <w:sz w:val="28"/>
          <w:szCs w:val="28"/>
          <w:lang w:eastAsia="ru-RU" w:bidi="ar-SA"/>
        </w:rPr>
        <w:t>Члены комиссии, участвующие в осмотре состояния зеленых насаждений, подписывают акт осмотра зеленых насаждений.</w:t>
      </w:r>
    </w:p>
    <w:p w:rsidR="004E3BAB" w:rsidRPr="00DB356B" w:rsidRDefault="004E3BAB" w:rsidP="004E3BAB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B356B">
        <w:rPr>
          <w:rFonts w:eastAsia="Times New Roman" w:cs="Times New Roman"/>
          <w:kern w:val="0"/>
          <w:sz w:val="28"/>
          <w:szCs w:val="28"/>
          <w:lang w:eastAsia="ru-RU" w:bidi="ar-SA"/>
        </w:rPr>
        <w:t>Акт составляется в двух экземплярах, один из которых передается заявителю.</w:t>
      </w:r>
    </w:p>
    <w:p w:rsidR="004E3BAB" w:rsidRPr="00DB356B" w:rsidRDefault="004E3BAB" w:rsidP="004E3BA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B356B">
        <w:rPr>
          <w:rFonts w:eastAsia="Times New Roman" w:cs="Times New Roman"/>
          <w:kern w:val="0"/>
          <w:sz w:val="28"/>
          <w:szCs w:val="28"/>
          <w:lang w:eastAsia="ru-RU" w:bidi="ar-SA"/>
        </w:rPr>
        <w:t>2) в случае если в ходе непосредственного обследования состояния зеленых насаждений, заявленных к сносу (пересадке), сделан вывод о возможности их сноса (пересадки), в установленном порядке производится расчет восстановительной стоимости зеленых насаждений, заявленных к сносу (пересадке) (далее – Расчет).</w:t>
      </w:r>
    </w:p>
    <w:p w:rsidR="004E3BAB" w:rsidRPr="00DB356B" w:rsidRDefault="004E3BAB" w:rsidP="004E3BA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B356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данном случае оплата восстановительной стоимости является обязательной. Заявитель в течение 6 рабочих дней обязан </w:t>
      </w:r>
      <w:proofErr w:type="gramStart"/>
      <w:r w:rsidRPr="00DB356B">
        <w:rPr>
          <w:rFonts w:eastAsia="Times New Roman" w:cs="Times New Roman"/>
          <w:kern w:val="0"/>
          <w:sz w:val="28"/>
          <w:szCs w:val="28"/>
          <w:lang w:eastAsia="ru-RU" w:bidi="ar-SA"/>
        </w:rPr>
        <w:t>оплатить восстановительную стоимость зеленых</w:t>
      </w:r>
      <w:proofErr w:type="gramEnd"/>
      <w:r w:rsidRPr="00DB356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насаждений в соответствии с Расчетом.</w:t>
      </w:r>
    </w:p>
    <w:p w:rsidR="004E3BAB" w:rsidRPr="00DB356B" w:rsidRDefault="004E3BAB" w:rsidP="004E3BAB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B356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Ответственный исполнитель подготавливает проект </w:t>
      </w:r>
      <w:r w:rsidRPr="00DB356B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разрешения на снос </w:t>
      </w:r>
      <w:r w:rsidRPr="00DB356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(пересадку, обрезку) </w:t>
      </w:r>
      <w:r w:rsidRPr="00DB356B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зеленых насаждений, в срок не позднее 3 рабочих дней </w:t>
      </w:r>
      <w:proofErr w:type="gramStart"/>
      <w:r w:rsidRPr="00DB356B">
        <w:rPr>
          <w:rFonts w:eastAsia="Times New Roman" w:cs="Courier New"/>
          <w:kern w:val="0"/>
          <w:sz w:val="28"/>
          <w:szCs w:val="28"/>
          <w:lang w:eastAsia="ru-RU" w:bidi="ar-SA"/>
        </w:rPr>
        <w:t>с даты выезда</w:t>
      </w:r>
      <w:proofErr w:type="gramEnd"/>
      <w:r w:rsidRPr="00DB356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4E3BAB" w:rsidRPr="00DB356B" w:rsidRDefault="004E3BAB" w:rsidP="004E3BA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B356B">
        <w:rPr>
          <w:rFonts w:eastAsia="Times New Roman" w:cs="Times New Roman"/>
          <w:kern w:val="0"/>
          <w:sz w:val="28"/>
          <w:szCs w:val="28"/>
          <w:lang w:eastAsia="ru-RU" w:bidi="ar-SA"/>
        </w:rPr>
        <w:t>После подтверждения факта оплаты восстановительной стоимости зеленых насаждений, заявителю направляется разрешение</w:t>
      </w:r>
      <w:r w:rsidRPr="00DB356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на снос или пересадку зеленых насаждений</w:t>
      </w:r>
      <w:r w:rsidRPr="00DB356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способом, указанным в заявлении. Срок выполнения административного действия: не более 2 дней </w:t>
      </w:r>
      <w:proofErr w:type="gramStart"/>
      <w:r w:rsidRPr="00DB356B">
        <w:rPr>
          <w:rFonts w:eastAsia="Times New Roman" w:cs="Times New Roman"/>
          <w:kern w:val="0"/>
          <w:sz w:val="28"/>
          <w:szCs w:val="28"/>
          <w:lang w:eastAsia="ru-RU" w:bidi="ar-SA"/>
        </w:rPr>
        <w:t>с даты завершения</w:t>
      </w:r>
      <w:proofErr w:type="gramEnd"/>
      <w:r w:rsidRPr="00DB356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вышеуказанного административного действия.</w:t>
      </w:r>
    </w:p>
    <w:p w:rsidR="004E3BAB" w:rsidRPr="00DB356B" w:rsidRDefault="004E3BAB" w:rsidP="004E3BAB">
      <w:pPr>
        <w:pStyle w:val="Bodytext1"/>
        <w:shd w:val="clear" w:color="auto" w:fill="auto"/>
        <w:tabs>
          <w:tab w:val="left" w:pos="1440"/>
        </w:tabs>
        <w:ind w:right="40" w:firstLine="709"/>
        <w:rPr>
          <w:rStyle w:val="10"/>
          <w:sz w:val="28"/>
          <w:szCs w:val="28"/>
        </w:rPr>
      </w:pPr>
      <w:r w:rsidRPr="00DB356B">
        <w:rPr>
          <w:rFonts w:cs="Times New Roman"/>
          <w:sz w:val="28"/>
          <w:szCs w:val="28"/>
        </w:rPr>
        <w:t>Максимальный срок выполнения административной процедуры составляет  11 рабочих дней</w:t>
      </w:r>
      <w:proofErr w:type="gramStart"/>
      <w:r w:rsidRPr="00DB356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»</w:t>
      </w:r>
      <w:proofErr w:type="gramEnd"/>
    </w:p>
    <w:p w:rsidR="00DB356B" w:rsidRDefault="00DB356B" w:rsidP="00DB356B">
      <w:pPr>
        <w:pStyle w:val="a3"/>
      </w:pPr>
      <w:r>
        <w:t xml:space="preserve">2. Опубликовать постановление в приложении к газете "Знамя труда" и разместить на официальном сайте </w:t>
      </w:r>
      <w:r w:rsidR="00042978">
        <w:t xml:space="preserve">администрации муниципального образования </w:t>
      </w:r>
      <w:r>
        <w:t>Сланцевск</w:t>
      </w:r>
      <w:r w:rsidR="00042978">
        <w:t>ий</w:t>
      </w:r>
      <w:r>
        <w:t xml:space="preserve"> муниципальн</w:t>
      </w:r>
      <w:r w:rsidR="00042978">
        <w:t>ый</w:t>
      </w:r>
      <w:r>
        <w:t xml:space="preserve"> район Ленинградской области.</w:t>
      </w:r>
    </w:p>
    <w:p w:rsidR="00DB356B" w:rsidRDefault="00DB356B" w:rsidP="00DB356B">
      <w:pPr>
        <w:pStyle w:val="a3"/>
      </w:pPr>
      <w:r>
        <w:t>3. Настоящее постановление вступает в силу на следующий день после дня официального опубликования в приложении к газете «Знамя труда».</w:t>
      </w:r>
    </w:p>
    <w:p w:rsidR="00DB356B" w:rsidRDefault="00DB356B" w:rsidP="00DB356B">
      <w:pPr>
        <w:pStyle w:val="a3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возложить на заместителя главы администрации Сланцевского муниципального района Гришакова В.Е.</w:t>
      </w:r>
    </w:p>
    <w:p w:rsidR="00DB356B" w:rsidRDefault="00DB356B" w:rsidP="00DB356B">
      <w:pPr>
        <w:pStyle w:val="a3"/>
        <w:ind w:firstLine="0"/>
      </w:pPr>
    </w:p>
    <w:p w:rsidR="00DB356B" w:rsidRDefault="00DB356B" w:rsidP="00DB356B">
      <w:pPr>
        <w:pStyle w:val="a3"/>
        <w:ind w:firstLine="0"/>
      </w:pPr>
      <w:r>
        <w:t xml:space="preserve">Глава администрации </w:t>
      </w:r>
    </w:p>
    <w:p w:rsidR="00DB356B" w:rsidRDefault="00DB356B" w:rsidP="00CD7936">
      <w:pPr>
        <w:pStyle w:val="a3"/>
        <w:ind w:firstLine="0"/>
        <w:rPr>
          <w:sz w:val="20"/>
          <w:szCs w:val="20"/>
        </w:rPr>
      </w:pPr>
      <w:r>
        <w:t>муниципального образования                                                            М.Б. Чистова</w:t>
      </w:r>
      <w:bookmarkStart w:id="0" w:name="_GoBack"/>
      <w:bookmarkEnd w:id="0"/>
    </w:p>
    <w:p w:rsidR="00DB356B" w:rsidRPr="00DB356B" w:rsidRDefault="00DB356B" w:rsidP="00DB356B">
      <w:pPr>
        <w:pStyle w:val="a3"/>
        <w:ind w:firstLine="0"/>
        <w:jc w:val="right"/>
        <w:rPr>
          <w:sz w:val="20"/>
          <w:szCs w:val="20"/>
        </w:rPr>
      </w:pPr>
    </w:p>
    <w:sectPr w:rsidR="00DB356B" w:rsidRPr="00DB356B" w:rsidSect="00CD793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34F5B"/>
    <w:multiLevelType w:val="multilevel"/>
    <w:tmpl w:val="1FB6D1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79D776DA"/>
    <w:multiLevelType w:val="hybridMultilevel"/>
    <w:tmpl w:val="87A4200A"/>
    <w:lvl w:ilvl="0" w:tplc="7D546964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11"/>
    <w:rsid w:val="00042978"/>
    <w:rsid w:val="004E3BAB"/>
    <w:rsid w:val="00CC3011"/>
    <w:rsid w:val="00CD7936"/>
    <w:rsid w:val="00DB356B"/>
    <w:rsid w:val="00FB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6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356B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B356B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">
    <w:name w:val="Название1"/>
    <w:basedOn w:val="a"/>
    <w:next w:val="a3"/>
    <w:rsid w:val="00DB356B"/>
    <w:pPr>
      <w:suppressLineNumbers/>
      <w:spacing w:before="567" w:after="567"/>
      <w:jc w:val="both"/>
    </w:pPr>
    <w:rPr>
      <w:iCs/>
      <w:sz w:val="28"/>
    </w:rPr>
  </w:style>
  <w:style w:type="paragraph" w:customStyle="1" w:styleId="a5">
    <w:name w:val="Содержимое таблицы"/>
    <w:basedOn w:val="a"/>
    <w:rsid w:val="00DB356B"/>
    <w:pPr>
      <w:suppressLineNumbers/>
    </w:pPr>
  </w:style>
  <w:style w:type="paragraph" w:customStyle="1" w:styleId="ConsPlusTitle">
    <w:name w:val="ConsPlusTitle"/>
    <w:rsid w:val="00DB35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B356B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DB356B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10">
    <w:name w:val="Основной текст1"/>
    <w:rsid w:val="00DB356B"/>
    <w:rPr>
      <w:rFonts w:ascii="Times New Roman" w:hAnsi="Times New Roman" w:cs="Times New Roman"/>
      <w:spacing w:val="0"/>
      <w:sz w:val="26"/>
      <w:szCs w:val="26"/>
      <w:lang w:eastAsia="ar-SA" w:bidi="ar-SA"/>
    </w:rPr>
  </w:style>
  <w:style w:type="paragraph" w:customStyle="1" w:styleId="Bodytext1">
    <w:name w:val="Body text1"/>
    <w:basedOn w:val="a"/>
    <w:rsid w:val="00DB356B"/>
    <w:pPr>
      <w:shd w:val="clear" w:color="auto" w:fill="FFFFFF"/>
      <w:spacing w:line="322" w:lineRule="exact"/>
      <w:ind w:firstLine="540"/>
      <w:jc w:val="both"/>
    </w:pPr>
    <w:rPr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6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356B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B356B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">
    <w:name w:val="Название1"/>
    <w:basedOn w:val="a"/>
    <w:next w:val="a3"/>
    <w:rsid w:val="00DB356B"/>
    <w:pPr>
      <w:suppressLineNumbers/>
      <w:spacing w:before="567" w:after="567"/>
      <w:jc w:val="both"/>
    </w:pPr>
    <w:rPr>
      <w:iCs/>
      <w:sz w:val="28"/>
    </w:rPr>
  </w:style>
  <w:style w:type="paragraph" w:customStyle="1" w:styleId="a5">
    <w:name w:val="Содержимое таблицы"/>
    <w:basedOn w:val="a"/>
    <w:rsid w:val="00DB356B"/>
    <w:pPr>
      <w:suppressLineNumbers/>
    </w:pPr>
  </w:style>
  <w:style w:type="paragraph" w:customStyle="1" w:styleId="ConsPlusTitle">
    <w:name w:val="ConsPlusTitle"/>
    <w:rsid w:val="00DB35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B356B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DB356B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10">
    <w:name w:val="Основной текст1"/>
    <w:rsid w:val="00DB356B"/>
    <w:rPr>
      <w:rFonts w:ascii="Times New Roman" w:hAnsi="Times New Roman" w:cs="Times New Roman"/>
      <w:spacing w:val="0"/>
      <w:sz w:val="26"/>
      <w:szCs w:val="26"/>
      <w:lang w:eastAsia="ar-SA" w:bidi="ar-SA"/>
    </w:rPr>
  </w:style>
  <w:style w:type="paragraph" w:customStyle="1" w:styleId="Bodytext1">
    <w:name w:val="Body text1"/>
    <w:basedOn w:val="a"/>
    <w:rsid w:val="00DB356B"/>
    <w:pPr>
      <w:shd w:val="clear" w:color="auto" w:fill="FFFFFF"/>
      <w:spacing w:line="322" w:lineRule="exact"/>
      <w:ind w:firstLine="540"/>
      <w:jc w:val="both"/>
    </w:pPr>
    <w:rPr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О. Белоусов</dc:creator>
  <cp:keywords/>
  <dc:description/>
  <cp:lastModifiedBy>Никита О. Белоусов</cp:lastModifiedBy>
  <cp:revision>6</cp:revision>
  <dcterms:created xsi:type="dcterms:W3CDTF">2022-12-19T13:50:00Z</dcterms:created>
  <dcterms:modified xsi:type="dcterms:W3CDTF">2022-12-23T07:07:00Z</dcterms:modified>
</cp:coreProperties>
</file>