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E5" w:rsidRDefault="00EB7F79" w:rsidP="000C6FE5">
      <w:pPr>
        <w:pStyle w:val="a4"/>
        <w:ind w:firstLine="510"/>
        <w:jc w:val="center"/>
        <w:rPr>
          <w:b/>
          <w:bCs/>
          <w:iCs/>
          <w:color w:val="000000"/>
          <w:sz w:val="28"/>
          <w:szCs w:val="28"/>
          <w:u w:val="single"/>
        </w:rPr>
      </w:pPr>
      <w:hyperlink r:id="rId8" w:history="1">
        <w:r w:rsidR="000C6FE5" w:rsidRPr="00EA26AF">
          <w:rPr>
            <w:rStyle w:val="a3"/>
            <w:b/>
            <w:color w:val="auto"/>
            <w:sz w:val="28"/>
            <w:szCs w:val="28"/>
          </w:rPr>
          <w:t xml:space="preserve">Информация о результатах </w:t>
        </w:r>
      </w:hyperlink>
      <w:hyperlink r:id="rId9" w:history="1">
        <w:r w:rsidR="000C6FE5" w:rsidRPr="00EA26AF">
          <w:rPr>
            <w:rStyle w:val="a3"/>
            <w:b/>
            <w:color w:val="auto"/>
            <w:sz w:val="28"/>
            <w:szCs w:val="28"/>
          </w:rPr>
          <w:t xml:space="preserve">плановых </w:t>
        </w:r>
      </w:hyperlink>
      <w:r w:rsidR="000C6FE5" w:rsidRPr="00EA26AF">
        <w:rPr>
          <w:b/>
          <w:sz w:val="28"/>
          <w:szCs w:val="28"/>
          <w:u w:val="single"/>
        </w:rPr>
        <w:t xml:space="preserve">контрольных мероприятий, проведенных 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за период с 01.01.2020 по 3</w:t>
      </w:r>
      <w:r w:rsidR="00BF41FE">
        <w:rPr>
          <w:b/>
          <w:bCs/>
          <w:iCs/>
          <w:color w:val="000000"/>
          <w:sz w:val="28"/>
          <w:szCs w:val="28"/>
          <w:u w:val="single"/>
        </w:rPr>
        <w:t>1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.</w:t>
      </w:r>
      <w:r w:rsidR="00BF41FE">
        <w:rPr>
          <w:b/>
          <w:bCs/>
          <w:iCs/>
          <w:color w:val="000000"/>
          <w:sz w:val="28"/>
          <w:szCs w:val="28"/>
          <w:u w:val="single"/>
        </w:rPr>
        <w:t>12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.2020 года.</w:t>
      </w:r>
    </w:p>
    <w:p w:rsidR="00EA26AF" w:rsidRPr="00EA26AF" w:rsidRDefault="00EA26AF" w:rsidP="000C6FE5">
      <w:pPr>
        <w:pStyle w:val="a4"/>
        <w:ind w:firstLine="510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0C6FE5" w:rsidRPr="000C6FE5" w:rsidRDefault="000C6FE5" w:rsidP="000C6FE5">
      <w:pPr>
        <w:pStyle w:val="Standard"/>
        <w:ind w:right="-170" w:firstLine="850"/>
        <w:jc w:val="both"/>
        <w:rPr>
          <w:lang w:val="ru-RU"/>
        </w:rPr>
      </w:pPr>
      <w:r w:rsidRPr="00BF41FE">
        <w:rPr>
          <w:b/>
          <w:color w:val="000000"/>
          <w:u w:val="single"/>
          <w:lang w:val="ru-RU"/>
        </w:rPr>
        <w:t xml:space="preserve">Муниципальное казенное учреждение культуры </w:t>
      </w:r>
      <w:r w:rsidRPr="00BF41FE">
        <w:rPr>
          <w:b/>
          <w:u w:val="single"/>
          <w:lang w:val="ru-RU"/>
        </w:rPr>
        <w:t xml:space="preserve"> </w:t>
      </w:r>
      <w:r w:rsidRPr="00BF41FE">
        <w:rPr>
          <w:b/>
          <w:bCs/>
          <w:iCs/>
          <w:color w:val="000000"/>
          <w:u w:val="single"/>
          <w:lang w:val="ru-RU"/>
        </w:rPr>
        <w:t>«Городской Дом культуры»</w:t>
      </w:r>
      <w:r w:rsidRPr="000C6FE5">
        <w:rPr>
          <w:bCs/>
          <w:iCs/>
          <w:color w:val="000000"/>
          <w:lang w:val="ru-RU"/>
        </w:rPr>
        <w:t xml:space="preserve"> </w:t>
      </w:r>
      <w:r w:rsidRPr="000C6FE5">
        <w:rPr>
          <w:rFonts w:eastAsia="Times New Roman" w:cs="Times New Roman"/>
          <w:bCs/>
          <w:iCs/>
          <w:lang w:val="ru-RU"/>
        </w:rPr>
        <w:t>по вопросу «Проверка отдельных вопросов финансово-хозяйственной деятельности за период с 01.01.2019 по 31.03.2020 года</w:t>
      </w:r>
      <w:r w:rsidR="00121142">
        <w:rPr>
          <w:rFonts w:eastAsia="Times New Roman" w:cs="Times New Roman"/>
          <w:bCs/>
          <w:iCs/>
          <w:lang w:val="ru-RU"/>
        </w:rPr>
        <w:t>»</w:t>
      </w:r>
      <w:r w:rsidRPr="000C6FE5">
        <w:rPr>
          <w:rFonts w:eastAsia="Times New Roman" w:cs="Times New Roman"/>
          <w:bCs/>
          <w:iCs/>
          <w:lang w:val="ru-RU"/>
        </w:rPr>
        <w:t>.</w:t>
      </w:r>
      <w:r w:rsidRPr="000C6FE5">
        <w:rPr>
          <w:rStyle w:val="FontStyle33"/>
          <w:iCs/>
          <w:color w:val="000000"/>
          <w:sz w:val="24"/>
          <w:szCs w:val="24"/>
          <w:lang w:val="ru-RU"/>
        </w:rPr>
        <w:t xml:space="preserve"> Общий объем проверенных в ходе проведения контрольного мероприятия бюджетных средств, составил 41 541,1 тыс. руб.</w:t>
      </w:r>
      <w:r w:rsidRPr="000C6FE5">
        <w:rPr>
          <w:rStyle w:val="FontStyle33"/>
          <w:color w:val="000000"/>
          <w:sz w:val="24"/>
          <w:szCs w:val="24"/>
          <w:lang w:val="ru-RU"/>
        </w:rPr>
        <w:t xml:space="preserve">, </w:t>
      </w:r>
      <w:r w:rsidRPr="000C6FE5">
        <w:rPr>
          <w:rStyle w:val="FontStyle33"/>
          <w:iCs/>
          <w:color w:val="000000"/>
          <w:sz w:val="24"/>
          <w:szCs w:val="24"/>
          <w:lang w:val="ru-RU"/>
        </w:rPr>
        <w:t>выявлено нарушений и недостатков на сумму 243,3 тыс. руб.</w:t>
      </w:r>
      <w:r w:rsidR="00121142">
        <w:rPr>
          <w:rStyle w:val="FontStyle33"/>
          <w:iCs/>
          <w:color w:val="000000"/>
          <w:sz w:val="24"/>
          <w:szCs w:val="24"/>
          <w:lang w:val="ru-RU"/>
        </w:rPr>
        <w:t>,</w:t>
      </w:r>
      <w:r w:rsidRPr="000C6FE5">
        <w:rPr>
          <w:rStyle w:val="FontStyle33"/>
          <w:iCs/>
          <w:color w:val="000000"/>
          <w:sz w:val="24"/>
          <w:szCs w:val="24"/>
          <w:lang w:val="ru-RU"/>
        </w:rPr>
        <w:t xml:space="preserve"> или  0,6 % от суммы  проверенных бюджетных средств, а именно:</w:t>
      </w:r>
    </w:p>
    <w:p w:rsidR="000C6FE5" w:rsidRPr="000C6FE5" w:rsidRDefault="000C6FE5" w:rsidP="000C6FE5">
      <w:pPr>
        <w:pStyle w:val="Standard"/>
        <w:jc w:val="both"/>
        <w:rPr>
          <w:bCs/>
          <w:iCs/>
          <w:sz w:val="26"/>
          <w:szCs w:val="26"/>
          <w:lang w:val="ru-RU"/>
        </w:rPr>
      </w:pPr>
    </w:p>
    <w:p w:rsidR="000C6FE5" w:rsidRPr="003011BC" w:rsidRDefault="000C6FE5" w:rsidP="00D26E4D">
      <w:pPr>
        <w:pStyle w:val="Standard"/>
        <w:spacing w:after="120"/>
        <w:jc w:val="both"/>
        <w:rPr>
          <w:rFonts w:cs="Times New Roman"/>
          <w:lang w:val="ru-RU"/>
        </w:rPr>
      </w:pPr>
      <w:r w:rsidRPr="003011BC">
        <w:rPr>
          <w:rFonts w:cs="Times New Roman"/>
          <w:lang w:val="ru-RU"/>
        </w:rPr>
        <w:t>1.Установлено нарушение  отражения в  бюджетной отчетности за 2019 год стоимости билетов на зрелищные мероприятия по форме  0503130 «Справка о наличии имущества и обязательств на забалансовых счетах</w:t>
      </w:r>
      <w:r>
        <w:rPr>
          <w:rFonts w:cs="Times New Roman"/>
          <w:lang w:val="ru-RU"/>
        </w:rPr>
        <w:t>»</w:t>
      </w:r>
      <w:r w:rsidRPr="003011BC">
        <w:rPr>
          <w:rFonts w:cs="Times New Roman"/>
          <w:lang w:val="ru-RU"/>
        </w:rPr>
        <w:t>.</w:t>
      </w:r>
    </w:p>
    <w:p w:rsidR="00B76DEB" w:rsidRDefault="000C6FE5" w:rsidP="00D26E4D">
      <w:pPr>
        <w:pStyle w:val="Standard"/>
        <w:spacing w:after="120"/>
        <w:jc w:val="both"/>
        <w:rPr>
          <w:rFonts w:cs="Times New Roman"/>
          <w:bCs/>
          <w:lang w:val="ru-RU"/>
        </w:rPr>
      </w:pPr>
      <w:r w:rsidRPr="003011BC">
        <w:rPr>
          <w:rFonts w:cs="Times New Roman"/>
          <w:lang w:val="ru-RU"/>
        </w:rPr>
        <w:t xml:space="preserve">2.Установлено искажение данных в статистической отчетности 7- НК «Сведения об организации культурно-досугового типа» за 2019 год по показателю «Число клубных формирований» раздела 2 по причине включения  в </w:t>
      </w:r>
      <w:r w:rsidRPr="003011BC">
        <w:rPr>
          <w:rFonts w:cs="Times New Roman"/>
          <w:bCs/>
          <w:lang w:val="ru-RU"/>
        </w:rPr>
        <w:t>отчет показателей сторонних любительских объединений</w:t>
      </w:r>
      <w:r w:rsidR="00B76DEB">
        <w:rPr>
          <w:rFonts w:cs="Times New Roman"/>
          <w:bCs/>
          <w:lang w:val="ru-RU"/>
        </w:rPr>
        <w:t>.</w:t>
      </w:r>
    </w:p>
    <w:p w:rsidR="000C6FE5" w:rsidRPr="003011BC" w:rsidRDefault="000C6FE5" w:rsidP="00D26E4D">
      <w:pPr>
        <w:pStyle w:val="Standard"/>
        <w:spacing w:after="120"/>
        <w:jc w:val="both"/>
        <w:rPr>
          <w:rFonts w:cs="Times New Roman"/>
          <w:lang w:val="ru-RU"/>
        </w:rPr>
      </w:pPr>
      <w:r w:rsidRPr="003011BC">
        <w:rPr>
          <w:rFonts w:cs="Times New Roman"/>
          <w:lang w:val="ru-RU"/>
        </w:rPr>
        <w:t>3.Право на оказание видов деятельности</w:t>
      </w:r>
      <w:r w:rsidR="00B76DEB">
        <w:rPr>
          <w:rFonts w:cs="Times New Roman"/>
          <w:lang w:val="ru-RU"/>
        </w:rPr>
        <w:t>,</w:t>
      </w:r>
      <w:r w:rsidRPr="003011BC">
        <w:rPr>
          <w:rFonts w:cs="Times New Roman"/>
          <w:lang w:val="ru-RU"/>
        </w:rPr>
        <w:t xml:space="preserve"> таких как организация работы лекториев, народных университетов, школ и курсов по различным отраслям знаний и формам просветительской деятельности, в том числе на абонементной основе, предоставленное Уставом учреждения,  не реализуется.</w:t>
      </w:r>
    </w:p>
    <w:p w:rsidR="000C6FE5" w:rsidRPr="003011BC" w:rsidRDefault="000C6FE5" w:rsidP="00D26E4D">
      <w:pPr>
        <w:pStyle w:val="ConsPlusNormal"/>
        <w:spacing w:after="120"/>
        <w:jc w:val="both"/>
        <w:rPr>
          <w:rFonts w:ascii="Times New Roman" w:hAnsi="Times New Roman"/>
          <w:sz w:val="24"/>
          <w:lang w:val="ru-RU"/>
        </w:rPr>
      </w:pPr>
      <w:r w:rsidRPr="003011BC">
        <w:rPr>
          <w:rFonts w:ascii="Times New Roman" w:hAnsi="Times New Roman"/>
          <w:sz w:val="24"/>
          <w:lang w:val="ru-RU"/>
        </w:rPr>
        <w:t>4.При расчетах с подотчетными лицами документы, приложенные к авансовым отчетам</w:t>
      </w:r>
      <w:r w:rsidR="00B76DEB">
        <w:rPr>
          <w:rFonts w:ascii="Times New Roman" w:hAnsi="Times New Roman"/>
          <w:sz w:val="24"/>
          <w:lang w:val="ru-RU"/>
        </w:rPr>
        <w:t>,</w:t>
      </w:r>
      <w:r w:rsidRPr="003011BC">
        <w:rPr>
          <w:rFonts w:ascii="Times New Roman" w:hAnsi="Times New Roman"/>
          <w:sz w:val="24"/>
          <w:lang w:val="ru-RU"/>
        </w:rPr>
        <w:t xml:space="preserve"> не нумеруются подотчетными лицами в порядке их записи в отчете (весь проверяемый период).</w:t>
      </w:r>
    </w:p>
    <w:p w:rsidR="000C6FE5" w:rsidRPr="00B76DEB" w:rsidRDefault="000C6FE5" w:rsidP="00D26E4D">
      <w:pPr>
        <w:pStyle w:val="Textbody"/>
        <w:widowControl/>
        <w:tabs>
          <w:tab w:val="center" w:pos="0"/>
          <w:tab w:val="right" w:pos="9638"/>
        </w:tabs>
        <w:jc w:val="both"/>
        <w:rPr>
          <w:rStyle w:val="FontStyle33"/>
          <w:sz w:val="24"/>
          <w:szCs w:val="24"/>
          <w:lang w:val="ru-RU"/>
        </w:rPr>
      </w:pPr>
      <w:r w:rsidRPr="00B76DEB">
        <w:rPr>
          <w:rStyle w:val="FontStyle33"/>
          <w:sz w:val="24"/>
          <w:szCs w:val="24"/>
          <w:lang w:val="ru-RU"/>
        </w:rPr>
        <w:t>5.Учреждением в нарушение принципа результативности и эффективности использования бюджетных средств, установленного статьей 34 БК РФ</w:t>
      </w:r>
      <w:r w:rsidR="00121142">
        <w:rPr>
          <w:rStyle w:val="FontStyle33"/>
          <w:sz w:val="24"/>
          <w:szCs w:val="24"/>
          <w:lang w:val="ru-RU"/>
        </w:rPr>
        <w:t>,</w:t>
      </w:r>
      <w:r w:rsidRPr="00B76DEB">
        <w:rPr>
          <w:rStyle w:val="FontStyle33"/>
          <w:sz w:val="24"/>
          <w:szCs w:val="24"/>
          <w:lang w:val="ru-RU"/>
        </w:rPr>
        <w:t xml:space="preserve"> произведены</w:t>
      </w:r>
      <w:r w:rsidR="00D26E4D">
        <w:rPr>
          <w:rStyle w:val="FontStyle33"/>
          <w:sz w:val="24"/>
          <w:szCs w:val="24"/>
          <w:lang w:val="ru-RU"/>
        </w:rPr>
        <w:t xml:space="preserve"> </w:t>
      </w:r>
      <w:r w:rsidRPr="00B76DEB">
        <w:rPr>
          <w:rStyle w:val="FontStyle33"/>
          <w:sz w:val="24"/>
          <w:szCs w:val="24"/>
          <w:lang w:val="ru-RU"/>
        </w:rPr>
        <w:t xml:space="preserve"> </w:t>
      </w:r>
      <w:r w:rsidRPr="00D26E4D">
        <w:rPr>
          <w:rStyle w:val="FontStyle33"/>
          <w:bCs/>
          <w:sz w:val="24"/>
          <w:szCs w:val="24"/>
          <w:lang w:val="ru-RU"/>
        </w:rPr>
        <w:t xml:space="preserve">неэффективные расходы </w:t>
      </w:r>
      <w:r w:rsidRPr="00B76DEB">
        <w:rPr>
          <w:rStyle w:val="FontStyle33"/>
          <w:sz w:val="24"/>
          <w:szCs w:val="24"/>
          <w:lang w:val="ru-RU"/>
        </w:rPr>
        <w:t>(избыточные), связанные с оплатой учреждением  штрафов и пеней за ненадлежащее выполнение своих функций на общую сумму 1,9 тыс.</w:t>
      </w:r>
      <w:r w:rsidR="00B76DEB">
        <w:rPr>
          <w:rStyle w:val="FontStyle33"/>
          <w:sz w:val="24"/>
          <w:szCs w:val="24"/>
          <w:lang w:val="ru-RU"/>
        </w:rPr>
        <w:t xml:space="preserve"> </w:t>
      </w:r>
      <w:r w:rsidRPr="00B76DEB">
        <w:rPr>
          <w:rStyle w:val="FontStyle33"/>
          <w:sz w:val="24"/>
          <w:szCs w:val="24"/>
          <w:lang w:val="ru-RU"/>
        </w:rPr>
        <w:t>руб.</w:t>
      </w:r>
    </w:p>
    <w:p w:rsidR="000C6FE5" w:rsidRPr="003011BC" w:rsidRDefault="000C6FE5" w:rsidP="00D26E4D">
      <w:pPr>
        <w:pStyle w:val="Standard"/>
        <w:spacing w:after="120"/>
        <w:jc w:val="both"/>
        <w:rPr>
          <w:rFonts w:cs="Times New Roman"/>
          <w:lang w:val="ru-RU"/>
        </w:rPr>
      </w:pPr>
      <w:r w:rsidRPr="003011BC">
        <w:rPr>
          <w:rFonts w:cs="Times New Roman"/>
          <w:lang w:val="ru-RU"/>
        </w:rPr>
        <w:t>6.При анализе трудовых договоров установлено, что дополнительные соглашения, заключенные с работниками МУК «Городской Дом культуры» оформлены с отступлением от требований ст. 57 Трудового кодекса РФ</w:t>
      </w:r>
      <w:r w:rsidR="00B76DEB">
        <w:rPr>
          <w:rFonts w:cs="Times New Roman"/>
          <w:lang w:val="ru-RU"/>
        </w:rPr>
        <w:t>.</w:t>
      </w:r>
    </w:p>
    <w:p w:rsidR="00B76DEB" w:rsidRPr="00B76DEB" w:rsidRDefault="00B76DEB" w:rsidP="00D26E4D">
      <w:pPr>
        <w:pStyle w:val="Standard"/>
        <w:widowControl/>
        <w:spacing w:after="120"/>
        <w:jc w:val="both"/>
        <w:rPr>
          <w:rStyle w:val="FontStyle33"/>
          <w:sz w:val="24"/>
          <w:szCs w:val="24"/>
          <w:lang w:val="ru-RU"/>
        </w:rPr>
      </w:pPr>
      <w:r w:rsidRPr="00B76DEB">
        <w:rPr>
          <w:rStyle w:val="FontStyle33"/>
          <w:sz w:val="24"/>
          <w:szCs w:val="24"/>
          <w:lang w:val="ru-RU"/>
        </w:rPr>
        <w:t>7</w:t>
      </w:r>
      <w:r w:rsidR="000C6FE5" w:rsidRPr="00B76DEB">
        <w:rPr>
          <w:rStyle w:val="FontStyle33"/>
          <w:sz w:val="24"/>
          <w:szCs w:val="24"/>
          <w:lang w:val="ru-RU"/>
        </w:rPr>
        <w:t xml:space="preserve">.Установлены случаи  нарушений порядка начисления заработной платы работникам учреждения, в результате чего обнаружена переплата в  общей сумме   </w:t>
      </w:r>
      <w:r w:rsidR="000C6FE5" w:rsidRPr="00D26E4D">
        <w:rPr>
          <w:rStyle w:val="FontStyle33"/>
          <w:sz w:val="24"/>
          <w:szCs w:val="24"/>
          <w:lang w:val="ru-RU"/>
        </w:rPr>
        <w:t>185,4</w:t>
      </w:r>
      <w:r w:rsidRPr="00B76DEB">
        <w:rPr>
          <w:rStyle w:val="FontStyle33"/>
          <w:b/>
          <w:sz w:val="24"/>
          <w:szCs w:val="24"/>
          <w:lang w:val="ru-RU"/>
        </w:rPr>
        <w:t xml:space="preserve"> </w:t>
      </w:r>
      <w:r w:rsidR="000C6FE5" w:rsidRPr="00B76DEB">
        <w:rPr>
          <w:rStyle w:val="FontStyle33"/>
          <w:sz w:val="24"/>
          <w:szCs w:val="24"/>
          <w:lang w:val="ru-RU"/>
        </w:rPr>
        <w:t>тыс.</w:t>
      </w:r>
      <w:r w:rsidRPr="00B76DEB">
        <w:rPr>
          <w:rStyle w:val="FontStyle33"/>
          <w:sz w:val="24"/>
          <w:szCs w:val="24"/>
          <w:lang w:val="ru-RU"/>
        </w:rPr>
        <w:t xml:space="preserve"> </w:t>
      </w:r>
      <w:r w:rsidR="000C6FE5" w:rsidRPr="00B76DEB">
        <w:rPr>
          <w:rStyle w:val="FontStyle33"/>
          <w:sz w:val="24"/>
          <w:szCs w:val="24"/>
          <w:lang w:val="ru-RU"/>
        </w:rPr>
        <w:t xml:space="preserve">руб. в шести случаях и как, следствие, излишне начислены страховые взносы (тариф 30,2%) в сумме </w:t>
      </w:r>
      <w:r w:rsidR="000C6FE5" w:rsidRPr="00D26E4D">
        <w:rPr>
          <w:rStyle w:val="FontStyle33"/>
          <w:sz w:val="24"/>
          <w:szCs w:val="24"/>
          <w:lang w:val="ru-RU"/>
        </w:rPr>
        <w:t>56,0</w:t>
      </w:r>
      <w:r w:rsidRPr="00B76DEB">
        <w:rPr>
          <w:rStyle w:val="FontStyle33"/>
          <w:b/>
          <w:sz w:val="24"/>
          <w:szCs w:val="24"/>
          <w:lang w:val="ru-RU"/>
        </w:rPr>
        <w:t xml:space="preserve"> </w:t>
      </w:r>
      <w:r w:rsidR="000C6FE5" w:rsidRPr="00B76DEB">
        <w:rPr>
          <w:rStyle w:val="FontStyle33"/>
          <w:sz w:val="24"/>
          <w:szCs w:val="24"/>
          <w:lang w:val="ru-RU"/>
        </w:rPr>
        <w:t>тыс.</w:t>
      </w:r>
      <w:r w:rsidRPr="00B76DEB">
        <w:rPr>
          <w:rStyle w:val="FontStyle33"/>
          <w:sz w:val="24"/>
          <w:szCs w:val="24"/>
          <w:lang w:val="ru-RU"/>
        </w:rPr>
        <w:t xml:space="preserve"> </w:t>
      </w:r>
      <w:r w:rsidR="000C6FE5" w:rsidRPr="00B76DEB">
        <w:rPr>
          <w:rStyle w:val="FontStyle33"/>
          <w:sz w:val="24"/>
          <w:szCs w:val="24"/>
          <w:lang w:val="ru-RU"/>
        </w:rPr>
        <w:t xml:space="preserve">руб. </w:t>
      </w:r>
    </w:p>
    <w:p w:rsidR="000C6FE5" w:rsidRPr="00B76DEB" w:rsidRDefault="00B76DEB" w:rsidP="00D26E4D">
      <w:pPr>
        <w:pStyle w:val="Standard"/>
        <w:widowControl/>
        <w:spacing w:after="120"/>
        <w:jc w:val="both"/>
        <w:rPr>
          <w:rStyle w:val="FontStyle33"/>
          <w:sz w:val="24"/>
          <w:szCs w:val="24"/>
          <w:lang w:val="ru-RU"/>
        </w:rPr>
      </w:pPr>
      <w:r>
        <w:rPr>
          <w:rStyle w:val="FontStyle33"/>
          <w:sz w:val="24"/>
          <w:szCs w:val="24"/>
          <w:lang w:val="ru-RU"/>
        </w:rPr>
        <w:t>8</w:t>
      </w:r>
      <w:r w:rsidR="000C6FE5" w:rsidRPr="00B76DEB">
        <w:rPr>
          <w:rStyle w:val="FontStyle33"/>
          <w:sz w:val="24"/>
          <w:szCs w:val="24"/>
          <w:lang w:val="ru-RU"/>
        </w:rPr>
        <w:t>.Записи  в трудовые книжки о присвоении квалификационной категории работникам учреждения вносятся несвоевременно.</w:t>
      </w:r>
    </w:p>
    <w:p w:rsidR="000C6FE5" w:rsidRPr="00B76DEB" w:rsidRDefault="00B76DEB" w:rsidP="00D26E4D">
      <w:pPr>
        <w:pStyle w:val="Standard"/>
        <w:widowControl/>
        <w:spacing w:after="120"/>
        <w:jc w:val="both"/>
        <w:rPr>
          <w:rStyle w:val="FontStyle33"/>
          <w:sz w:val="24"/>
          <w:szCs w:val="24"/>
          <w:lang w:val="ru-RU"/>
        </w:rPr>
      </w:pPr>
      <w:r w:rsidRPr="00B76DEB">
        <w:rPr>
          <w:rStyle w:val="FontStyle33"/>
          <w:sz w:val="24"/>
          <w:szCs w:val="24"/>
          <w:lang w:val="ru-RU"/>
        </w:rPr>
        <w:t>9</w:t>
      </w:r>
      <w:r w:rsidR="000C6FE5" w:rsidRPr="00B76DEB">
        <w:rPr>
          <w:rStyle w:val="FontStyle33"/>
          <w:sz w:val="24"/>
          <w:szCs w:val="24"/>
          <w:lang w:val="ru-RU"/>
        </w:rPr>
        <w:t>.Установлены случаи отсутствия обязательных к заполнению реквизитов при ведении личных карточек работников (унифицированная форма Т-2).</w:t>
      </w:r>
    </w:p>
    <w:p w:rsidR="000C6FE5" w:rsidRPr="00B76DEB" w:rsidRDefault="000C6FE5" w:rsidP="00D26E4D">
      <w:pPr>
        <w:pStyle w:val="Standard"/>
        <w:widowControl/>
        <w:spacing w:after="120"/>
        <w:jc w:val="both"/>
        <w:rPr>
          <w:rStyle w:val="FontStyle33"/>
          <w:sz w:val="24"/>
          <w:szCs w:val="24"/>
          <w:lang w:val="ru-RU"/>
        </w:rPr>
      </w:pPr>
      <w:r w:rsidRPr="00B76DEB">
        <w:rPr>
          <w:rStyle w:val="FontStyle33"/>
          <w:sz w:val="24"/>
          <w:szCs w:val="24"/>
          <w:lang w:val="ru-RU"/>
        </w:rPr>
        <w:t>1</w:t>
      </w:r>
      <w:r w:rsidR="00B76DEB" w:rsidRPr="00B76DEB">
        <w:rPr>
          <w:rStyle w:val="FontStyle33"/>
          <w:sz w:val="24"/>
          <w:szCs w:val="24"/>
          <w:lang w:val="ru-RU"/>
        </w:rPr>
        <w:t>0</w:t>
      </w:r>
      <w:r w:rsidRPr="00B76DEB">
        <w:rPr>
          <w:rStyle w:val="FontStyle33"/>
          <w:sz w:val="24"/>
          <w:szCs w:val="24"/>
          <w:lang w:val="ru-RU"/>
        </w:rPr>
        <w:t>.Установлены случаи  нарушени</w:t>
      </w:r>
      <w:r w:rsidR="00D26E4D">
        <w:rPr>
          <w:rStyle w:val="FontStyle33"/>
          <w:sz w:val="24"/>
          <w:szCs w:val="24"/>
          <w:lang w:val="ru-RU"/>
        </w:rPr>
        <w:t>я</w:t>
      </w:r>
      <w:r w:rsidRPr="00B76DEB">
        <w:rPr>
          <w:rStyle w:val="FontStyle33"/>
          <w:sz w:val="24"/>
          <w:szCs w:val="24"/>
          <w:lang w:val="ru-RU"/>
        </w:rPr>
        <w:t xml:space="preserve"> правил ведения журнала клубных формирований.</w:t>
      </w:r>
    </w:p>
    <w:p w:rsidR="000C6FE5" w:rsidRPr="00B76DEB" w:rsidRDefault="000C6FE5" w:rsidP="00D26E4D">
      <w:pPr>
        <w:pStyle w:val="Standard"/>
        <w:widowControl/>
        <w:spacing w:after="120"/>
        <w:jc w:val="both"/>
        <w:rPr>
          <w:rStyle w:val="FontStyle33"/>
          <w:sz w:val="24"/>
          <w:szCs w:val="24"/>
          <w:lang w:val="ru-RU"/>
        </w:rPr>
      </w:pPr>
      <w:r w:rsidRPr="00B76DEB">
        <w:rPr>
          <w:rStyle w:val="FontStyle33"/>
          <w:sz w:val="24"/>
          <w:szCs w:val="24"/>
          <w:lang w:val="ru-RU"/>
        </w:rPr>
        <w:t>1</w:t>
      </w:r>
      <w:r w:rsidR="00B76DEB" w:rsidRPr="00B76DEB">
        <w:rPr>
          <w:rStyle w:val="FontStyle33"/>
          <w:sz w:val="24"/>
          <w:szCs w:val="24"/>
          <w:lang w:val="ru-RU"/>
        </w:rPr>
        <w:t>1</w:t>
      </w:r>
      <w:r w:rsidRPr="00B76DEB">
        <w:rPr>
          <w:rStyle w:val="FontStyle33"/>
          <w:sz w:val="24"/>
          <w:szCs w:val="24"/>
          <w:lang w:val="ru-RU"/>
        </w:rPr>
        <w:t>.Установлены случаи принятия оценочных листов критериев и показателей результативности и эффективности работы   сотрудников учреждения с отступлением требований к оформлению</w:t>
      </w:r>
      <w:r w:rsidR="00121142">
        <w:rPr>
          <w:rStyle w:val="FontStyle33"/>
          <w:sz w:val="24"/>
          <w:szCs w:val="24"/>
          <w:lang w:val="ru-RU"/>
        </w:rPr>
        <w:t>, установленных</w:t>
      </w:r>
      <w:r w:rsidRPr="00B76DEB">
        <w:rPr>
          <w:rStyle w:val="FontStyle33"/>
          <w:sz w:val="24"/>
          <w:szCs w:val="24"/>
          <w:lang w:val="ru-RU"/>
        </w:rPr>
        <w:t xml:space="preserve"> Положением о материальном стимулировании, искажение  информации  при оформлении оценочных листов.</w:t>
      </w:r>
    </w:p>
    <w:p w:rsidR="000C6FE5" w:rsidRDefault="000C6FE5" w:rsidP="00D26E4D">
      <w:pPr>
        <w:pStyle w:val="21"/>
        <w:widowControl/>
        <w:tabs>
          <w:tab w:val="center" w:pos="0"/>
          <w:tab w:val="right" w:pos="9638"/>
        </w:tabs>
        <w:spacing w:line="240" w:lineRule="auto"/>
        <w:ind w:left="0"/>
        <w:jc w:val="both"/>
        <w:rPr>
          <w:rFonts w:cs="Times New Roman"/>
          <w:bCs/>
          <w:lang w:val="ru-RU"/>
        </w:rPr>
      </w:pPr>
      <w:r w:rsidRPr="00B76DEB">
        <w:rPr>
          <w:rStyle w:val="FontStyle33"/>
          <w:sz w:val="24"/>
          <w:szCs w:val="24"/>
          <w:lang w:val="ru-RU"/>
        </w:rPr>
        <w:lastRenderedPageBreak/>
        <w:t>1</w:t>
      </w:r>
      <w:r w:rsidR="00B76DEB">
        <w:rPr>
          <w:rStyle w:val="FontStyle33"/>
          <w:sz w:val="24"/>
          <w:szCs w:val="24"/>
          <w:lang w:val="ru-RU"/>
        </w:rPr>
        <w:t>2</w:t>
      </w:r>
      <w:r w:rsidRPr="00B76DEB">
        <w:rPr>
          <w:rStyle w:val="FontStyle33"/>
          <w:sz w:val="24"/>
          <w:szCs w:val="24"/>
          <w:lang w:val="ru-RU"/>
        </w:rPr>
        <w:t>.</w:t>
      </w:r>
      <w:r w:rsidRPr="00B76DEB">
        <w:rPr>
          <w:rFonts w:cs="Times New Roman"/>
          <w:bCs/>
          <w:lang w:val="ru-RU"/>
        </w:rPr>
        <w:t xml:space="preserve"> В нарушение пункта 3 ст. 25 Закона РФ от 19.04.1991 № 1032-1 «О занятости населения  в Российской Федерации» учреждением при наличии  </w:t>
      </w:r>
      <w:r w:rsidRPr="00B76DEB">
        <w:rPr>
          <w:rStyle w:val="FontStyle33"/>
          <w:sz w:val="24"/>
          <w:szCs w:val="24"/>
          <w:lang w:val="ru-RU"/>
        </w:rPr>
        <w:t xml:space="preserve">вакантных должностей  </w:t>
      </w:r>
      <w:r w:rsidRPr="00B76DEB">
        <w:rPr>
          <w:rFonts w:cs="Times New Roman"/>
          <w:bCs/>
          <w:lang w:val="ru-RU"/>
        </w:rPr>
        <w:t>ежемесячно не представлялись в органы службы занятости сведения о наличии вакантных рабочих мест (должностей).</w:t>
      </w:r>
    </w:p>
    <w:p w:rsidR="00B76DEB" w:rsidRPr="00B76DEB" w:rsidRDefault="00B76DEB" w:rsidP="000C6FE5">
      <w:pPr>
        <w:pStyle w:val="21"/>
        <w:widowControl/>
        <w:tabs>
          <w:tab w:val="center" w:pos="0"/>
          <w:tab w:val="right" w:pos="9638"/>
        </w:tabs>
        <w:spacing w:after="0" w:line="240" w:lineRule="auto"/>
        <w:ind w:left="0"/>
        <w:jc w:val="both"/>
        <w:rPr>
          <w:lang w:val="ru-RU"/>
        </w:rPr>
      </w:pPr>
    </w:p>
    <w:p w:rsidR="000C6FE5" w:rsidRPr="00B76DEB" w:rsidRDefault="00B76DEB" w:rsidP="00B76DEB">
      <w:pPr>
        <w:pStyle w:val="Standard"/>
        <w:widowControl/>
        <w:jc w:val="both"/>
        <w:rPr>
          <w:b/>
          <w:bCs/>
          <w:iCs/>
          <w:color w:val="000000"/>
          <w:u w:val="single"/>
          <w:lang w:val="ru-RU"/>
        </w:rPr>
      </w:pPr>
      <w:r w:rsidRPr="00BB0C92">
        <w:rPr>
          <w:rStyle w:val="FontStyle33"/>
          <w:sz w:val="24"/>
          <w:szCs w:val="24"/>
          <w:lang w:val="ru-RU"/>
        </w:rPr>
        <w:t>По результатам проведенного контрольного мероприятия  в адрес директора  направлено представление  для рассмотрения</w:t>
      </w:r>
      <w:r w:rsidRPr="00B76DEB">
        <w:rPr>
          <w:rStyle w:val="FontStyle33"/>
          <w:sz w:val="24"/>
          <w:szCs w:val="24"/>
        </w:rPr>
        <w:t> </w:t>
      </w:r>
      <w:r w:rsidRPr="00BB0C92">
        <w:rPr>
          <w:rStyle w:val="FontStyle33"/>
          <w:sz w:val="24"/>
          <w:szCs w:val="24"/>
          <w:lang w:val="ru-RU"/>
        </w:rPr>
        <w:t xml:space="preserve"> и принятия мер по устранению выявленных нарушений и недостатков,  а также для принятия мер по пресечению, устранению и предупреждению нарушений. </w:t>
      </w:r>
      <w:r w:rsidRPr="00BB0C92">
        <w:rPr>
          <w:color w:val="000000"/>
          <w:lang w:val="ru-RU"/>
        </w:rPr>
        <w:t xml:space="preserve"> </w:t>
      </w:r>
      <w:r w:rsidRPr="00B76DEB">
        <w:rPr>
          <w:color w:val="000000"/>
          <w:lang w:val="ru-RU"/>
        </w:rPr>
        <w:t>В адрес</w:t>
      </w:r>
      <w:r w:rsidRPr="00B76DEB">
        <w:rPr>
          <w:rFonts w:cs="Times New Roman"/>
          <w:color w:val="000000"/>
          <w:lang w:val="ru-RU"/>
        </w:rPr>
        <w:t xml:space="preserve"> </w:t>
      </w:r>
      <w:r w:rsidRPr="008457CA">
        <w:rPr>
          <w:rFonts w:cs="Times New Roman"/>
          <w:color w:val="000000"/>
          <w:lang w:val="ru-RU"/>
        </w:rPr>
        <w:t>совета  депутатов муниципального образования Сланцевское городское поселение Сланц</w:t>
      </w:r>
      <w:r w:rsidRPr="008457CA">
        <w:rPr>
          <w:rFonts w:cs="Times New Roman"/>
          <w:b/>
          <w:color w:val="000000"/>
          <w:lang w:val="ru-RU"/>
        </w:rPr>
        <w:t>е</w:t>
      </w:r>
      <w:r w:rsidRPr="00213BF4">
        <w:rPr>
          <w:rFonts w:cs="Times New Roman"/>
          <w:color w:val="000000"/>
          <w:lang w:val="ru-RU"/>
        </w:rPr>
        <w:t>вского муниципального района Ленинградской области</w:t>
      </w:r>
      <w:r>
        <w:rPr>
          <w:rFonts w:cs="Times New Roman"/>
          <w:color w:val="000000"/>
          <w:lang w:val="ru-RU"/>
        </w:rPr>
        <w:t xml:space="preserve"> и </w:t>
      </w:r>
      <w:r w:rsidRPr="00B76DEB">
        <w:rPr>
          <w:color w:val="000000"/>
          <w:lang w:val="ru-RU"/>
        </w:rPr>
        <w:t xml:space="preserve"> главы администрации муниципального образования Сланцевский  муниципальный район Ленинградской области направлена информация о  недостатк</w:t>
      </w:r>
      <w:r w:rsidR="00A422AE">
        <w:rPr>
          <w:color w:val="000000"/>
          <w:lang w:val="ru-RU"/>
        </w:rPr>
        <w:t>ах</w:t>
      </w:r>
      <w:r w:rsidRPr="00B76DEB">
        <w:rPr>
          <w:color w:val="000000"/>
          <w:lang w:val="ru-RU"/>
        </w:rPr>
        <w:t>, требующих устранения</w:t>
      </w:r>
      <w:r>
        <w:rPr>
          <w:color w:val="000000"/>
          <w:lang w:val="ru-RU"/>
        </w:rPr>
        <w:t>.</w:t>
      </w:r>
    </w:p>
    <w:p w:rsidR="00D26E4D" w:rsidRDefault="00D26E4D" w:rsidP="00A422AE">
      <w:pPr>
        <w:pStyle w:val="a4"/>
        <w:spacing w:before="0" w:beforeAutospacing="0" w:after="0"/>
        <w:jc w:val="both"/>
        <w:rPr>
          <w:b/>
          <w:color w:val="000000"/>
        </w:rPr>
      </w:pPr>
    </w:p>
    <w:p w:rsidR="000C6FE5" w:rsidRDefault="000C6FE5" w:rsidP="00A95180">
      <w:pPr>
        <w:pStyle w:val="a4"/>
        <w:spacing w:before="0" w:beforeAutospacing="0" w:after="0"/>
        <w:ind w:firstLine="851"/>
        <w:jc w:val="both"/>
      </w:pPr>
      <w:r w:rsidRPr="00BF41FE">
        <w:rPr>
          <w:b/>
          <w:color w:val="000000"/>
          <w:u w:val="single"/>
        </w:rPr>
        <w:t xml:space="preserve">Муниципальное казенное учреждение культуры </w:t>
      </w:r>
      <w:r w:rsidRPr="00BF41FE">
        <w:rPr>
          <w:b/>
          <w:u w:val="single"/>
        </w:rPr>
        <w:t xml:space="preserve"> «Парк культуры и отдыха»</w:t>
      </w:r>
      <w:r>
        <w:t xml:space="preserve"> </w:t>
      </w:r>
      <w:r>
        <w:rPr>
          <w:color w:val="000000"/>
        </w:rPr>
        <w:t xml:space="preserve"> </w:t>
      </w:r>
      <w:r>
        <w:t>по вопросу «Меры, принятые м</w:t>
      </w:r>
      <w:r>
        <w:rPr>
          <w:bCs/>
          <w:iCs/>
          <w:color w:val="000000"/>
        </w:rPr>
        <w:t xml:space="preserve">униципальным казенным учреждением </w:t>
      </w:r>
      <w:r w:rsidR="00A422AE" w:rsidRPr="00A52751">
        <w:t xml:space="preserve"> </w:t>
      </w:r>
      <w:r w:rsidR="00A422AE" w:rsidRPr="00A52751">
        <w:rPr>
          <w:color w:val="000000"/>
        </w:rPr>
        <w:t>культуры «Парк культуры и отды</w:t>
      </w:r>
      <w:r w:rsidR="00A422AE">
        <w:rPr>
          <w:color w:val="000000"/>
        </w:rPr>
        <w:t>ха»</w:t>
      </w:r>
      <w:r>
        <w:rPr>
          <w:bCs/>
          <w:iCs/>
          <w:color w:val="000000"/>
        </w:rPr>
        <w:t>, по</w:t>
      </w:r>
      <w:r>
        <w:t xml:space="preserve"> устранению  недостатков, отраженных в Акте проверки от </w:t>
      </w:r>
      <w:r w:rsidR="00A422AE">
        <w:t>07</w:t>
      </w:r>
      <w:r>
        <w:t>.</w:t>
      </w:r>
      <w:r w:rsidR="00A422AE">
        <w:t>11</w:t>
      </w:r>
      <w:r>
        <w:t>.201</w:t>
      </w:r>
      <w:r w:rsidR="00A422AE">
        <w:t>9</w:t>
      </w:r>
      <w:r>
        <w:t xml:space="preserve"> года  № 1». </w:t>
      </w:r>
      <w:r w:rsidR="00A422AE">
        <w:t xml:space="preserve">В ходе </w:t>
      </w:r>
      <w:r>
        <w:rPr>
          <w:bCs/>
          <w:color w:val="000000"/>
        </w:rPr>
        <w:t>контрольного мероприятия</w:t>
      </w:r>
      <w:r w:rsidR="00A422AE">
        <w:rPr>
          <w:bCs/>
          <w:color w:val="000000"/>
        </w:rPr>
        <w:t xml:space="preserve"> установлено:</w:t>
      </w:r>
      <w:r>
        <w:t xml:space="preserve"> </w:t>
      </w:r>
    </w:p>
    <w:p w:rsidR="00A422AE" w:rsidRPr="00A52751" w:rsidRDefault="00A422AE" w:rsidP="00A422AE">
      <w:pPr>
        <w:pStyle w:val="Standard"/>
        <w:numPr>
          <w:ilvl w:val="0"/>
          <w:numId w:val="8"/>
        </w:numPr>
        <w:ind w:left="360"/>
        <w:jc w:val="both"/>
        <w:rPr>
          <w:lang w:val="ru-RU"/>
        </w:rPr>
      </w:pPr>
      <w:r w:rsidRPr="00A52751">
        <w:rPr>
          <w:rFonts w:cs="Times New Roman"/>
          <w:lang w:val="ru-RU"/>
        </w:rPr>
        <w:t xml:space="preserve">Муниципальным  казенным учреждением </w:t>
      </w:r>
      <w:r w:rsidRPr="00A52751">
        <w:rPr>
          <w:color w:val="000000"/>
          <w:lang w:val="ru-RU"/>
        </w:rPr>
        <w:t xml:space="preserve">культуры «Парк культуры и отдыха» </w:t>
      </w:r>
      <w:r w:rsidRPr="00A52751">
        <w:rPr>
          <w:rFonts w:cs="Times New Roman"/>
          <w:lang w:val="ru-RU"/>
        </w:rPr>
        <w:t xml:space="preserve">приняты меры по устранению нарушений, установленных при проведении контрольного мероприятия в муниципальном казенном учреждении </w:t>
      </w:r>
      <w:r w:rsidRPr="00A52751">
        <w:rPr>
          <w:color w:val="000000"/>
          <w:lang w:val="ru-RU"/>
        </w:rPr>
        <w:t xml:space="preserve">культуры «Парк культуры и отдыха» </w:t>
      </w:r>
      <w:r w:rsidRPr="00A52751">
        <w:rPr>
          <w:rFonts w:cs="Times New Roman"/>
          <w:lang w:val="ru-RU"/>
        </w:rPr>
        <w:t>по вопросу «</w:t>
      </w:r>
      <w:r w:rsidRPr="00A52751">
        <w:rPr>
          <w:lang w:val="ru-RU"/>
        </w:rPr>
        <w:t>Проверка отдельных вопросов финансово-хозяйственной деятельности за период с 01.01.2016 по 31.12.2018 года»</w:t>
      </w:r>
      <w:r>
        <w:rPr>
          <w:lang w:val="ru-RU"/>
        </w:rPr>
        <w:t>.</w:t>
      </w:r>
    </w:p>
    <w:p w:rsidR="00A422AE" w:rsidRPr="00A52751" w:rsidRDefault="00A422AE" w:rsidP="00A422AE">
      <w:pPr>
        <w:pStyle w:val="21"/>
        <w:widowControl/>
        <w:numPr>
          <w:ilvl w:val="0"/>
          <w:numId w:val="8"/>
        </w:numPr>
        <w:tabs>
          <w:tab w:val="center" w:pos="0"/>
          <w:tab w:val="right" w:pos="9638"/>
        </w:tabs>
        <w:spacing w:after="0" w:line="240" w:lineRule="auto"/>
        <w:ind w:left="360"/>
        <w:jc w:val="both"/>
        <w:rPr>
          <w:color w:val="000000"/>
          <w:lang w:val="ru-RU"/>
        </w:rPr>
      </w:pPr>
      <w:r w:rsidRPr="00A52751">
        <w:rPr>
          <w:rFonts w:cs="Times New Roman"/>
          <w:color w:val="000000"/>
          <w:lang w:val="ru-RU"/>
        </w:rPr>
        <w:t xml:space="preserve"> Вместе с тем</w:t>
      </w:r>
      <w:r>
        <w:rPr>
          <w:rFonts w:cs="Times New Roman"/>
          <w:color w:val="000000"/>
          <w:lang w:val="ru-RU"/>
        </w:rPr>
        <w:t xml:space="preserve">, </w:t>
      </w:r>
      <w:r w:rsidRPr="00A52751">
        <w:rPr>
          <w:rFonts w:cs="Times New Roman"/>
          <w:color w:val="000000"/>
          <w:lang w:val="ru-RU"/>
        </w:rPr>
        <w:t xml:space="preserve"> в ходе проведения контрольного мероприятия обнаружен ряд недостатков, требующих, по-прежнему, устранения со стороны </w:t>
      </w:r>
      <w:r w:rsidRPr="00A52751">
        <w:rPr>
          <w:rFonts w:cs="Times New Roman"/>
          <w:bCs/>
          <w:color w:val="000000"/>
          <w:lang w:val="ru-RU"/>
        </w:rPr>
        <w:t>администрации</w:t>
      </w:r>
      <w:r>
        <w:rPr>
          <w:rFonts w:cs="Times New Roman"/>
          <w:bCs/>
          <w:color w:val="000000"/>
          <w:lang w:val="ru-RU"/>
        </w:rPr>
        <w:t xml:space="preserve"> </w:t>
      </w:r>
      <w:r w:rsidRPr="00A52751">
        <w:rPr>
          <w:rFonts w:cs="Times New Roman"/>
          <w:bCs/>
          <w:color w:val="000000"/>
          <w:lang w:val="ru-RU"/>
        </w:rPr>
        <w:t>муниципального образования Сланцевский муниципальный район Ленинградской области</w:t>
      </w:r>
      <w:r w:rsidRPr="00A52751">
        <w:rPr>
          <w:rFonts w:cs="Times New Roman"/>
          <w:color w:val="000000"/>
          <w:lang w:val="ru-RU"/>
        </w:rPr>
        <w:t>, а именно:</w:t>
      </w:r>
    </w:p>
    <w:p w:rsidR="00A422AE" w:rsidRPr="00A52751" w:rsidRDefault="00A422AE" w:rsidP="00D26E4D">
      <w:pPr>
        <w:pStyle w:val="21"/>
        <w:widowControl/>
        <w:tabs>
          <w:tab w:val="center" w:pos="0"/>
          <w:tab w:val="right" w:pos="9638"/>
        </w:tabs>
        <w:spacing w:line="240" w:lineRule="auto"/>
        <w:ind w:left="0"/>
        <w:jc w:val="both"/>
        <w:rPr>
          <w:rFonts w:cs="Times New Roman"/>
          <w:color w:val="000000"/>
          <w:lang w:val="ru-RU"/>
        </w:rPr>
      </w:pPr>
      <w:r w:rsidRPr="00A52751">
        <w:rPr>
          <w:rFonts w:cs="Times New Roman"/>
          <w:color w:val="000000"/>
          <w:lang w:val="ru-RU"/>
        </w:rPr>
        <w:t>2.1.</w:t>
      </w:r>
      <w:r>
        <w:rPr>
          <w:rFonts w:cs="Times New Roman"/>
          <w:color w:val="000000"/>
          <w:lang w:val="ru-RU"/>
        </w:rPr>
        <w:t xml:space="preserve"> </w:t>
      </w:r>
      <w:r w:rsidR="00D26E4D">
        <w:rPr>
          <w:rFonts w:cs="Times New Roman"/>
          <w:color w:val="000000"/>
          <w:lang w:val="ru-RU"/>
        </w:rPr>
        <w:t xml:space="preserve">  </w:t>
      </w:r>
      <w:r w:rsidRPr="00A52751">
        <w:rPr>
          <w:rFonts w:cs="Times New Roman"/>
          <w:color w:val="000000"/>
          <w:lang w:val="ru-RU"/>
        </w:rPr>
        <w:t>Трудовой договор директора учреждения  оформлен с отступлением от требований ст. 57 Трудового кодекса РФ</w:t>
      </w:r>
      <w:r>
        <w:rPr>
          <w:rFonts w:cs="Times New Roman"/>
          <w:color w:val="000000"/>
          <w:lang w:val="ru-RU"/>
        </w:rPr>
        <w:t>.</w:t>
      </w:r>
      <w:r w:rsidRPr="00A52751">
        <w:rPr>
          <w:rFonts w:cs="Times New Roman"/>
          <w:color w:val="000000"/>
          <w:lang w:val="ru-RU"/>
        </w:rPr>
        <w:t xml:space="preserve"> </w:t>
      </w:r>
    </w:p>
    <w:p w:rsidR="00A422AE" w:rsidRPr="00A52751" w:rsidRDefault="00A422AE" w:rsidP="00D26E4D">
      <w:pPr>
        <w:pStyle w:val="Textbody"/>
        <w:widowControl/>
        <w:jc w:val="both"/>
        <w:rPr>
          <w:rFonts w:cs="Times New Roman"/>
          <w:i/>
          <w:iCs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2.2</w:t>
      </w:r>
      <w:r w:rsidRPr="00A52751">
        <w:rPr>
          <w:rFonts w:cs="Times New Roman"/>
          <w:color w:val="000000"/>
          <w:lang w:val="ru-RU"/>
        </w:rPr>
        <w:t>.</w:t>
      </w:r>
      <w:r>
        <w:rPr>
          <w:rFonts w:cs="Times New Roman"/>
          <w:color w:val="000000"/>
          <w:lang w:val="ru-RU"/>
        </w:rPr>
        <w:t xml:space="preserve"> </w:t>
      </w:r>
      <w:r w:rsidRPr="00A52751">
        <w:rPr>
          <w:rFonts w:cs="Times New Roman"/>
          <w:color w:val="000000"/>
          <w:lang w:val="ru-RU"/>
        </w:rPr>
        <w:t>Нормативы для составления штатного расписания учреждению культуры учредителем  не утверждены.</w:t>
      </w:r>
    </w:p>
    <w:p w:rsidR="00A422AE" w:rsidRPr="00A52751" w:rsidRDefault="00A422AE" w:rsidP="00D26E4D">
      <w:pPr>
        <w:pStyle w:val="Standard"/>
        <w:widowControl/>
        <w:spacing w:after="120"/>
        <w:jc w:val="both"/>
        <w:rPr>
          <w:rFonts w:cs="Times New Roman"/>
          <w:i/>
          <w:iCs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2.3</w:t>
      </w:r>
      <w:r w:rsidRPr="00A52751">
        <w:rPr>
          <w:rFonts w:cs="Times New Roman"/>
          <w:color w:val="000000"/>
          <w:lang w:val="ru-RU"/>
        </w:rPr>
        <w:t>.</w:t>
      </w:r>
      <w:r>
        <w:rPr>
          <w:rFonts w:cs="Times New Roman"/>
          <w:color w:val="000000"/>
          <w:lang w:val="ru-RU"/>
        </w:rPr>
        <w:t xml:space="preserve"> </w:t>
      </w:r>
      <w:r w:rsidR="00D26E4D">
        <w:rPr>
          <w:rFonts w:cs="Times New Roman"/>
          <w:color w:val="000000"/>
          <w:lang w:val="ru-RU"/>
        </w:rPr>
        <w:t xml:space="preserve"> </w:t>
      </w:r>
      <w:r w:rsidRPr="00A52751">
        <w:rPr>
          <w:rFonts w:cs="Times New Roman"/>
          <w:color w:val="000000"/>
          <w:lang w:val="ru-RU"/>
        </w:rPr>
        <w:t>В нарушение п 4.1 Устава МКУК «Парк культуры и отдыха» Учредителем  не утвержд</w:t>
      </w:r>
      <w:r w:rsidR="00D26E4D">
        <w:rPr>
          <w:rFonts w:cs="Times New Roman"/>
          <w:color w:val="000000"/>
          <w:lang w:val="ru-RU"/>
        </w:rPr>
        <w:t>ен</w:t>
      </w:r>
      <w:r w:rsidRPr="00A52751">
        <w:rPr>
          <w:rFonts w:cs="Times New Roman"/>
          <w:color w:val="000000"/>
          <w:lang w:val="ru-RU"/>
        </w:rPr>
        <w:t xml:space="preserve"> отчет  по окончании финансового года о результатах деятельности учреждения и об использовании закрепленного за ним муниципального имущества.</w:t>
      </w:r>
    </w:p>
    <w:p w:rsidR="00A422AE" w:rsidRPr="00A52751" w:rsidRDefault="00A422AE" w:rsidP="00D26E4D">
      <w:pPr>
        <w:pStyle w:val="Standard"/>
        <w:widowControl/>
        <w:spacing w:after="120"/>
        <w:jc w:val="both"/>
        <w:rPr>
          <w:rFonts w:cs="Times New Roman"/>
          <w:i/>
          <w:iCs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2.4</w:t>
      </w:r>
      <w:r w:rsidRPr="00A52751">
        <w:rPr>
          <w:rFonts w:cs="Times New Roman"/>
          <w:color w:val="000000"/>
          <w:lang w:val="ru-RU"/>
        </w:rPr>
        <w:t>.</w:t>
      </w:r>
      <w:r w:rsidR="00D26E4D">
        <w:rPr>
          <w:rFonts w:cs="Times New Roman"/>
          <w:color w:val="000000"/>
          <w:lang w:val="ru-RU"/>
        </w:rPr>
        <w:t xml:space="preserve"> </w:t>
      </w:r>
      <w:r w:rsidRPr="00A52751">
        <w:rPr>
          <w:rFonts w:cs="Times New Roman"/>
          <w:color w:val="000000"/>
          <w:lang w:val="ru-RU"/>
        </w:rPr>
        <w:t xml:space="preserve">Необоснованно уплачивается земельный налог за объект  незавершенного  строительства, принадлежащий  </w:t>
      </w:r>
      <w:r w:rsidRPr="00D26E4D">
        <w:rPr>
          <w:rFonts w:cs="Times New Roman"/>
          <w:bCs/>
          <w:color w:val="000000"/>
          <w:lang w:val="ru-RU"/>
        </w:rPr>
        <w:t>иному правообладателю</w:t>
      </w:r>
      <w:r w:rsidRPr="00A52751">
        <w:rPr>
          <w:rFonts w:cs="Times New Roman"/>
          <w:color w:val="000000"/>
          <w:lang w:val="ru-RU"/>
        </w:rPr>
        <w:t xml:space="preserve"> юридическому лицу и  расположенный на земельн</w:t>
      </w:r>
      <w:r w:rsidR="00D26E4D">
        <w:rPr>
          <w:rFonts w:cs="Times New Roman"/>
          <w:color w:val="000000"/>
          <w:lang w:val="ru-RU"/>
        </w:rPr>
        <w:t>о</w:t>
      </w:r>
      <w:r w:rsidRPr="00A52751">
        <w:rPr>
          <w:rFonts w:cs="Times New Roman"/>
          <w:color w:val="000000"/>
          <w:lang w:val="ru-RU"/>
        </w:rPr>
        <w:t>м участке, переданном в постоянное (бессрочное) пользование МКУК  «Парк культуры и отдыха».</w:t>
      </w:r>
    </w:p>
    <w:p w:rsidR="00A422AE" w:rsidRPr="00A52751" w:rsidRDefault="00A422AE" w:rsidP="00A422AE">
      <w:pPr>
        <w:pStyle w:val="Standard"/>
        <w:widowControl/>
        <w:jc w:val="both"/>
        <w:rPr>
          <w:rStyle w:val="FontStyle33"/>
          <w:lang w:val="ru-RU"/>
        </w:rPr>
      </w:pPr>
    </w:p>
    <w:p w:rsidR="00D26E4D" w:rsidRPr="00B76DEB" w:rsidRDefault="00D26E4D" w:rsidP="00D26E4D">
      <w:pPr>
        <w:pStyle w:val="Standard"/>
        <w:widowControl/>
        <w:jc w:val="both"/>
        <w:rPr>
          <w:b/>
          <w:bCs/>
          <w:iCs/>
          <w:color w:val="000000"/>
          <w:u w:val="single"/>
          <w:lang w:val="ru-RU"/>
        </w:rPr>
      </w:pPr>
      <w:r w:rsidRPr="00D26E4D">
        <w:rPr>
          <w:rStyle w:val="FontStyle33"/>
          <w:sz w:val="24"/>
          <w:szCs w:val="24"/>
          <w:lang w:val="ru-RU"/>
        </w:rPr>
        <w:t xml:space="preserve">По результатам проведенного контрольного мероприятия  </w:t>
      </w:r>
      <w:r>
        <w:rPr>
          <w:rStyle w:val="FontStyle33"/>
          <w:sz w:val="24"/>
          <w:szCs w:val="24"/>
          <w:lang w:val="ru-RU"/>
        </w:rPr>
        <w:t xml:space="preserve"> для сведения в </w:t>
      </w:r>
      <w:r w:rsidRPr="00B76DEB">
        <w:rPr>
          <w:color w:val="000000"/>
          <w:lang w:val="ru-RU"/>
        </w:rPr>
        <w:t>адрес</w:t>
      </w:r>
      <w:r w:rsidRPr="00B76DEB">
        <w:rPr>
          <w:rFonts w:cs="Times New Roman"/>
          <w:color w:val="000000"/>
          <w:lang w:val="ru-RU"/>
        </w:rPr>
        <w:t xml:space="preserve"> </w:t>
      </w:r>
      <w:r w:rsidRPr="008457CA">
        <w:rPr>
          <w:rFonts w:cs="Times New Roman"/>
          <w:color w:val="000000"/>
          <w:lang w:val="ru-RU"/>
        </w:rPr>
        <w:t>совета  депутатов муниципального образования Сланцевское городское поселение Сланц</w:t>
      </w:r>
      <w:r w:rsidRPr="008457CA">
        <w:rPr>
          <w:rFonts w:cs="Times New Roman"/>
          <w:b/>
          <w:color w:val="000000"/>
          <w:lang w:val="ru-RU"/>
        </w:rPr>
        <w:t>е</w:t>
      </w:r>
      <w:r w:rsidRPr="00213BF4">
        <w:rPr>
          <w:rFonts w:cs="Times New Roman"/>
          <w:color w:val="000000"/>
          <w:lang w:val="ru-RU"/>
        </w:rPr>
        <w:t>вского муниципального района Ленинградской области</w:t>
      </w:r>
      <w:r>
        <w:rPr>
          <w:rFonts w:cs="Times New Roman"/>
          <w:color w:val="000000"/>
          <w:lang w:val="ru-RU"/>
        </w:rPr>
        <w:t xml:space="preserve"> и </w:t>
      </w:r>
      <w:r w:rsidRPr="00B76DEB">
        <w:rPr>
          <w:color w:val="000000"/>
          <w:lang w:val="ru-RU"/>
        </w:rPr>
        <w:t xml:space="preserve"> главы администрации муниципального образования Сланцевский  муниципальный район Ленинградской области направлен</w:t>
      </w:r>
      <w:r>
        <w:rPr>
          <w:color w:val="000000"/>
          <w:lang w:val="ru-RU"/>
        </w:rPr>
        <w:t xml:space="preserve"> </w:t>
      </w:r>
      <w:r w:rsidRPr="00A52751">
        <w:rPr>
          <w:rFonts w:cs="Times New Roman"/>
          <w:color w:val="000000"/>
          <w:lang w:val="ru-RU"/>
        </w:rPr>
        <w:t>отчет о результатах проведе</w:t>
      </w:r>
      <w:r>
        <w:rPr>
          <w:rFonts w:cs="Times New Roman"/>
          <w:color w:val="000000"/>
          <w:lang w:val="ru-RU"/>
        </w:rPr>
        <w:t>нного контрольного мероприятия</w:t>
      </w:r>
      <w:r>
        <w:rPr>
          <w:color w:val="000000"/>
          <w:lang w:val="ru-RU"/>
        </w:rPr>
        <w:t>.</w:t>
      </w:r>
    </w:p>
    <w:p w:rsidR="00BF41FE" w:rsidRPr="00A95180" w:rsidRDefault="00BF41FE" w:rsidP="00A95180">
      <w:pPr>
        <w:pStyle w:val="a4"/>
        <w:ind w:firstLine="851"/>
        <w:jc w:val="both"/>
        <w:rPr>
          <w:bCs/>
          <w:iCs/>
          <w:color w:val="000000"/>
        </w:rPr>
      </w:pPr>
      <w:r w:rsidRPr="00A95180">
        <w:rPr>
          <w:b/>
          <w:bCs/>
          <w:iCs/>
          <w:color w:val="000000"/>
        </w:rPr>
        <w:t>А</w:t>
      </w:r>
      <w:r w:rsidR="00272709" w:rsidRPr="00A95180">
        <w:rPr>
          <w:b/>
          <w:bCs/>
          <w:iCs/>
          <w:color w:val="000000"/>
          <w:u w:val="single"/>
        </w:rPr>
        <w:t>дминистраци</w:t>
      </w:r>
      <w:r w:rsidRPr="00A95180">
        <w:rPr>
          <w:b/>
          <w:bCs/>
          <w:iCs/>
          <w:color w:val="000000"/>
          <w:u w:val="single"/>
        </w:rPr>
        <w:t>я</w:t>
      </w:r>
      <w:r w:rsidR="00272709" w:rsidRPr="00A95180">
        <w:rPr>
          <w:b/>
          <w:bCs/>
          <w:iCs/>
          <w:color w:val="000000"/>
          <w:u w:val="single"/>
        </w:rPr>
        <w:t xml:space="preserve"> муниципального образования Старопольское сельское поселение Сланцевского муниципального района Ленинградской области </w:t>
      </w:r>
      <w:r w:rsidR="00272709" w:rsidRPr="00A95180">
        <w:rPr>
          <w:b/>
          <w:u w:val="single"/>
        </w:rPr>
        <w:t xml:space="preserve"> </w:t>
      </w:r>
      <w:r w:rsidR="00272709" w:rsidRPr="00A95180">
        <w:t xml:space="preserve">по вопросу </w:t>
      </w:r>
      <w:r w:rsidRPr="00A95180">
        <w:t xml:space="preserve">«Полнота мер, принятых </w:t>
      </w:r>
      <w:r w:rsidRPr="00A95180">
        <w:rPr>
          <w:color w:val="000000"/>
        </w:rPr>
        <w:t>администрацией муниципального образования</w:t>
      </w:r>
      <w:r w:rsidR="00D122CE">
        <w:rPr>
          <w:color w:val="000000"/>
        </w:rPr>
        <w:t xml:space="preserve"> </w:t>
      </w:r>
      <w:r w:rsidRPr="00A95180">
        <w:rPr>
          <w:color w:val="000000"/>
        </w:rPr>
        <w:t xml:space="preserve">Старопольское сельское поселение  муниципального образования Сланцевский муниципальный район Ленинградской области </w:t>
      </w:r>
      <w:r w:rsidRPr="00A95180">
        <w:t>по устранению недостатков, отраженных в акте контрольного мероприятия  от   28 июня 2019 года № 1»</w:t>
      </w:r>
    </w:p>
    <w:p w:rsidR="00BF41FE" w:rsidRPr="00A95180" w:rsidRDefault="00272709" w:rsidP="00BF41FE">
      <w:pPr>
        <w:pStyle w:val="Standard"/>
        <w:jc w:val="both"/>
        <w:rPr>
          <w:lang w:val="ru-RU"/>
        </w:rPr>
      </w:pPr>
      <w:r w:rsidRPr="00A95180">
        <w:rPr>
          <w:color w:val="000000"/>
          <w:lang w:val="ru-RU"/>
        </w:rPr>
        <w:lastRenderedPageBreak/>
        <w:t>Основные выводы по результатам проведения контрольного мероприятия:</w:t>
      </w:r>
      <w:r w:rsidR="00BF41FE" w:rsidRPr="00A95180">
        <w:rPr>
          <w:lang w:val="ru-RU"/>
        </w:rPr>
        <w:t xml:space="preserve"> на дату  проведения контрольного мероприятия администрацией  муниципального образования Старопольское сельское поселение Сланцевского муниципального района Ленинградской области </w:t>
      </w:r>
      <w:r w:rsidR="00BF41FE" w:rsidRPr="00A95180">
        <w:rPr>
          <w:color w:val="000000"/>
          <w:lang w:val="ru-RU"/>
        </w:rPr>
        <w:t xml:space="preserve"> не в полной мере приняты мероприятия по устранению нарушений и замечаний, указанных в акте.</w:t>
      </w:r>
      <w:r w:rsidRPr="00A95180">
        <w:rPr>
          <w:color w:val="000000"/>
          <w:lang w:val="ru-RU"/>
        </w:rPr>
        <w:t xml:space="preserve"> </w:t>
      </w:r>
      <w:bookmarkStart w:id="0" w:name="_GoBack"/>
      <w:r w:rsidR="00911699">
        <w:rPr>
          <w:color w:val="000000"/>
          <w:lang w:val="ru-RU"/>
        </w:rPr>
        <w:t>Рекомендовано в</w:t>
      </w:r>
      <w:r w:rsidR="00BF41FE" w:rsidRPr="00A95180">
        <w:rPr>
          <w:lang w:val="ru-RU"/>
        </w:rPr>
        <w:t xml:space="preserve"> рамках действующего законодательства  продолжить принимать меры по устранению нарушений, установленных контрольным мероприятием.</w:t>
      </w:r>
    </w:p>
    <w:bookmarkEnd w:id="0"/>
    <w:p w:rsidR="00BF41FE" w:rsidRDefault="00BF41FE" w:rsidP="00BF41FE">
      <w:pPr>
        <w:pStyle w:val="Standard"/>
        <w:jc w:val="both"/>
        <w:rPr>
          <w:rFonts w:cs="Times New Roman"/>
          <w:lang w:val="ru-RU"/>
        </w:rPr>
      </w:pPr>
    </w:p>
    <w:p w:rsidR="005B4D8A" w:rsidRDefault="00A95180" w:rsidP="005B4D8A">
      <w:pPr>
        <w:pStyle w:val="a4"/>
        <w:spacing w:before="0" w:beforeAutospacing="0" w:after="0"/>
        <w:ind w:firstLine="851"/>
        <w:jc w:val="both"/>
      </w:pPr>
      <w:r w:rsidRPr="00BF41FE">
        <w:rPr>
          <w:b/>
          <w:color w:val="000000"/>
          <w:u w:val="single"/>
        </w:rPr>
        <w:t xml:space="preserve">Муниципальное казенное </w:t>
      </w:r>
      <w:r w:rsidRPr="00A95180">
        <w:rPr>
          <w:b/>
          <w:color w:val="000000"/>
          <w:u w:val="single"/>
        </w:rPr>
        <w:t xml:space="preserve">учреждение </w:t>
      </w:r>
      <w:r w:rsidRPr="00A95180"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Pr="00A95180">
        <w:rPr>
          <w:b/>
          <w:bCs/>
          <w:iCs/>
          <w:color w:val="000000"/>
          <w:u w:val="single"/>
        </w:rPr>
        <w:t>физической культуры и спорта «Физкультурно-оздоровительный комплекс «Сланцы»</w:t>
      </w:r>
      <w:r w:rsidRPr="00A95180">
        <w:rPr>
          <w:bCs/>
          <w:iCs/>
          <w:color w:val="000000"/>
        </w:rPr>
        <w:t xml:space="preserve"> по вопросу «Проверка отдельных вопросов финансово-хозяйственной деятельности» за период с 01.01.2019 по 31.03.2020</w:t>
      </w:r>
      <w:r>
        <w:rPr>
          <w:bCs/>
          <w:iCs/>
          <w:color w:val="000000"/>
        </w:rPr>
        <w:t xml:space="preserve"> года</w:t>
      </w:r>
      <w:r w:rsidRPr="00A95180">
        <w:rPr>
          <w:bCs/>
          <w:iCs/>
          <w:color w:val="000000"/>
        </w:rPr>
        <w:t>».</w:t>
      </w:r>
      <w:r>
        <w:rPr>
          <w:bCs/>
          <w:iCs/>
          <w:color w:val="000000"/>
        </w:rPr>
        <w:t xml:space="preserve"> </w:t>
      </w:r>
      <w:r w:rsidRPr="00A95180">
        <w:rPr>
          <w:rStyle w:val="FontStyle33"/>
          <w:iCs/>
          <w:color w:val="000000"/>
          <w:sz w:val="24"/>
          <w:szCs w:val="24"/>
        </w:rPr>
        <w:t>Общий объем проверенных в ходе проведения контрольного мероприятия бюджетных средств, составил 23 265,6 тыс. руб.</w:t>
      </w:r>
      <w:r w:rsidRPr="00A95180">
        <w:rPr>
          <w:rStyle w:val="FontStyle33"/>
          <w:color w:val="000000"/>
          <w:sz w:val="24"/>
          <w:szCs w:val="24"/>
        </w:rPr>
        <w:t xml:space="preserve">, </w:t>
      </w:r>
      <w:r w:rsidRPr="00A95180">
        <w:rPr>
          <w:rStyle w:val="FontStyle33"/>
          <w:iCs/>
          <w:color w:val="000000"/>
          <w:sz w:val="24"/>
          <w:szCs w:val="24"/>
        </w:rPr>
        <w:t>выявлено нарушений и недостатков на сумму 1 689,0 тыс. руб., или  7,3 % от суммы  проверенных бюджетных средств</w:t>
      </w:r>
      <w:r w:rsidR="005B4D8A">
        <w:rPr>
          <w:rStyle w:val="FontStyle33"/>
          <w:iCs/>
          <w:color w:val="000000"/>
          <w:sz w:val="24"/>
          <w:szCs w:val="24"/>
        </w:rPr>
        <w:t xml:space="preserve">. </w:t>
      </w:r>
      <w:r w:rsidR="005B4D8A">
        <w:t xml:space="preserve">В ходе </w:t>
      </w:r>
      <w:r w:rsidR="005B4D8A">
        <w:rPr>
          <w:bCs/>
          <w:color w:val="000000"/>
        </w:rPr>
        <w:t>контрольного мероприятия установлено:</w:t>
      </w:r>
      <w:r w:rsidR="005B4D8A">
        <w:t xml:space="preserve"> </w:t>
      </w:r>
    </w:p>
    <w:p w:rsidR="005B4D8A" w:rsidRPr="00911699" w:rsidRDefault="005B4D8A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1.</w:t>
      </w:r>
      <w:r w:rsidR="00A95180" w:rsidRPr="00911699">
        <w:rPr>
          <w:color w:val="000000"/>
        </w:rPr>
        <w:t>В Уставе МКУ «ФОК «Сланцы» содержится недостоверная информация в части подотчетности и подконтрольности учреждения</w:t>
      </w:r>
      <w:r w:rsidRPr="00911699">
        <w:rPr>
          <w:color w:val="000000"/>
        </w:rPr>
        <w:t>.</w:t>
      </w:r>
    </w:p>
    <w:p w:rsidR="005B4D8A" w:rsidRPr="00911699" w:rsidRDefault="005B4D8A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2.</w:t>
      </w:r>
      <w:r w:rsidR="00A95180" w:rsidRPr="00911699">
        <w:rPr>
          <w:color w:val="000000"/>
        </w:rPr>
        <w:t>В нарушение п. 5.2.2. Устава заместитель руководителя Учреждения, главный бухгалтер Учреждения и руководители структурных подразделений при назначении на должность Руководителем учреждения не согласовывались с учредителем.</w:t>
      </w:r>
    </w:p>
    <w:p w:rsidR="005B4D8A" w:rsidRPr="00911699" w:rsidRDefault="005B4D8A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3.</w:t>
      </w:r>
      <w:r w:rsidR="00A95180" w:rsidRPr="00911699">
        <w:rPr>
          <w:color w:val="000000"/>
        </w:rPr>
        <w:t>В учетной политике МКУ «ФОК «Сланцы», утвержденной приказом руководителя, отсутствует информация, являющаяся основополагающей для организации бухгалтерского учета в 2019 и 2020 годах. Приложения № 2 и № 3 к утвержденной учетной политике содержат недостоверную информацию. В составе инвентаризационной комиссии и комиссии для проведения внезапной ревизии кассы указаны лица, неработающие в учреждении.</w:t>
      </w:r>
    </w:p>
    <w:p w:rsidR="005B4D8A" w:rsidRPr="00911699" w:rsidRDefault="00A95180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4. В учреждении отсутствует утвержденная структура. Руководитель МКУ «ФОК «Сланцы» не воспользовался своим правом на утверждение в установленном порядке структуры учреждения.</w:t>
      </w:r>
    </w:p>
    <w:p w:rsidR="005B4D8A" w:rsidRPr="00911699" w:rsidRDefault="005B4D8A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5.З</w:t>
      </w:r>
      <w:r w:rsidR="00A95180" w:rsidRPr="00911699">
        <w:rPr>
          <w:color w:val="000000"/>
        </w:rPr>
        <w:t>авышение предельной штатной численности МКУ «ФОК «Сланцы» на 1,1 единицу.</w:t>
      </w:r>
    </w:p>
    <w:p w:rsidR="005B4D8A" w:rsidRPr="00911699" w:rsidRDefault="00A95180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6.</w:t>
      </w:r>
      <w:r w:rsidR="005B4D8A" w:rsidRPr="00911699">
        <w:rPr>
          <w:color w:val="000000"/>
        </w:rPr>
        <w:t>О</w:t>
      </w:r>
      <w:r w:rsidRPr="00911699">
        <w:rPr>
          <w:color w:val="000000"/>
        </w:rPr>
        <w:t>тсутствие методики определения численности детей, з</w:t>
      </w:r>
      <w:r w:rsidR="005B4D8A" w:rsidRPr="00911699">
        <w:rPr>
          <w:color w:val="000000"/>
        </w:rPr>
        <w:t>анимающихся на этапе подготовки.</w:t>
      </w:r>
    </w:p>
    <w:p w:rsidR="005B4D8A" w:rsidRPr="00911699" w:rsidRDefault="005B4D8A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7.Н</w:t>
      </w:r>
      <w:r w:rsidR="00A95180" w:rsidRPr="00911699">
        <w:rPr>
          <w:color w:val="000000"/>
        </w:rPr>
        <w:t>есоответствие имеющегося образования занимаемой должности работников по тренерскому составу</w:t>
      </w:r>
      <w:r w:rsidRPr="00911699">
        <w:rPr>
          <w:color w:val="000000"/>
        </w:rPr>
        <w:t xml:space="preserve">  и искажение численности тренеров</w:t>
      </w:r>
      <w:r w:rsidR="00A95180" w:rsidRPr="00911699">
        <w:rPr>
          <w:color w:val="000000"/>
        </w:rPr>
        <w:t>.</w:t>
      </w:r>
    </w:p>
    <w:p w:rsidR="005B4D8A" w:rsidRPr="00911699" w:rsidRDefault="00A95180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8.Выплаты стимулирующего характера произведены без согласования с учредителем.</w:t>
      </w:r>
    </w:p>
    <w:p w:rsidR="005B4D8A" w:rsidRPr="00911699" w:rsidRDefault="00A95180" w:rsidP="005B4D8A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9.</w:t>
      </w:r>
      <w:r w:rsidR="005B4D8A" w:rsidRPr="00911699">
        <w:rPr>
          <w:color w:val="000000"/>
        </w:rPr>
        <w:t>Н</w:t>
      </w:r>
      <w:r w:rsidRPr="00911699">
        <w:rPr>
          <w:color w:val="000000"/>
        </w:rPr>
        <w:t>есоответствие режима работы тренеров и инструкторов-методистов, установленного в трудовых договорах, нормативным документам, утвержденных приказами учреждения, без учета особенностей работы.</w:t>
      </w:r>
    </w:p>
    <w:p w:rsidR="00DD4E55" w:rsidRPr="00911699" w:rsidRDefault="00A95180" w:rsidP="00DD4E55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10.</w:t>
      </w:r>
      <w:r w:rsidR="00DD4E55" w:rsidRPr="00911699">
        <w:rPr>
          <w:color w:val="000000"/>
        </w:rPr>
        <w:t>На</w:t>
      </w:r>
      <w:r w:rsidRPr="00911699">
        <w:rPr>
          <w:color w:val="000000"/>
        </w:rPr>
        <w:t>рушение</w:t>
      </w:r>
      <w:r w:rsidRPr="00911699">
        <w:rPr>
          <w:b/>
          <w:bCs/>
          <w:color w:val="000000"/>
        </w:rPr>
        <w:t xml:space="preserve"> </w:t>
      </w:r>
      <w:r w:rsidRPr="00911699">
        <w:rPr>
          <w:color w:val="000000"/>
        </w:rPr>
        <w:t xml:space="preserve">Положения об оплате труда работников муниципального казенного учреждения физической культуры и спорта «Физкультурно-оздоровительный комплекс «Сланцы», </w:t>
      </w:r>
      <w:r w:rsidR="00DD4E55" w:rsidRPr="00911699">
        <w:rPr>
          <w:color w:val="000000"/>
        </w:rPr>
        <w:t>в части выплаты</w:t>
      </w:r>
      <w:r w:rsidRPr="00911699">
        <w:rPr>
          <w:color w:val="000000"/>
        </w:rPr>
        <w:t xml:space="preserve"> доплаты при совмещении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 применен не правильно. </w:t>
      </w:r>
    </w:p>
    <w:p w:rsidR="00DD4E55" w:rsidRPr="00911699" w:rsidRDefault="00A95180" w:rsidP="00DD4E55">
      <w:pPr>
        <w:pStyle w:val="a4"/>
        <w:spacing w:before="0" w:beforeAutospacing="0" w:after="0"/>
        <w:jc w:val="both"/>
      </w:pPr>
      <w:r w:rsidRPr="00911699">
        <w:rPr>
          <w:color w:val="000000"/>
        </w:rPr>
        <w:t>11.</w:t>
      </w:r>
      <w:r w:rsidR="00DD4E55" w:rsidRPr="00911699">
        <w:rPr>
          <w:color w:val="000000"/>
        </w:rPr>
        <w:t>Н</w:t>
      </w:r>
      <w:r w:rsidRPr="00911699">
        <w:rPr>
          <w:color w:val="000000"/>
        </w:rPr>
        <w:t>арушения постановления Правительства Российской Федерации от 24.12.2007 № 922 «Об особенностях порядка исчисления средней заработной платы» при расчете ежегодно оплачиваемого отпуска.</w:t>
      </w:r>
      <w:r w:rsidRPr="00911699">
        <w:t xml:space="preserve"> </w:t>
      </w:r>
    </w:p>
    <w:p w:rsidR="00911699" w:rsidRPr="00911699" w:rsidRDefault="00A95180" w:rsidP="00911699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1</w:t>
      </w:r>
      <w:r w:rsidR="00911699" w:rsidRPr="00911699">
        <w:rPr>
          <w:color w:val="000000"/>
        </w:rPr>
        <w:t>2</w:t>
      </w:r>
      <w:r w:rsidRPr="00911699">
        <w:rPr>
          <w:color w:val="000000"/>
        </w:rPr>
        <w:t>.</w:t>
      </w:r>
      <w:r w:rsidR="00911699" w:rsidRPr="00911699">
        <w:rPr>
          <w:color w:val="000000"/>
        </w:rPr>
        <w:t>Н</w:t>
      </w:r>
      <w:r w:rsidRPr="00911699">
        <w:rPr>
          <w:color w:val="000000"/>
        </w:rPr>
        <w:t xml:space="preserve">арушение Постановления администрации муниципального образования Сланцевский муниципальный район Ленинградской области от 12.11.2015 года № 1611-п «Об утверждении Положения о системе оплаты труда работников учреждений физической культуры и спорта Сланцевского муниципального района» с учетом изменений, внесенных постановлениями от 22.03.2016 № 327-п, от 10.02.2017 № 179-п, от 11.04.2017 </w:t>
      </w:r>
      <w:r w:rsidRPr="00911699">
        <w:rPr>
          <w:color w:val="000000"/>
        </w:rPr>
        <w:lastRenderedPageBreak/>
        <w:t xml:space="preserve">№ 515-п, от 04.04.2019 № 393-п в </w:t>
      </w:r>
      <w:r w:rsidR="00911699" w:rsidRPr="00911699">
        <w:rPr>
          <w:color w:val="000000"/>
        </w:rPr>
        <w:t xml:space="preserve">части </w:t>
      </w:r>
      <w:r w:rsidRPr="00911699">
        <w:rPr>
          <w:color w:val="000000"/>
        </w:rPr>
        <w:t xml:space="preserve"> отсутств</w:t>
      </w:r>
      <w:r w:rsidR="00911699" w:rsidRPr="00911699">
        <w:rPr>
          <w:color w:val="000000"/>
        </w:rPr>
        <w:t>ия</w:t>
      </w:r>
      <w:r w:rsidRPr="00911699">
        <w:rPr>
          <w:color w:val="000000"/>
        </w:rPr>
        <w:t xml:space="preserve"> экономическо</w:t>
      </w:r>
      <w:r w:rsidR="00911699" w:rsidRPr="00911699">
        <w:rPr>
          <w:color w:val="000000"/>
        </w:rPr>
        <w:t>го обоснования для</w:t>
      </w:r>
      <w:r w:rsidRPr="00911699">
        <w:rPr>
          <w:color w:val="000000"/>
        </w:rPr>
        <w:t xml:space="preserve"> выплат стимулирующего характера работникам.</w:t>
      </w:r>
    </w:p>
    <w:p w:rsidR="00911699" w:rsidRPr="00911699" w:rsidRDefault="00A95180" w:rsidP="00911699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1</w:t>
      </w:r>
      <w:r w:rsidR="00911699" w:rsidRPr="00911699">
        <w:rPr>
          <w:color w:val="000000"/>
        </w:rPr>
        <w:t>3</w:t>
      </w:r>
      <w:r w:rsidRPr="00911699">
        <w:rPr>
          <w:color w:val="000000"/>
        </w:rPr>
        <w:t>.</w:t>
      </w:r>
      <w:r w:rsidR="00911699" w:rsidRPr="00911699">
        <w:rPr>
          <w:color w:val="000000"/>
        </w:rPr>
        <w:t>Н</w:t>
      </w:r>
      <w:r w:rsidRPr="00911699">
        <w:rPr>
          <w:color w:val="000000"/>
        </w:rPr>
        <w:t>арушения отчетных объемных показателей, которые не повлекли изменение группы по оплате труда руководителя.</w:t>
      </w:r>
    </w:p>
    <w:p w:rsidR="00911699" w:rsidRPr="00911699" w:rsidRDefault="00A95180" w:rsidP="00911699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1</w:t>
      </w:r>
      <w:r w:rsidR="00911699" w:rsidRPr="00911699">
        <w:rPr>
          <w:color w:val="000000"/>
        </w:rPr>
        <w:t>4</w:t>
      </w:r>
      <w:r w:rsidRPr="00911699">
        <w:rPr>
          <w:color w:val="000000"/>
        </w:rPr>
        <w:t>.</w:t>
      </w:r>
      <w:r w:rsidR="00911699" w:rsidRPr="00911699">
        <w:rPr>
          <w:color w:val="000000"/>
        </w:rPr>
        <w:t>Н</w:t>
      </w:r>
      <w:r w:rsidRPr="00911699">
        <w:rPr>
          <w:color w:val="000000"/>
        </w:rPr>
        <w:t xml:space="preserve">арушение ст. 113 ТК РФ и п. 12. трудового договора руководитель самостоятельно принял решение о привлечении себя к работе в выходные и нерабочие праздничные дни, без письменного распоряжения работодателя, повлекшие необоснованное начисление оплаты труда и выплаты. </w:t>
      </w:r>
    </w:p>
    <w:p w:rsidR="00911699" w:rsidRPr="00911699" w:rsidRDefault="00A95180" w:rsidP="00911699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1</w:t>
      </w:r>
      <w:r w:rsidR="00911699" w:rsidRPr="00911699">
        <w:rPr>
          <w:color w:val="000000"/>
        </w:rPr>
        <w:t>5</w:t>
      </w:r>
      <w:r w:rsidRPr="00911699">
        <w:rPr>
          <w:color w:val="000000"/>
        </w:rPr>
        <w:t>.</w:t>
      </w:r>
      <w:r w:rsidR="00911699" w:rsidRPr="00911699">
        <w:rPr>
          <w:color w:val="000000"/>
        </w:rPr>
        <w:t>О</w:t>
      </w:r>
      <w:r w:rsidRPr="00911699">
        <w:rPr>
          <w:color w:val="000000"/>
        </w:rPr>
        <w:t>тсутств</w:t>
      </w:r>
      <w:r w:rsidR="00E940F8">
        <w:rPr>
          <w:color w:val="000000"/>
        </w:rPr>
        <w:t>ие</w:t>
      </w:r>
      <w:r w:rsidRPr="00911699">
        <w:rPr>
          <w:color w:val="000000"/>
        </w:rPr>
        <w:t xml:space="preserve"> контрол</w:t>
      </w:r>
      <w:r w:rsidR="00E940F8">
        <w:rPr>
          <w:color w:val="000000"/>
        </w:rPr>
        <w:t>я</w:t>
      </w:r>
      <w:r w:rsidRPr="00911699">
        <w:rPr>
          <w:color w:val="000000"/>
        </w:rPr>
        <w:t xml:space="preserve"> за учетом платных посещений с 17.30 до 22.00 часов и приемом денежных средств за оказанные платные услуги в это же время.</w:t>
      </w:r>
    </w:p>
    <w:p w:rsidR="00911699" w:rsidRPr="00911699" w:rsidRDefault="00A95180" w:rsidP="00911699">
      <w:pPr>
        <w:pStyle w:val="a4"/>
        <w:spacing w:before="0" w:beforeAutospacing="0" w:after="0"/>
        <w:jc w:val="both"/>
        <w:rPr>
          <w:color w:val="000000"/>
        </w:rPr>
      </w:pPr>
      <w:r w:rsidRPr="00911699">
        <w:rPr>
          <w:color w:val="000000"/>
        </w:rPr>
        <w:t>1</w:t>
      </w:r>
      <w:r w:rsidR="00911699" w:rsidRPr="00911699">
        <w:rPr>
          <w:color w:val="000000"/>
        </w:rPr>
        <w:t>6</w:t>
      </w:r>
      <w:r w:rsidRPr="00911699">
        <w:rPr>
          <w:color w:val="000000"/>
        </w:rPr>
        <w:t>.</w:t>
      </w:r>
      <w:r w:rsidR="00911699" w:rsidRPr="00911699">
        <w:rPr>
          <w:color w:val="000000"/>
        </w:rPr>
        <w:t>Б</w:t>
      </w:r>
      <w:r w:rsidRPr="00911699">
        <w:rPr>
          <w:color w:val="000000"/>
        </w:rPr>
        <w:t>езвозмездное оказание платных услуг. Объем условно выпадающего дохода от оказания платных услуг составил 1 146,0 тыс. руб.</w:t>
      </w:r>
    </w:p>
    <w:p w:rsidR="00A95180" w:rsidRPr="00911699" w:rsidRDefault="00A95180" w:rsidP="00911699">
      <w:pPr>
        <w:pStyle w:val="a4"/>
        <w:spacing w:before="0" w:beforeAutospacing="0" w:after="0"/>
        <w:jc w:val="both"/>
      </w:pPr>
      <w:r w:rsidRPr="00911699">
        <w:rPr>
          <w:color w:val="000000"/>
        </w:rPr>
        <w:t>1</w:t>
      </w:r>
      <w:r w:rsidR="00911699" w:rsidRPr="00911699">
        <w:rPr>
          <w:color w:val="000000"/>
        </w:rPr>
        <w:t>7</w:t>
      </w:r>
      <w:r w:rsidRPr="00911699">
        <w:rPr>
          <w:color w:val="000000"/>
        </w:rPr>
        <w:t>.</w:t>
      </w:r>
      <w:r w:rsidR="00911699" w:rsidRPr="00911699">
        <w:rPr>
          <w:color w:val="000000"/>
        </w:rPr>
        <w:t>О</w:t>
      </w:r>
      <w:r w:rsidRPr="00911699">
        <w:rPr>
          <w:color w:val="000000"/>
        </w:rPr>
        <w:t>тсутствие контроля со стороны руководства учреждения за соблюдением режима работы работниками учреждения по основному месту работы.</w:t>
      </w:r>
    </w:p>
    <w:p w:rsidR="00A95180" w:rsidRDefault="00A95180" w:rsidP="00A95180">
      <w:pPr>
        <w:pStyle w:val="Standard"/>
        <w:jc w:val="both"/>
        <w:rPr>
          <w:bCs/>
          <w:iCs/>
          <w:sz w:val="26"/>
          <w:szCs w:val="26"/>
          <w:lang w:val="ru-RU"/>
        </w:rPr>
      </w:pPr>
    </w:p>
    <w:p w:rsidR="00AF39AB" w:rsidRPr="00B76DEB" w:rsidRDefault="00AF39AB" w:rsidP="00AF39AB">
      <w:pPr>
        <w:pStyle w:val="Standard"/>
        <w:widowControl/>
        <w:jc w:val="both"/>
        <w:rPr>
          <w:b/>
          <w:bCs/>
          <w:iCs/>
          <w:color w:val="000000"/>
          <w:u w:val="single"/>
          <w:lang w:val="ru-RU"/>
        </w:rPr>
      </w:pPr>
      <w:r w:rsidRPr="00BB0C92">
        <w:rPr>
          <w:rStyle w:val="FontStyle33"/>
          <w:sz w:val="24"/>
          <w:szCs w:val="24"/>
          <w:lang w:val="ru-RU"/>
        </w:rPr>
        <w:t>По результатам проведенного контрольного мероприятия  в адрес директора  направлено представление  для рассмотрения</w:t>
      </w:r>
      <w:r w:rsidRPr="00B76DEB">
        <w:rPr>
          <w:rStyle w:val="FontStyle33"/>
          <w:sz w:val="24"/>
          <w:szCs w:val="24"/>
        </w:rPr>
        <w:t> </w:t>
      </w:r>
      <w:r w:rsidRPr="00BB0C92">
        <w:rPr>
          <w:rStyle w:val="FontStyle33"/>
          <w:sz w:val="24"/>
          <w:szCs w:val="24"/>
          <w:lang w:val="ru-RU"/>
        </w:rPr>
        <w:t xml:space="preserve"> и принятия мер по устранению выявленных нарушений и недостатков,  а также для принятия мер по пресечению, устранению и предупреждению нарушений. </w:t>
      </w:r>
      <w:r w:rsidRPr="00BB0C92">
        <w:rPr>
          <w:color w:val="000000"/>
          <w:lang w:val="ru-RU"/>
        </w:rPr>
        <w:t xml:space="preserve"> </w:t>
      </w:r>
      <w:r w:rsidRPr="00B76DEB">
        <w:rPr>
          <w:color w:val="000000"/>
          <w:lang w:val="ru-RU"/>
        </w:rPr>
        <w:t>В адрес</w:t>
      </w:r>
      <w:r w:rsidRPr="00B76DEB">
        <w:rPr>
          <w:rFonts w:cs="Times New Roman"/>
          <w:color w:val="000000"/>
          <w:lang w:val="ru-RU"/>
        </w:rPr>
        <w:t xml:space="preserve"> </w:t>
      </w:r>
      <w:r w:rsidRPr="008457CA">
        <w:rPr>
          <w:rFonts w:cs="Times New Roman"/>
          <w:color w:val="000000"/>
          <w:lang w:val="ru-RU"/>
        </w:rPr>
        <w:t>совета  депутатов муниципального образования Сланц</w:t>
      </w:r>
      <w:r w:rsidRPr="008457CA">
        <w:rPr>
          <w:rFonts w:cs="Times New Roman"/>
          <w:b/>
          <w:color w:val="000000"/>
          <w:lang w:val="ru-RU"/>
        </w:rPr>
        <w:t>е</w:t>
      </w:r>
      <w:r w:rsidRPr="00213BF4">
        <w:rPr>
          <w:rFonts w:cs="Times New Roman"/>
          <w:color w:val="000000"/>
          <w:lang w:val="ru-RU"/>
        </w:rPr>
        <w:t>вск</w:t>
      </w:r>
      <w:r w:rsidR="00911699">
        <w:rPr>
          <w:rFonts w:cs="Times New Roman"/>
          <w:color w:val="000000"/>
          <w:lang w:val="ru-RU"/>
        </w:rPr>
        <w:t>ий</w:t>
      </w:r>
      <w:r w:rsidRPr="00213BF4">
        <w:rPr>
          <w:rFonts w:cs="Times New Roman"/>
          <w:color w:val="000000"/>
          <w:lang w:val="ru-RU"/>
        </w:rPr>
        <w:t xml:space="preserve"> муниципальн</w:t>
      </w:r>
      <w:r w:rsidR="00911699">
        <w:rPr>
          <w:rFonts w:cs="Times New Roman"/>
          <w:color w:val="000000"/>
          <w:lang w:val="ru-RU"/>
        </w:rPr>
        <w:t>ый</w:t>
      </w:r>
      <w:r w:rsidRPr="00213BF4">
        <w:rPr>
          <w:rFonts w:cs="Times New Roman"/>
          <w:color w:val="000000"/>
          <w:lang w:val="ru-RU"/>
        </w:rPr>
        <w:t xml:space="preserve"> район Ленинградской области</w:t>
      </w:r>
      <w:r>
        <w:rPr>
          <w:rFonts w:cs="Times New Roman"/>
          <w:color w:val="000000"/>
          <w:lang w:val="ru-RU"/>
        </w:rPr>
        <w:t xml:space="preserve"> и </w:t>
      </w:r>
      <w:r w:rsidRPr="00B76DEB">
        <w:rPr>
          <w:color w:val="000000"/>
          <w:lang w:val="ru-RU"/>
        </w:rPr>
        <w:t xml:space="preserve"> главы администрации муниципального образования Сланцевский  муниципальный район Ленинградской области направлена информация о  недостатк</w:t>
      </w:r>
      <w:r>
        <w:rPr>
          <w:color w:val="000000"/>
          <w:lang w:val="ru-RU"/>
        </w:rPr>
        <w:t>ах</w:t>
      </w:r>
      <w:r w:rsidRPr="00B76DEB">
        <w:rPr>
          <w:color w:val="000000"/>
          <w:lang w:val="ru-RU"/>
        </w:rPr>
        <w:t>, требующих устранения</w:t>
      </w:r>
      <w:r>
        <w:rPr>
          <w:color w:val="000000"/>
          <w:lang w:val="ru-RU"/>
        </w:rPr>
        <w:t>.</w:t>
      </w:r>
    </w:p>
    <w:p w:rsidR="00AF39AB" w:rsidRPr="000C6FE5" w:rsidRDefault="00AF39AB" w:rsidP="00A95180">
      <w:pPr>
        <w:pStyle w:val="Standard"/>
        <w:jc w:val="both"/>
        <w:rPr>
          <w:bCs/>
          <w:iCs/>
          <w:sz w:val="26"/>
          <w:szCs w:val="26"/>
          <w:lang w:val="ru-RU"/>
        </w:rPr>
      </w:pPr>
    </w:p>
    <w:p w:rsidR="00A95180" w:rsidRPr="00A95180" w:rsidRDefault="00A95180" w:rsidP="00A95180">
      <w:pPr>
        <w:pStyle w:val="a4"/>
        <w:spacing w:after="0"/>
      </w:pPr>
    </w:p>
    <w:p w:rsidR="00A95180" w:rsidRDefault="00A95180" w:rsidP="00A95180">
      <w:pPr>
        <w:pStyle w:val="a4"/>
        <w:spacing w:after="0"/>
        <w:ind w:firstLine="624"/>
      </w:pPr>
    </w:p>
    <w:p w:rsidR="00AF1BFC" w:rsidRPr="00243416" w:rsidRDefault="00AF1BFC" w:rsidP="00BF41FE">
      <w:pPr>
        <w:pStyle w:val="a4"/>
        <w:spacing w:after="0"/>
        <w:ind w:firstLine="510"/>
        <w:jc w:val="both"/>
        <w:rPr>
          <w:rStyle w:val="FontStyle33"/>
          <w:sz w:val="22"/>
          <w:szCs w:val="22"/>
        </w:rPr>
      </w:pPr>
    </w:p>
    <w:sectPr w:rsidR="00AF1BFC" w:rsidRPr="00243416" w:rsidSect="00243416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90" w:rsidRDefault="00B21190" w:rsidP="00A0157A">
      <w:pPr>
        <w:spacing w:after="0" w:line="240" w:lineRule="auto"/>
      </w:pPr>
      <w:r>
        <w:separator/>
      </w:r>
    </w:p>
  </w:endnote>
  <w:endnote w:type="continuationSeparator" w:id="1">
    <w:p w:rsidR="00B21190" w:rsidRDefault="00B21190" w:rsidP="00A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90" w:rsidRDefault="00B21190" w:rsidP="00A0157A">
      <w:pPr>
        <w:spacing w:after="0" w:line="240" w:lineRule="auto"/>
      </w:pPr>
      <w:r>
        <w:separator/>
      </w:r>
    </w:p>
  </w:footnote>
  <w:footnote w:type="continuationSeparator" w:id="1">
    <w:p w:rsidR="00B21190" w:rsidRDefault="00B21190" w:rsidP="00A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7"/>
      <w:docPartObj>
        <w:docPartGallery w:val="Page Numbers (Top of Page)"/>
        <w:docPartUnique/>
      </w:docPartObj>
    </w:sdtPr>
    <w:sdtContent>
      <w:p w:rsidR="00507BF4" w:rsidRDefault="00EB7F79">
        <w:pPr>
          <w:pStyle w:val="a7"/>
          <w:jc w:val="center"/>
        </w:pPr>
        <w:fldSimple w:instr=" PAGE   \* MERGEFORMAT ">
          <w:r w:rsidR="00E940F8">
            <w:rPr>
              <w:noProof/>
            </w:rPr>
            <w:t>4</w:t>
          </w:r>
        </w:fldSimple>
      </w:p>
    </w:sdtContent>
  </w:sdt>
  <w:p w:rsidR="00A0157A" w:rsidRDefault="00A015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BE8756E"/>
    <w:multiLevelType w:val="hybridMultilevel"/>
    <w:tmpl w:val="E788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46FF"/>
    <w:multiLevelType w:val="multilevel"/>
    <w:tmpl w:val="AEF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75B30"/>
    <w:multiLevelType w:val="multilevel"/>
    <w:tmpl w:val="ABF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E3136"/>
    <w:multiLevelType w:val="multilevel"/>
    <w:tmpl w:val="405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93213"/>
    <w:multiLevelType w:val="multilevel"/>
    <w:tmpl w:val="859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97AC2"/>
    <w:multiLevelType w:val="multilevel"/>
    <w:tmpl w:val="916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D7F9E"/>
    <w:multiLevelType w:val="multilevel"/>
    <w:tmpl w:val="B126B0D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63FC0B74"/>
    <w:multiLevelType w:val="hybridMultilevel"/>
    <w:tmpl w:val="B0C6277E"/>
    <w:lvl w:ilvl="0" w:tplc="FCA29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6E1"/>
    <w:rsid w:val="000B13FA"/>
    <w:rsid w:val="000C6FE5"/>
    <w:rsid w:val="00121142"/>
    <w:rsid w:val="00243416"/>
    <w:rsid w:val="00272709"/>
    <w:rsid w:val="00321483"/>
    <w:rsid w:val="00332854"/>
    <w:rsid w:val="003B1D65"/>
    <w:rsid w:val="00414DC6"/>
    <w:rsid w:val="00423CFD"/>
    <w:rsid w:val="004604A6"/>
    <w:rsid w:val="00507BF4"/>
    <w:rsid w:val="005262D9"/>
    <w:rsid w:val="00553644"/>
    <w:rsid w:val="005B4D8A"/>
    <w:rsid w:val="005F7C04"/>
    <w:rsid w:val="00707129"/>
    <w:rsid w:val="007509D6"/>
    <w:rsid w:val="007C0AFA"/>
    <w:rsid w:val="00833762"/>
    <w:rsid w:val="008D04B3"/>
    <w:rsid w:val="00907B16"/>
    <w:rsid w:val="00911699"/>
    <w:rsid w:val="00974006"/>
    <w:rsid w:val="00A0157A"/>
    <w:rsid w:val="00A422AE"/>
    <w:rsid w:val="00A95180"/>
    <w:rsid w:val="00AF1BFC"/>
    <w:rsid w:val="00AF39AB"/>
    <w:rsid w:val="00B21190"/>
    <w:rsid w:val="00B76DEB"/>
    <w:rsid w:val="00BA2F76"/>
    <w:rsid w:val="00BB0C92"/>
    <w:rsid w:val="00BF3BBF"/>
    <w:rsid w:val="00BF41FE"/>
    <w:rsid w:val="00C53B16"/>
    <w:rsid w:val="00CB25B7"/>
    <w:rsid w:val="00CB6EE8"/>
    <w:rsid w:val="00D122CE"/>
    <w:rsid w:val="00D26E4D"/>
    <w:rsid w:val="00D34A7D"/>
    <w:rsid w:val="00DD3CE0"/>
    <w:rsid w:val="00DD4E55"/>
    <w:rsid w:val="00E5002D"/>
    <w:rsid w:val="00E67D9B"/>
    <w:rsid w:val="00E93182"/>
    <w:rsid w:val="00E940F8"/>
    <w:rsid w:val="00EA26AF"/>
    <w:rsid w:val="00EB17FD"/>
    <w:rsid w:val="00EB7F79"/>
    <w:rsid w:val="00EF7D95"/>
    <w:rsid w:val="00F1389F"/>
    <w:rsid w:val="00F526E1"/>
    <w:rsid w:val="00F8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6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26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526E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6E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33">
    <w:name w:val="Font Style33"/>
    <w:basedOn w:val="a0"/>
    <w:rsid w:val="00F526E1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A"/>
  </w:style>
  <w:style w:type="paragraph" w:styleId="a9">
    <w:name w:val="footer"/>
    <w:basedOn w:val="a"/>
    <w:link w:val="aa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A"/>
  </w:style>
  <w:style w:type="character" w:customStyle="1" w:styleId="WW8Num1z2">
    <w:name w:val="WW8Num1z2"/>
    <w:rsid w:val="00974006"/>
  </w:style>
  <w:style w:type="character" w:styleId="ab">
    <w:name w:val="Emphasis"/>
    <w:basedOn w:val="a0"/>
    <w:uiPriority w:val="20"/>
    <w:qFormat/>
    <w:rsid w:val="00CB25B7"/>
    <w:rPr>
      <w:i/>
      <w:iCs/>
    </w:rPr>
  </w:style>
  <w:style w:type="paragraph" w:customStyle="1" w:styleId="Standard">
    <w:name w:val="Standard"/>
    <w:rsid w:val="000C6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0C6FE5"/>
    <w:pPr>
      <w:spacing w:after="120"/>
    </w:pPr>
  </w:style>
  <w:style w:type="paragraph" w:customStyle="1" w:styleId="21">
    <w:name w:val="Основной текст с отступом 21"/>
    <w:basedOn w:val="Standard"/>
    <w:rsid w:val="000C6FE5"/>
    <w:pPr>
      <w:spacing w:after="120" w:line="480" w:lineRule="auto"/>
      <w:ind w:left="283"/>
    </w:pPr>
  </w:style>
  <w:style w:type="paragraph" w:customStyle="1" w:styleId="ConsPlusNormal">
    <w:name w:val="ConsPlusNormal"/>
    <w:rsid w:val="000C6FE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12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4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F41FE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106F-E65E-488C-9225-F0BCFFCB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19</cp:revision>
  <cp:lastPrinted>2020-09-29T12:15:00Z</cp:lastPrinted>
  <dcterms:created xsi:type="dcterms:W3CDTF">2018-08-16T11:20:00Z</dcterms:created>
  <dcterms:modified xsi:type="dcterms:W3CDTF">2020-12-21T12:54:00Z</dcterms:modified>
</cp:coreProperties>
</file>