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F56" w:rsidRDefault="004529AF" w:rsidP="00C93F56">
      <w:pPr>
        <w:pStyle w:val="a3"/>
        <w:spacing w:before="0" w:beforeAutospacing="0"/>
        <w:jc w:val="center"/>
        <w:rPr>
          <w:b/>
          <w:bCs/>
          <w:color w:val="000000"/>
          <w:sz w:val="28"/>
          <w:szCs w:val="28"/>
        </w:rPr>
      </w:pPr>
      <w:r>
        <w:rPr>
          <w:b/>
          <w:bCs/>
          <w:color w:val="000000"/>
          <w:sz w:val="28"/>
          <w:szCs w:val="28"/>
        </w:rPr>
        <w:t>Заключения по результатам проведения внешней проверки годовых отчетов об исполнении бюджетов муниципальных образований</w:t>
      </w:r>
    </w:p>
    <w:p w:rsidR="00B56D20" w:rsidRPr="00C93F56" w:rsidRDefault="00B56D20" w:rsidP="00C93F56">
      <w:pPr>
        <w:pStyle w:val="a3"/>
        <w:spacing w:before="0" w:beforeAutospacing="0"/>
        <w:jc w:val="both"/>
        <w:rPr>
          <w:u w:val="single"/>
        </w:rPr>
      </w:pPr>
      <w:r w:rsidRPr="00C93F56">
        <w:rPr>
          <w:b/>
          <w:bCs/>
          <w:color w:val="000000"/>
          <w:u w:val="single"/>
        </w:rPr>
        <w:t xml:space="preserve">Информация о результатах проведения внешней проверки годовых отчетов об исполнении бюджетов муниципального образования </w:t>
      </w:r>
      <w:proofErr w:type="spellStart"/>
      <w:r w:rsidRPr="00C93F56">
        <w:rPr>
          <w:b/>
          <w:bCs/>
          <w:color w:val="000000"/>
          <w:u w:val="single"/>
        </w:rPr>
        <w:t>Сланцевский</w:t>
      </w:r>
      <w:proofErr w:type="spellEnd"/>
      <w:r w:rsidRPr="00C93F56">
        <w:rPr>
          <w:b/>
          <w:bCs/>
          <w:color w:val="000000"/>
          <w:u w:val="single"/>
        </w:rPr>
        <w:t xml:space="preserve"> муниципальный район Ленинградской области, городского и сельских поселений </w:t>
      </w:r>
      <w:proofErr w:type="spellStart"/>
      <w:r w:rsidRPr="00C93F56">
        <w:rPr>
          <w:b/>
          <w:bCs/>
          <w:color w:val="000000"/>
          <w:u w:val="single"/>
        </w:rPr>
        <w:t>Сланцевского</w:t>
      </w:r>
      <w:proofErr w:type="spellEnd"/>
      <w:r w:rsidRPr="00C93F56">
        <w:rPr>
          <w:b/>
          <w:bCs/>
          <w:color w:val="000000"/>
          <w:u w:val="single"/>
        </w:rPr>
        <w:t xml:space="preserve"> муниципального района за 201</w:t>
      </w:r>
      <w:r w:rsidR="00A353BC" w:rsidRPr="00C93F56">
        <w:rPr>
          <w:b/>
          <w:bCs/>
          <w:color w:val="000000"/>
          <w:u w:val="single"/>
        </w:rPr>
        <w:t>6</w:t>
      </w:r>
      <w:r w:rsidRPr="00C93F56">
        <w:rPr>
          <w:b/>
          <w:bCs/>
          <w:color w:val="000000"/>
          <w:u w:val="single"/>
        </w:rPr>
        <w:t xml:space="preserve"> год </w:t>
      </w:r>
    </w:p>
    <w:p w:rsidR="00B56D20" w:rsidRPr="00B56D20" w:rsidRDefault="00B56D20" w:rsidP="00B56D20">
      <w:pPr>
        <w:pStyle w:val="a3"/>
        <w:spacing w:after="0"/>
        <w:jc w:val="both"/>
      </w:pPr>
      <w:r>
        <w:t xml:space="preserve">1. Заключение по результатам проведения внешней проверки отчета об исполнении бюджета муниципального образования </w:t>
      </w:r>
      <w:proofErr w:type="spellStart"/>
      <w:r>
        <w:rPr>
          <w:color w:val="000000"/>
        </w:rPr>
        <w:t>Сланцевский</w:t>
      </w:r>
      <w:proofErr w:type="spellEnd"/>
      <w:r>
        <w:rPr>
          <w:color w:val="000000"/>
        </w:rPr>
        <w:t xml:space="preserve"> муниципальный район Ленинградской области за 201</w:t>
      </w:r>
      <w:r w:rsidR="00A353BC">
        <w:rPr>
          <w:color w:val="000000"/>
        </w:rPr>
        <w:t>6</w:t>
      </w:r>
      <w:r>
        <w:rPr>
          <w:color w:val="000000"/>
        </w:rPr>
        <w:t xml:space="preserve"> год от 2</w:t>
      </w:r>
      <w:r w:rsidR="00A353BC">
        <w:rPr>
          <w:color w:val="000000"/>
        </w:rPr>
        <w:t>4.04.2017</w:t>
      </w:r>
      <w:r>
        <w:rPr>
          <w:color w:val="000000"/>
        </w:rPr>
        <w:t xml:space="preserve"> года.</w:t>
      </w:r>
    </w:p>
    <w:p w:rsidR="00B56D20" w:rsidRPr="00B56D20" w:rsidRDefault="00B56D20" w:rsidP="00B56D20">
      <w:pPr>
        <w:pStyle w:val="a3"/>
        <w:spacing w:after="0"/>
        <w:jc w:val="both"/>
      </w:pPr>
      <w:r w:rsidRPr="00B56D20">
        <w:t xml:space="preserve">2. </w:t>
      </w:r>
      <w:r>
        <w:t xml:space="preserve">Заключение по результатам проведения внешней проверки отчета об исполнении бюджета муниципального образования </w:t>
      </w:r>
      <w:proofErr w:type="spellStart"/>
      <w:r>
        <w:rPr>
          <w:color w:val="000000"/>
        </w:rPr>
        <w:t>Сланцевское</w:t>
      </w:r>
      <w:proofErr w:type="spellEnd"/>
      <w:r>
        <w:rPr>
          <w:color w:val="000000"/>
        </w:rPr>
        <w:t xml:space="preserve"> городское поселение </w:t>
      </w:r>
      <w:proofErr w:type="spellStart"/>
      <w:r>
        <w:rPr>
          <w:color w:val="000000"/>
        </w:rPr>
        <w:t>Сланцевского</w:t>
      </w:r>
      <w:proofErr w:type="spellEnd"/>
      <w:r>
        <w:rPr>
          <w:color w:val="000000"/>
        </w:rPr>
        <w:t xml:space="preserve"> муниципального района Ленинградской области за 201</w:t>
      </w:r>
      <w:r w:rsidR="00A353BC">
        <w:rPr>
          <w:color w:val="000000"/>
        </w:rPr>
        <w:t>6 год от 18.04.2017</w:t>
      </w:r>
      <w:r>
        <w:rPr>
          <w:color w:val="000000"/>
        </w:rPr>
        <w:t xml:space="preserve"> года.</w:t>
      </w:r>
    </w:p>
    <w:p w:rsidR="00B56D20" w:rsidRPr="00B56D20" w:rsidRDefault="00B56D20" w:rsidP="00B56D20">
      <w:pPr>
        <w:pStyle w:val="a3"/>
        <w:spacing w:after="0"/>
        <w:jc w:val="both"/>
      </w:pPr>
      <w:r>
        <w:rPr>
          <w:color w:val="000000"/>
        </w:rPr>
        <w:t xml:space="preserve">3. Заключение по результатам проведения внешней проверки отчета об исполнении бюджета муниципального образования </w:t>
      </w:r>
      <w:proofErr w:type="spellStart"/>
      <w:r>
        <w:rPr>
          <w:color w:val="000000"/>
        </w:rPr>
        <w:t>Выскатское</w:t>
      </w:r>
      <w:proofErr w:type="spellEnd"/>
      <w:r>
        <w:rPr>
          <w:color w:val="000000"/>
        </w:rPr>
        <w:t xml:space="preserve"> сельское поселение </w:t>
      </w:r>
      <w:proofErr w:type="spellStart"/>
      <w:r>
        <w:rPr>
          <w:color w:val="000000"/>
        </w:rPr>
        <w:t>Сланцевского</w:t>
      </w:r>
      <w:proofErr w:type="spellEnd"/>
      <w:r>
        <w:rPr>
          <w:color w:val="000000"/>
        </w:rPr>
        <w:t xml:space="preserve"> муниципального района Ленинградской области за 201</w:t>
      </w:r>
      <w:r w:rsidR="00A353BC">
        <w:rPr>
          <w:color w:val="000000"/>
        </w:rPr>
        <w:t>6</w:t>
      </w:r>
      <w:r>
        <w:rPr>
          <w:color w:val="000000"/>
        </w:rPr>
        <w:t xml:space="preserve"> год от </w:t>
      </w:r>
      <w:r w:rsidR="00A353BC">
        <w:rPr>
          <w:color w:val="000000"/>
        </w:rPr>
        <w:t>06</w:t>
      </w:r>
      <w:r>
        <w:rPr>
          <w:color w:val="000000"/>
        </w:rPr>
        <w:t>.04.201</w:t>
      </w:r>
      <w:r w:rsidR="00A353BC">
        <w:rPr>
          <w:color w:val="000000"/>
        </w:rPr>
        <w:t>7</w:t>
      </w:r>
      <w:r>
        <w:rPr>
          <w:color w:val="000000"/>
        </w:rPr>
        <w:t xml:space="preserve"> года.</w:t>
      </w:r>
    </w:p>
    <w:p w:rsidR="00B56D20" w:rsidRPr="00B56D20" w:rsidRDefault="00B56D20" w:rsidP="00B56D20">
      <w:pPr>
        <w:pStyle w:val="a3"/>
        <w:spacing w:after="0"/>
        <w:jc w:val="both"/>
      </w:pPr>
      <w:r>
        <w:rPr>
          <w:color w:val="000000"/>
        </w:rPr>
        <w:t xml:space="preserve">4. Заключение по результатам проведения внешней проверки отчета об исполнении бюджета муниципального образования </w:t>
      </w:r>
      <w:proofErr w:type="spellStart"/>
      <w:r>
        <w:rPr>
          <w:color w:val="000000"/>
        </w:rPr>
        <w:t>Гостицкое</w:t>
      </w:r>
      <w:proofErr w:type="spellEnd"/>
      <w:r>
        <w:rPr>
          <w:color w:val="000000"/>
        </w:rPr>
        <w:t xml:space="preserve"> сельское поселение </w:t>
      </w:r>
      <w:proofErr w:type="spellStart"/>
      <w:r>
        <w:rPr>
          <w:color w:val="000000"/>
        </w:rPr>
        <w:t>Сланцевского</w:t>
      </w:r>
      <w:proofErr w:type="spellEnd"/>
      <w:r>
        <w:rPr>
          <w:color w:val="000000"/>
        </w:rPr>
        <w:t xml:space="preserve"> муниципального района Ленинградской области за 201</w:t>
      </w:r>
      <w:r w:rsidR="00A353BC">
        <w:rPr>
          <w:color w:val="000000"/>
        </w:rPr>
        <w:t>6</w:t>
      </w:r>
      <w:r>
        <w:rPr>
          <w:color w:val="000000"/>
        </w:rPr>
        <w:t xml:space="preserve"> год от </w:t>
      </w:r>
      <w:r w:rsidR="00A353BC">
        <w:rPr>
          <w:color w:val="000000"/>
        </w:rPr>
        <w:t>24.03</w:t>
      </w:r>
      <w:r>
        <w:rPr>
          <w:color w:val="000000"/>
        </w:rPr>
        <w:t>.201</w:t>
      </w:r>
      <w:r w:rsidR="00A353BC">
        <w:rPr>
          <w:color w:val="000000"/>
        </w:rPr>
        <w:t>7</w:t>
      </w:r>
      <w:r>
        <w:rPr>
          <w:color w:val="000000"/>
        </w:rPr>
        <w:t xml:space="preserve"> года.</w:t>
      </w:r>
    </w:p>
    <w:p w:rsidR="00B56D20" w:rsidRPr="00B56D20" w:rsidRDefault="00B56D20" w:rsidP="00B56D20">
      <w:pPr>
        <w:pStyle w:val="a3"/>
        <w:spacing w:after="0"/>
        <w:jc w:val="both"/>
      </w:pPr>
      <w:r>
        <w:rPr>
          <w:color w:val="000000"/>
        </w:rPr>
        <w:t xml:space="preserve">5. Заключение по результатам проведения внешней проверки отчета об исполнении бюджета муниципального образования </w:t>
      </w:r>
      <w:proofErr w:type="spellStart"/>
      <w:r>
        <w:rPr>
          <w:color w:val="000000"/>
        </w:rPr>
        <w:t>Загривское</w:t>
      </w:r>
      <w:proofErr w:type="spellEnd"/>
      <w:r>
        <w:rPr>
          <w:color w:val="000000"/>
        </w:rPr>
        <w:t xml:space="preserve"> сельское поселение </w:t>
      </w:r>
      <w:proofErr w:type="spellStart"/>
      <w:r>
        <w:rPr>
          <w:color w:val="000000"/>
        </w:rPr>
        <w:t>Сланцевского</w:t>
      </w:r>
      <w:proofErr w:type="spellEnd"/>
      <w:r>
        <w:rPr>
          <w:color w:val="000000"/>
        </w:rPr>
        <w:t xml:space="preserve"> муниципального района Ленинградской области за 201</w:t>
      </w:r>
      <w:r w:rsidR="00A353BC">
        <w:rPr>
          <w:color w:val="000000"/>
        </w:rPr>
        <w:t>6</w:t>
      </w:r>
      <w:r>
        <w:rPr>
          <w:color w:val="000000"/>
        </w:rPr>
        <w:t xml:space="preserve"> год от 2</w:t>
      </w:r>
      <w:r w:rsidR="00A353BC">
        <w:rPr>
          <w:color w:val="000000"/>
        </w:rPr>
        <w:t>7</w:t>
      </w:r>
      <w:r>
        <w:rPr>
          <w:color w:val="000000"/>
        </w:rPr>
        <w:t>.0</w:t>
      </w:r>
      <w:r w:rsidR="00A353BC">
        <w:rPr>
          <w:color w:val="000000"/>
        </w:rPr>
        <w:t>3</w:t>
      </w:r>
      <w:r>
        <w:rPr>
          <w:color w:val="000000"/>
        </w:rPr>
        <w:t>.201</w:t>
      </w:r>
      <w:r w:rsidR="00A353BC">
        <w:rPr>
          <w:color w:val="000000"/>
        </w:rPr>
        <w:t>7</w:t>
      </w:r>
      <w:r>
        <w:rPr>
          <w:color w:val="000000"/>
        </w:rPr>
        <w:t xml:space="preserve"> года.</w:t>
      </w:r>
    </w:p>
    <w:p w:rsidR="00B56D20" w:rsidRPr="00B56D20" w:rsidRDefault="00B56D20" w:rsidP="00B56D20">
      <w:pPr>
        <w:pStyle w:val="a3"/>
        <w:spacing w:after="0"/>
        <w:jc w:val="both"/>
      </w:pPr>
      <w:r>
        <w:rPr>
          <w:color w:val="000000"/>
        </w:rPr>
        <w:t xml:space="preserve">6. Заключение по результатам проведения внешней проверки отчета об исполнении бюджета муниципального образования Новосельское сельское поселение </w:t>
      </w:r>
      <w:proofErr w:type="spellStart"/>
      <w:r>
        <w:rPr>
          <w:color w:val="000000"/>
        </w:rPr>
        <w:t>Сланцевского</w:t>
      </w:r>
      <w:proofErr w:type="spellEnd"/>
      <w:r>
        <w:rPr>
          <w:color w:val="000000"/>
        </w:rPr>
        <w:t xml:space="preserve"> муниципального района Ленинградской области за 201</w:t>
      </w:r>
      <w:r w:rsidR="00A353BC">
        <w:rPr>
          <w:color w:val="000000"/>
        </w:rPr>
        <w:t>6</w:t>
      </w:r>
      <w:r>
        <w:rPr>
          <w:color w:val="000000"/>
        </w:rPr>
        <w:t xml:space="preserve"> год от </w:t>
      </w:r>
      <w:r w:rsidR="00A353BC">
        <w:rPr>
          <w:color w:val="000000"/>
        </w:rPr>
        <w:t>24</w:t>
      </w:r>
      <w:r>
        <w:rPr>
          <w:color w:val="000000"/>
        </w:rPr>
        <w:t>.04.201</w:t>
      </w:r>
      <w:r w:rsidR="00A353BC">
        <w:rPr>
          <w:color w:val="000000"/>
        </w:rPr>
        <w:t>7</w:t>
      </w:r>
      <w:r>
        <w:rPr>
          <w:color w:val="000000"/>
        </w:rPr>
        <w:t xml:space="preserve"> года.</w:t>
      </w:r>
    </w:p>
    <w:p w:rsidR="00B56D20" w:rsidRPr="00B56D20" w:rsidRDefault="00B56D20" w:rsidP="00B56D20">
      <w:pPr>
        <w:pStyle w:val="a3"/>
        <w:spacing w:after="0"/>
        <w:jc w:val="both"/>
      </w:pPr>
      <w:r>
        <w:rPr>
          <w:color w:val="000000"/>
        </w:rPr>
        <w:t xml:space="preserve">7. Заключение по результатам проведения внешней проверки отчета об исполнении бюджета муниципального образования </w:t>
      </w:r>
      <w:proofErr w:type="spellStart"/>
      <w:r>
        <w:rPr>
          <w:color w:val="000000"/>
        </w:rPr>
        <w:t>Старопольское</w:t>
      </w:r>
      <w:proofErr w:type="spellEnd"/>
      <w:r>
        <w:rPr>
          <w:color w:val="000000"/>
        </w:rPr>
        <w:t xml:space="preserve"> сельское поселение </w:t>
      </w:r>
      <w:proofErr w:type="spellStart"/>
      <w:r>
        <w:rPr>
          <w:color w:val="000000"/>
        </w:rPr>
        <w:t>Сланцевского</w:t>
      </w:r>
      <w:proofErr w:type="spellEnd"/>
      <w:r>
        <w:rPr>
          <w:color w:val="000000"/>
        </w:rPr>
        <w:t xml:space="preserve"> муниципального района Ленинградской области за 201</w:t>
      </w:r>
      <w:r w:rsidR="00A353BC">
        <w:rPr>
          <w:color w:val="000000"/>
        </w:rPr>
        <w:t>6</w:t>
      </w:r>
      <w:r>
        <w:rPr>
          <w:color w:val="000000"/>
        </w:rPr>
        <w:t xml:space="preserve"> год от 1</w:t>
      </w:r>
      <w:r w:rsidR="00A353BC">
        <w:rPr>
          <w:color w:val="000000"/>
        </w:rPr>
        <w:t>3</w:t>
      </w:r>
      <w:r>
        <w:rPr>
          <w:color w:val="000000"/>
        </w:rPr>
        <w:t>.04.201</w:t>
      </w:r>
      <w:r w:rsidR="00A353BC">
        <w:rPr>
          <w:color w:val="000000"/>
        </w:rPr>
        <w:t>7</w:t>
      </w:r>
      <w:r>
        <w:rPr>
          <w:color w:val="000000"/>
        </w:rPr>
        <w:t xml:space="preserve"> года.</w:t>
      </w:r>
    </w:p>
    <w:p w:rsidR="00B56D20" w:rsidRDefault="00B56D20" w:rsidP="00B56D20">
      <w:pPr>
        <w:pStyle w:val="a3"/>
        <w:spacing w:after="0"/>
        <w:jc w:val="both"/>
        <w:rPr>
          <w:color w:val="000000"/>
        </w:rPr>
      </w:pPr>
      <w:r>
        <w:rPr>
          <w:color w:val="000000"/>
        </w:rPr>
        <w:t xml:space="preserve">8. Заключение по результатам проведения внешней проверки отчета об исполнении бюджета муниципального образования Черновское сельское поселение </w:t>
      </w:r>
      <w:proofErr w:type="spellStart"/>
      <w:r>
        <w:rPr>
          <w:color w:val="000000"/>
        </w:rPr>
        <w:t>Сланцевского</w:t>
      </w:r>
      <w:proofErr w:type="spellEnd"/>
      <w:r>
        <w:rPr>
          <w:color w:val="000000"/>
        </w:rPr>
        <w:t xml:space="preserve"> муниципального района Ленинградской области за 201</w:t>
      </w:r>
      <w:r w:rsidR="00A353BC">
        <w:rPr>
          <w:color w:val="000000"/>
        </w:rPr>
        <w:t>6</w:t>
      </w:r>
      <w:r>
        <w:rPr>
          <w:color w:val="000000"/>
        </w:rPr>
        <w:t xml:space="preserve"> год от </w:t>
      </w:r>
      <w:r w:rsidR="00A353BC">
        <w:rPr>
          <w:color w:val="000000"/>
        </w:rPr>
        <w:t>05</w:t>
      </w:r>
      <w:r>
        <w:rPr>
          <w:color w:val="000000"/>
        </w:rPr>
        <w:t>.04.201</w:t>
      </w:r>
      <w:r w:rsidR="00A353BC">
        <w:rPr>
          <w:color w:val="000000"/>
        </w:rPr>
        <w:t>7</w:t>
      </w:r>
      <w:r>
        <w:rPr>
          <w:color w:val="000000"/>
        </w:rPr>
        <w:t xml:space="preserve"> года.</w:t>
      </w:r>
    </w:p>
    <w:p w:rsidR="00B11E1A" w:rsidRPr="00B56D20" w:rsidRDefault="00B11E1A" w:rsidP="00B56D20">
      <w:pPr>
        <w:pStyle w:val="a3"/>
        <w:spacing w:after="0"/>
        <w:jc w:val="both"/>
      </w:pPr>
    </w:p>
    <w:p w:rsidR="00B56D20" w:rsidRPr="00B11E1A" w:rsidRDefault="00B56D20" w:rsidP="009307AE">
      <w:pPr>
        <w:pStyle w:val="a3"/>
        <w:spacing w:before="0" w:beforeAutospacing="0" w:after="0"/>
        <w:ind w:firstLine="567"/>
        <w:jc w:val="both"/>
      </w:pPr>
      <w:proofErr w:type="gramStart"/>
      <w:r w:rsidRPr="00B11E1A">
        <w:rPr>
          <w:iCs/>
          <w:color w:val="000000"/>
        </w:rPr>
        <w:t>По результатам проведенной внешней проверки бюджетной отчетности и годового отчета об исполнении бюджета муниципальных образований за 201</w:t>
      </w:r>
      <w:r w:rsidR="00C40DBF" w:rsidRPr="00B11E1A">
        <w:rPr>
          <w:iCs/>
          <w:color w:val="000000"/>
        </w:rPr>
        <w:t>6</w:t>
      </w:r>
      <w:r w:rsidRPr="00B11E1A">
        <w:rPr>
          <w:iCs/>
          <w:color w:val="000000"/>
        </w:rPr>
        <w:t xml:space="preserve"> год, представленных в форме проектов решений совета депутатов муниципальных образований </w:t>
      </w:r>
      <w:proofErr w:type="spellStart"/>
      <w:r w:rsidRPr="00B11E1A">
        <w:rPr>
          <w:iCs/>
          <w:color w:val="000000"/>
        </w:rPr>
        <w:t>Сланцевского</w:t>
      </w:r>
      <w:proofErr w:type="spellEnd"/>
      <w:r w:rsidRPr="00B11E1A">
        <w:rPr>
          <w:iCs/>
          <w:color w:val="000000"/>
        </w:rPr>
        <w:t xml:space="preserve"> муниципального района, ревизионной комиссией </w:t>
      </w:r>
      <w:proofErr w:type="spellStart"/>
      <w:r w:rsidRPr="00B11E1A">
        <w:rPr>
          <w:iCs/>
          <w:color w:val="000000"/>
        </w:rPr>
        <w:t>Сланцевского</w:t>
      </w:r>
      <w:proofErr w:type="spellEnd"/>
      <w:r w:rsidRPr="00B11E1A">
        <w:rPr>
          <w:iCs/>
          <w:color w:val="000000"/>
        </w:rPr>
        <w:t xml:space="preserve"> муниципального района установлено соответствие показателей годовой бюджетной отчетности главного администратора бюджетных средств данным отчета об исполнении бюджета муниципального образования за 201</w:t>
      </w:r>
      <w:r w:rsidR="00C40DBF" w:rsidRPr="00B11E1A">
        <w:rPr>
          <w:iCs/>
          <w:color w:val="000000"/>
        </w:rPr>
        <w:t>6</w:t>
      </w:r>
      <w:r w:rsidRPr="00B11E1A">
        <w:rPr>
          <w:iCs/>
          <w:color w:val="000000"/>
        </w:rPr>
        <w:t xml:space="preserve"> год.</w:t>
      </w:r>
      <w:proofErr w:type="gramEnd"/>
    </w:p>
    <w:p w:rsidR="00B56D20" w:rsidRPr="00B11E1A" w:rsidRDefault="00B56D20" w:rsidP="009307AE">
      <w:pPr>
        <w:pStyle w:val="a3"/>
        <w:spacing w:before="0" w:beforeAutospacing="0" w:after="0"/>
        <w:ind w:firstLine="567"/>
        <w:jc w:val="both"/>
        <w:rPr>
          <w:iCs/>
          <w:color w:val="000000"/>
        </w:rPr>
      </w:pPr>
      <w:proofErr w:type="gramStart"/>
      <w:r w:rsidRPr="00B11E1A">
        <w:rPr>
          <w:iCs/>
          <w:color w:val="000000"/>
        </w:rPr>
        <w:t xml:space="preserve">Администрациям муниципальных образований </w:t>
      </w:r>
      <w:proofErr w:type="spellStart"/>
      <w:r w:rsidRPr="00B11E1A">
        <w:rPr>
          <w:iCs/>
          <w:color w:val="000000"/>
        </w:rPr>
        <w:t>Сланцевского</w:t>
      </w:r>
      <w:proofErr w:type="spellEnd"/>
      <w:r w:rsidRPr="00B11E1A">
        <w:rPr>
          <w:iCs/>
          <w:color w:val="000000"/>
        </w:rPr>
        <w:t xml:space="preserve"> муниципального района Ленинградской области рекомендовано соблюдать требования части 7 пункта 2 статьи 9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в части проведения финансово-</w:t>
      </w:r>
      <w:r w:rsidRPr="00B11E1A">
        <w:rPr>
          <w:iCs/>
          <w:color w:val="000000"/>
        </w:rPr>
        <w:lastRenderedPageBreak/>
        <w:t>экономической экспертизы муниципальных программ и изменений в программы путем представления их в ревизионную комиссию.</w:t>
      </w:r>
      <w:proofErr w:type="gramEnd"/>
    </w:p>
    <w:p w:rsidR="00B56D20" w:rsidRPr="00C93F56" w:rsidRDefault="00C40DBF" w:rsidP="00C93F56">
      <w:pPr>
        <w:pStyle w:val="a3"/>
        <w:spacing w:after="0"/>
        <w:jc w:val="center"/>
        <w:rPr>
          <w:b/>
          <w:bCs/>
          <w:color w:val="000000"/>
          <w:sz w:val="28"/>
          <w:szCs w:val="28"/>
        </w:rPr>
      </w:pPr>
      <w:r w:rsidRPr="00C93F56">
        <w:rPr>
          <w:b/>
          <w:bCs/>
          <w:color w:val="000000"/>
          <w:sz w:val="28"/>
          <w:szCs w:val="28"/>
        </w:rPr>
        <w:t xml:space="preserve">Заключения по результатам </w:t>
      </w:r>
      <w:proofErr w:type="gramStart"/>
      <w:r w:rsidRPr="00C93F56">
        <w:rPr>
          <w:b/>
          <w:bCs/>
          <w:color w:val="000000"/>
          <w:sz w:val="28"/>
          <w:szCs w:val="28"/>
        </w:rPr>
        <w:t>проведения внешней проверки годовой бюджетной отчетности главных администраторов  бюджетных средств</w:t>
      </w:r>
      <w:proofErr w:type="gramEnd"/>
      <w:r w:rsidR="009307AE" w:rsidRPr="00C93F56">
        <w:rPr>
          <w:b/>
          <w:bCs/>
          <w:color w:val="000000"/>
          <w:sz w:val="28"/>
          <w:szCs w:val="28"/>
        </w:rPr>
        <w:t xml:space="preserve"> </w:t>
      </w:r>
    </w:p>
    <w:p w:rsidR="009307AE" w:rsidRDefault="009307AE" w:rsidP="00182840">
      <w:pPr>
        <w:pStyle w:val="a3"/>
        <w:spacing w:before="0" w:beforeAutospacing="0" w:after="0"/>
        <w:jc w:val="both"/>
      </w:pPr>
    </w:p>
    <w:p w:rsidR="00182840" w:rsidRPr="00DC21AF" w:rsidRDefault="00C40DBF" w:rsidP="00182840">
      <w:pPr>
        <w:pStyle w:val="a3"/>
        <w:spacing w:before="0" w:beforeAutospacing="0" w:after="0"/>
        <w:jc w:val="both"/>
      </w:pPr>
      <w:r>
        <w:t xml:space="preserve">1. Заключение по результатам проведения внешней проверки </w:t>
      </w:r>
      <w:r w:rsidR="00C968C7">
        <w:t xml:space="preserve">годовой бюджетной отчетности главного администратора бюджетных средств </w:t>
      </w:r>
      <w:r w:rsidR="001A168C">
        <w:t xml:space="preserve"> - </w:t>
      </w:r>
      <w:r w:rsidR="00C968C7">
        <w:t>муниципального дошкольного образовательного учреждения «</w:t>
      </w:r>
      <w:proofErr w:type="spellStart"/>
      <w:r w:rsidR="00C968C7">
        <w:t>Гостицкий</w:t>
      </w:r>
      <w:proofErr w:type="spellEnd"/>
      <w:r w:rsidR="00C968C7">
        <w:t xml:space="preserve"> детский сад № 20»</w:t>
      </w:r>
      <w:r>
        <w:rPr>
          <w:color w:val="000000"/>
        </w:rPr>
        <w:t xml:space="preserve"> за 2016 год от </w:t>
      </w:r>
      <w:r w:rsidR="00C968C7">
        <w:rPr>
          <w:color w:val="000000"/>
        </w:rPr>
        <w:t>17</w:t>
      </w:r>
      <w:r>
        <w:rPr>
          <w:color w:val="000000"/>
        </w:rPr>
        <w:t>.0</w:t>
      </w:r>
      <w:r w:rsidR="00C968C7">
        <w:rPr>
          <w:color w:val="000000"/>
        </w:rPr>
        <w:t>3</w:t>
      </w:r>
      <w:r>
        <w:rPr>
          <w:color w:val="000000"/>
        </w:rPr>
        <w:t>.2017 года.</w:t>
      </w:r>
      <w:r w:rsidR="00182840">
        <w:rPr>
          <w:color w:val="000000"/>
        </w:rPr>
        <w:t xml:space="preserve"> </w:t>
      </w:r>
      <w:r w:rsidR="00182840">
        <w:t xml:space="preserve">По результатам проведения экспертно-аналитического мероприятия установлено соблюдение контрольных соотношений показателей форм бюджетной отчетности. </w:t>
      </w:r>
      <w:r w:rsidR="00182840" w:rsidRPr="00DC21AF">
        <w:rPr>
          <w:color w:val="000000"/>
        </w:rPr>
        <w:t>Годовая бюджетная отчетность за 2016 год составлена с учетом изменений, внесенных приказами Министерства финансов Российской Федерации.</w:t>
      </w:r>
    </w:p>
    <w:p w:rsidR="00182840" w:rsidRPr="000E32D2" w:rsidRDefault="00182840" w:rsidP="000E32D2">
      <w:pPr>
        <w:pStyle w:val="a3"/>
        <w:spacing w:before="0" w:beforeAutospacing="0" w:after="0" w:line="256" w:lineRule="auto"/>
        <w:ind w:firstLine="567"/>
        <w:jc w:val="both"/>
      </w:pPr>
      <w:r w:rsidRPr="000E32D2">
        <w:rPr>
          <w:bCs/>
          <w:color w:val="000000"/>
        </w:rPr>
        <w:t>В ходе проведения экспертно-аналитического мероприятия установлены нарушения при заполнении форм годовой бюджетной отчетности:</w:t>
      </w:r>
    </w:p>
    <w:p w:rsidR="00182840" w:rsidRPr="000E32D2" w:rsidRDefault="00182840" w:rsidP="000E32D2">
      <w:pPr>
        <w:pStyle w:val="a3"/>
        <w:spacing w:before="0" w:beforeAutospacing="0" w:after="0" w:line="256" w:lineRule="auto"/>
        <w:ind w:firstLine="539"/>
        <w:jc w:val="both"/>
      </w:pPr>
      <w:r w:rsidRPr="000E32D2">
        <w:rPr>
          <w:color w:val="000000"/>
        </w:rPr>
        <w:t>1</w:t>
      </w:r>
      <w:r w:rsidR="00FC325A">
        <w:rPr>
          <w:color w:val="000000"/>
        </w:rPr>
        <w:t>)</w:t>
      </w:r>
      <w:r w:rsidRPr="000E32D2">
        <w:rPr>
          <w:color w:val="000000"/>
        </w:rPr>
        <w:t>.</w:t>
      </w:r>
      <w:r w:rsidRPr="000E32D2">
        <w:rPr>
          <w:color w:val="FF3333"/>
        </w:rPr>
        <w:t xml:space="preserve"> </w:t>
      </w:r>
      <w:r w:rsidRPr="000E32D2">
        <w:rPr>
          <w:color w:val="000000"/>
        </w:rPr>
        <w:t>В нарушение п. 8 Инструкции № 191-н в пояснительной записке к годовому отчету за 2016 год отсутствует информация о формах бюджетной отчетности в случае, если все показатели, предусмотренные формой бюджетной отчетности, утвержденной вышеуказанной инструкцией, не имеют числового значения.</w:t>
      </w:r>
    </w:p>
    <w:p w:rsidR="00182840" w:rsidRPr="000E32D2" w:rsidRDefault="00182840" w:rsidP="000E32D2">
      <w:pPr>
        <w:pStyle w:val="a3"/>
        <w:spacing w:before="0" w:beforeAutospacing="0" w:after="0"/>
        <w:ind w:firstLine="539"/>
        <w:jc w:val="both"/>
      </w:pPr>
      <w:r w:rsidRPr="000E32D2">
        <w:rPr>
          <w:color w:val="000000"/>
        </w:rPr>
        <w:t>2</w:t>
      </w:r>
      <w:r w:rsidR="00FC325A">
        <w:rPr>
          <w:color w:val="000000"/>
        </w:rPr>
        <w:t>)</w:t>
      </w:r>
      <w:r w:rsidRPr="000E32D2">
        <w:rPr>
          <w:color w:val="000000"/>
        </w:rPr>
        <w:t>. В нарушение п. 20 Инструкции № 191 в</w:t>
      </w:r>
      <w:r w:rsidRPr="000E32D2">
        <w:rPr>
          <w:rFonts w:ascii="Arial" w:hAnsi="Arial" w:cs="Arial"/>
          <w:color w:val="000000"/>
        </w:rPr>
        <w:t xml:space="preserve"> </w:t>
      </w:r>
      <w:r w:rsidRPr="000E32D2">
        <w:rPr>
          <w:color w:val="000000"/>
        </w:rPr>
        <w:t xml:space="preserve">«Справке о наличии имущества и обязательств на </w:t>
      </w:r>
      <w:proofErr w:type="spellStart"/>
      <w:r w:rsidRPr="000E32D2">
        <w:rPr>
          <w:color w:val="000000"/>
        </w:rPr>
        <w:t>забалансовых</w:t>
      </w:r>
      <w:proofErr w:type="spellEnd"/>
      <w:r w:rsidRPr="000E32D2">
        <w:rPr>
          <w:color w:val="000000"/>
        </w:rPr>
        <w:t xml:space="preserve"> счетах» к форме 0503130 в составе годовой бюджетной отчетности отсутствовала информация о наличии на </w:t>
      </w:r>
      <w:proofErr w:type="spellStart"/>
      <w:r w:rsidRPr="000E32D2">
        <w:rPr>
          <w:color w:val="000000"/>
        </w:rPr>
        <w:t>забалансовых</w:t>
      </w:r>
      <w:proofErr w:type="spellEnd"/>
      <w:r w:rsidRPr="000E32D2">
        <w:rPr>
          <w:color w:val="000000"/>
        </w:rPr>
        <w:t xml:space="preserve"> счетах имущества по состоянию на начало и на конец отчетного года</w:t>
      </w:r>
      <w:r w:rsidR="000E32D2" w:rsidRPr="000E32D2">
        <w:rPr>
          <w:color w:val="000000"/>
        </w:rPr>
        <w:t xml:space="preserve">. </w:t>
      </w:r>
    </w:p>
    <w:p w:rsidR="00182840" w:rsidRPr="000E32D2" w:rsidRDefault="00182840" w:rsidP="000E32D2">
      <w:pPr>
        <w:pStyle w:val="a3"/>
        <w:spacing w:before="0" w:beforeAutospacing="0" w:after="0"/>
        <w:ind w:firstLine="539"/>
        <w:jc w:val="both"/>
      </w:pPr>
      <w:r w:rsidRPr="000E32D2">
        <w:rPr>
          <w:color w:val="000000"/>
        </w:rPr>
        <w:t>3</w:t>
      </w:r>
      <w:r w:rsidR="00FC325A">
        <w:rPr>
          <w:color w:val="000000"/>
        </w:rPr>
        <w:t>)</w:t>
      </w:r>
      <w:r w:rsidRPr="000E32D2">
        <w:rPr>
          <w:color w:val="000000"/>
        </w:rPr>
        <w:t>. Несоответствие должности руководителя учреждения, подписавшего формы годовой бюджетной отчетности за 2016 год сведениям, содержащимся в ЕГРЮЛ, что нарушает законодательно введенный принцип публичной достоверности данных, внесенных в ЕГРЮЛ (соответствующее положение закреплено в статье 51 ГК РФ).</w:t>
      </w:r>
    </w:p>
    <w:p w:rsidR="00182840" w:rsidRDefault="00182840" w:rsidP="000E32D2">
      <w:pPr>
        <w:pStyle w:val="a3"/>
        <w:spacing w:before="0" w:beforeAutospacing="0" w:after="0"/>
        <w:ind w:firstLine="539"/>
        <w:jc w:val="both"/>
        <w:rPr>
          <w:color w:val="000000"/>
        </w:rPr>
      </w:pPr>
      <w:r w:rsidRPr="000E32D2">
        <w:rPr>
          <w:color w:val="000000"/>
        </w:rPr>
        <w:t>4</w:t>
      </w:r>
      <w:r w:rsidR="00FC325A">
        <w:rPr>
          <w:color w:val="000000"/>
        </w:rPr>
        <w:t>)</w:t>
      </w:r>
      <w:r w:rsidRPr="000E32D2">
        <w:rPr>
          <w:color w:val="000000"/>
        </w:rPr>
        <w:t>. В нарушение п. 7 приказа Минфина РФ от 21.07.2011 № 86н в разделе «Сведения о проведенных в отношении государственного (муниципального</w:t>
      </w:r>
      <w:r w:rsidR="001A168C">
        <w:rPr>
          <w:color w:val="000000"/>
        </w:rPr>
        <w:t>)</w:t>
      </w:r>
      <w:r w:rsidRPr="000E32D2">
        <w:rPr>
          <w:color w:val="000000"/>
        </w:rPr>
        <w:t xml:space="preserve"> учреждения контрольных мероприятиях и их результаты» </w:t>
      </w:r>
      <w:r w:rsidR="001A168C" w:rsidRPr="000E32D2">
        <w:rPr>
          <w:color w:val="000000"/>
        </w:rPr>
        <w:t xml:space="preserve">не полностью размещена информация </w:t>
      </w:r>
      <w:r w:rsidRPr="000E32D2">
        <w:rPr>
          <w:color w:val="000000"/>
        </w:rPr>
        <w:t>за 2016 год.</w:t>
      </w:r>
    </w:p>
    <w:p w:rsidR="000E32D2" w:rsidRDefault="000E32D2" w:rsidP="000E32D2">
      <w:pPr>
        <w:pStyle w:val="a3"/>
        <w:spacing w:before="0" w:beforeAutospacing="0" w:after="0"/>
        <w:ind w:firstLine="539"/>
        <w:jc w:val="both"/>
        <w:rPr>
          <w:color w:val="000000"/>
        </w:rPr>
      </w:pPr>
    </w:p>
    <w:p w:rsidR="000E32D2" w:rsidRDefault="000E32D2" w:rsidP="000E32D2">
      <w:pPr>
        <w:pStyle w:val="a3"/>
        <w:spacing w:before="0" w:beforeAutospacing="0" w:after="0"/>
        <w:jc w:val="both"/>
        <w:rPr>
          <w:color w:val="000000"/>
        </w:rPr>
      </w:pPr>
      <w:r>
        <w:t>2. Заключение по результатам проведения внешней проверки годовой бюджетной отчетности главного администратора бюджетных средств</w:t>
      </w:r>
      <w:r w:rsidR="001A168C">
        <w:t xml:space="preserve"> - </w:t>
      </w:r>
      <w:r>
        <w:t xml:space="preserve"> комитета по управлению муниципальным имуществом и земельными ресурсами администрации муниципального образования </w:t>
      </w:r>
      <w:proofErr w:type="spellStart"/>
      <w:r>
        <w:t>Сланцевский</w:t>
      </w:r>
      <w:proofErr w:type="spellEnd"/>
      <w:r>
        <w:t xml:space="preserve"> муниципальный район Ленинградской области в части бюджета </w:t>
      </w:r>
      <w:proofErr w:type="spellStart"/>
      <w:r>
        <w:t>Сланцевского</w:t>
      </w:r>
      <w:proofErr w:type="spellEnd"/>
      <w:r>
        <w:t xml:space="preserve"> городского поселения </w:t>
      </w:r>
      <w:proofErr w:type="spellStart"/>
      <w:r>
        <w:t>Сланцевского</w:t>
      </w:r>
      <w:proofErr w:type="spellEnd"/>
      <w:r>
        <w:t xml:space="preserve"> муниципального района Ленинградской области</w:t>
      </w:r>
      <w:r>
        <w:rPr>
          <w:color w:val="000000"/>
        </w:rPr>
        <w:t xml:space="preserve"> за 2016 год от 14.03.2017 года. </w:t>
      </w:r>
      <w:r>
        <w:t xml:space="preserve">По результатам проведения экспертно-аналитического мероприятия установлено соблюдение контрольных соотношений показателей форм бюджетной отчетности. </w:t>
      </w:r>
      <w:r w:rsidRPr="00DC21AF">
        <w:rPr>
          <w:color w:val="000000"/>
        </w:rPr>
        <w:t>Годовая бюджетная отчетность за 2016 год составлена с учетом изменений, внесенных приказами Министерства финансов Российской Федерации.</w:t>
      </w:r>
    </w:p>
    <w:p w:rsidR="00EC637F" w:rsidRPr="000E32D2" w:rsidRDefault="00EC637F" w:rsidP="00EC637F">
      <w:pPr>
        <w:pStyle w:val="a3"/>
        <w:spacing w:before="0" w:beforeAutospacing="0" w:after="0" w:line="256" w:lineRule="auto"/>
        <w:ind w:firstLine="567"/>
        <w:jc w:val="both"/>
      </w:pPr>
      <w:r w:rsidRPr="000E32D2">
        <w:rPr>
          <w:bCs/>
          <w:color w:val="000000"/>
        </w:rPr>
        <w:t>В ходе проведения экспертно-аналитического мероприятия установлены нарушения при заполнении форм годовой бюджетной отчетности:</w:t>
      </w:r>
    </w:p>
    <w:p w:rsidR="00EC637F" w:rsidRPr="00EC637F" w:rsidRDefault="00EC637F" w:rsidP="00EC637F">
      <w:pPr>
        <w:pStyle w:val="a3"/>
        <w:spacing w:before="0" w:beforeAutospacing="0" w:after="0" w:line="256" w:lineRule="auto"/>
        <w:ind w:firstLine="567"/>
        <w:jc w:val="both"/>
      </w:pPr>
      <w:r w:rsidRPr="00EC637F">
        <w:rPr>
          <w:color w:val="000000"/>
        </w:rPr>
        <w:t>1</w:t>
      </w:r>
      <w:r w:rsidR="00FC325A">
        <w:rPr>
          <w:color w:val="000000"/>
        </w:rPr>
        <w:t>)</w:t>
      </w:r>
      <w:r w:rsidRPr="00EC637F">
        <w:rPr>
          <w:color w:val="000000"/>
        </w:rPr>
        <w:t>. В нарушение п. 8 Инструкции № 191-н в составе годовой отчетности за 2016 год в пояснительной записке отсутствует информация о формах бюджетной отчетности</w:t>
      </w:r>
      <w:r w:rsidR="001A168C">
        <w:rPr>
          <w:color w:val="000000"/>
        </w:rPr>
        <w:t xml:space="preserve">, </w:t>
      </w:r>
      <w:r w:rsidRPr="00EC637F">
        <w:rPr>
          <w:color w:val="000000"/>
        </w:rPr>
        <w:t>которые не имеют числового значения.</w:t>
      </w:r>
    </w:p>
    <w:p w:rsidR="00EC637F" w:rsidRPr="00EC637F" w:rsidRDefault="00EC637F" w:rsidP="00EC637F">
      <w:pPr>
        <w:pStyle w:val="a3"/>
        <w:spacing w:before="0" w:beforeAutospacing="0" w:after="0" w:line="256" w:lineRule="auto"/>
        <w:ind w:firstLine="539"/>
        <w:jc w:val="both"/>
      </w:pPr>
      <w:r w:rsidRPr="00EC637F">
        <w:rPr>
          <w:color w:val="000000"/>
        </w:rPr>
        <w:t>2</w:t>
      </w:r>
      <w:r w:rsidR="00FC325A">
        <w:rPr>
          <w:color w:val="000000"/>
        </w:rPr>
        <w:t>)</w:t>
      </w:r>
      <w:r w:rsidRPr="00EC637F">
        <w:rPr>
          <w:color w:val="000000"/>
        </w:rPr>
        <w:t>.</w:t>
      </w:r>
      <w:r w:rsidRPr="00EC637F">
        <w:rPr>
          <w:color w:val="FF3333"/>
        </w:rPr>
        <w:t xml:space="preserve"> </w:t>
      </w:r>
      <w:r w:rsidRPr="00EC637F">
        <w:rPr>
          <w:color w:val="000000"/>
        </w:rPr>
        <w:t>При формировании текстовой части Пояснительной записки (ф. 0503160) установлено нарушение п. 152 Инструкции № 191 (неполное отражение информации в разрезе разделов).</w:t>
      </w:r>
    </w:p>
    <w:p w:rsidR="00EC637F" w:rsidRPr="00EC637F" w:rsidRDefault="00EC637F" w:rsidP="00EC637F">
      <w:pPr>
        <w:pStyle w:val="a3"/>
        <w:spacing w:before="0" w:beforeAutospacing="0" w:after="0" w:line="256" w:lineRule="auto"/>
        <w:ind w:firstLine="539"/>
        <w:jc w:val="both"/>
      </w:pPr>
      <w:r w:rsidRPr="00EC637F">
        <w:rPr>
          <w:color w:val="000000"/>
        </w:rPr>
        <w:t>3</w:t>
      </w:r>
      <w:r w:rsidR="00FC325A">
        <w:rPr>
          <w:color w:val="000000"/>
        </w:rPr>
        <w:t>)</w:t>
      </w:r>
      <w:r w:rsidRPr="00EC637F">
        <w:rPr>
          <w:color w:val="000000"/>
        </w:rPr>
        <w:t xml:space="preserve">. В нарушение п. 20 Инструкции № 191 в составе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w:t>
      </w:r>
      <w:r w:rsidRPr="00EC637F">
        <w:rPr>
          <w:color w:val="000000"/>
        </w:rPr>
        <w:lastRenderedPageBreak/>
        <w:t>администратора, администратора доходов бюджета» отсутствует</w:t>
      </w:r>
      <w:r w:rsidRPr="00EC637F">
        <w:rPr>
          <w:rFonts w:ascii="Arial" w:hAnsi="Arial" w:cs="Arial"/>
          <w:color w:val="000000"/>
        </w:rPr>
        <w:t xml:space="preserve"> </w:t>
      </w:r>
      <w:r w:rsidRPr="00EC637F">
        <w:rPr>
          <w:color w:val="000000"/>
        </w:rPr>
        <w:t xml:space="preserve">«Справка о наличии имущества и обязательств на </w:t>
      </w:r>
      <w:proofErr w:type="spellStart"/>
      <w:r w:rsidRPr="00EC637F">
        <w:rPr>
          <w:color w:val="000000"/>
        </w:rPr>
        <w:t>забалансовых</w:t>
      </w:r>
      <w:proofErr w:type="spellEnd"/>
      <w:r w:rsidRPr="00EC637F">
        <w:rPr>
          <w:color w:val="000000"/>
        </w:rPr>
        <w:t xml:space="preserve"> счетах».</w:t>
      </w:r>
    </w:p>
    <w:p w:rsidR="00EC637F" w:rsidRPr="00EC637F" w:rsidRDefault="00EC637F" w:rsidP="00EC637F">
      <w:pPr>
        <w:pStyle w:val="a3"/>
        <w:spacing w:before="0" w:beforeAutospacing="0" w:after="0"/>
        <w:ind w:firstLine="539"/>
        <w:jc w:val="both"/>
      </w:pPr>
      <w:r w:rsidRPr="00EC637F">
        <w:rPr>
          <w:color w:val="000000"/>
        </w:rPr>
        <w:t>4</w:t>
      </w:r>
      <w:r w:rsidR="00FC325A">
        <w:rPr>
          <w:color w:val="000000"/>
        </w:rPr>
        <w:t>)</w:t>
      </w:r>
      <w:r w:rsidRPr="00EC637F">
        <w:rPr>
          <w:color w:val="000000"/>
        </w:rPr>
        <w:t>. В форме 0503160, таблица № 5 «Сведения о результатах мероприятий внутреннего государственного (муниципального) финансового контроля» в нарушение п.157 Инструкции № 191н отражены мероприятия</w:t>
      </w:r>
      <w:r w:rsidR="001A168C">
        <w:rPr>
          <w:color w:val="000000"/>
        </w:rPr>
        <w:t>,</w:t>
      </w:r>
      <w:r w:rsidRPr="00EC637F">
        <w:rPr>
          <w:color w:val="000000"/>
        </w:rPr>
        <w:t xml:space="preserve"> относящиеся к внутреннему аудиту. </w:t>
      </w:r>
    </w:p>
    <w:p w:rsidR="000E32D2" w:rsidRDefault="00EC637F" w:rsidP="00EC637F">
      <w:pPr>
        <w:pStyle w:val="a3"/>
        <w:spacing w:before="0" w:beforeAutospacing="0" w:after="0"/>
        <w:ind w:firstLine="539"/>
        <w:jc w:val="both"/>
      </w:pPr>
      <w:r w:rsidRPr="00EC637F">
        <w:rPr>
          <w:color w:val="000000"/>
        </w:rPr>
        <w:t>5</w:t>
      </w:r>
      <w:r w:rsidR="00FC325A">
        <w:rPr>
          <w:color w:val="000000"/>
        </w:rPr>
        <w:t>)</w:t>
      </w:r>
      <w:r w:rsidRPr="00EC637F">
        <w:rPr>
          <w:color w:val="000000"/>
        </w:rPr>
        <w:t xml:space="preserve">. В расшифровке «Сведения о муниципальных унитарных предприятиях» к форме бюджетной отчетности 0503161 «Сведения о количестве подведомственных учреждений» недостоверно отражена информация. Указаны данные о пяти унитарных предприятиях, следовало отразить четыре предприятия. </w:t>
      </w:r>
    </w:p>
    <w:p w:rsidR="00EC637F" w:rsidRDefault="00EC637F" w:rsidP="00EC637F">
      <w:pPr>
        <w:pStyle w:val="a3"/>
        <w:spacing w:before="0" w:beforeAutospacing="0" w:after="0"/>
        <w:ind w:firstLine="539"/>
        <w:jc w:val="both"/>
      </w:pPr>
    </w:p>
    <w:p w:rsidR="00EC637F" w:rsidRDefault="00EC637F" w:rsidP="00EC637F">
      <w:pPr>
        <w:pStyle w:val="a3"/>
        <w:spacing w:before="0" w:beforeAutospacing="0" w:after="0"/>
        <w:jc w:val="both"/>
        <w:rPr>
          <w:color w:val="000000"/>
        </w:rPr>
      </w:pPr>
      <w:r>
        <w:t xml:space="preserve">3. Заключение по результатам проведения внешней проверки годовой бюджетной отчетности главного администратора бюджетных средств </w:t>
      </w:r>
      <w:r w:rsidR="001A168C">
        <w:t xml:space="preserve"> - </w:t>
      </w:r>
      <w:r>
        <w:t xml:space="preserve">комитета по управлению муниципальным имуществом и земельными ресурсами администрации муниципального образования </w:t>
      </w:r>
      <w:proofErr w:type="spellStart"/>
      <w:r>
        <w:t>Сланцевский</w:t>
      </w:r>
      <w:proofErr w:type="spellEnd"/>
      <w:r>
        <w:t xml:space="preserve"> муниципальный район Ленинградской области </w:t>
      </w:r>
      <w:r>
        <w:rPr>
          <w:color w:val="000000"/>
        </w:rPr>
        <w:t xml:space="preserve">за 2016 год от 09.03.2017 года. </w:t>
      </w:r>
      <w:r>
        <w:t xml:space="preserve">По результатам проведения экспертно-аналитического мероприятия установлено соблюдение контрольных соотношений показателей форм бюджетной отчетности. </w:t>
      </w:r>
      <w:r w:rsidRPr="00DC21AF">
        <w:rPr>
          <w:color w:val="000000"/>
        </w:rPr>
        <w:t>Годовая бюджетная отчетность за 2016 год составлена с учетом изменений, внесенных приказами Министерства финансов Российской Федерации.</w:t>
      </w:r>
    </w:p>
    <w:p w:rsidR="00182840" w:rsidRDefault="00EC637F" w:rsidP="00EC637F">
      <w:pPr>
        <w:pStyle w:val="a3"/>
        <w:spacing w:before="0" w:beforeAutospacing="0" w:after="0" w:line="256" w:lineRule="auto"/>
        <w:ind w:firstLine="567"/>
        <w:jc w:val="both"/>
      </w:pPr>
      <w:r w:rsidRPr="000E32D2">
        <w:rPr>
          <w:bCs/>
          <w:color w:val="000000"/>
        </w:rPr>
        <w:t>В ходе проведения экспертно-аналитического мероприятия установлены нарушения при заполнении форм годовой бюджетной отчетности:</w:t>
      </w:r>
    </w:p>
    <w:p w:rsidR="00EC637F" w:rsidRPr="00EC637F" w:rsidRDefault="00EC637F" w:rsidP="00EC637F">
      <w:pPr>
        <w:pStyle w:val="a3"/>
        <w:spacing w:before="0" w:beforeAutospacing="0" w:after="0" w:line="256" w:lineRule="auto"/>
        <w:ind w:firstLine="567"/>
        <w:jc w:val="both"/>
      </w:pPr>
      <w:r w:rsidRPr="00EC637F">
        <w:rPr>
          <w:color w:val="000000"/>
        </w:rPr>
        <w:t>1</w:t>
      </w:r>
      <w:r w:rsidR="00FC325A">
        <w:rPr>
          <w:color w:val="000000"/>
        </w:rPr>
        <w:t>)</w:t>
      </w:r>
      <w:r w:rsidRPr="00EC637F">
        <w:rPr>
          <w:color w:val="000000"/>
        </w:rPr>
        <w:t xml:space="preserve">. </w:t>
      </w:r>
      <w:r w:rsidR="00826CFE">
        <w:rPr>
          <w:color w:val="000000"/>
        </w:rPr>
        <w:t xml:space="preserve"> </w:t>
      </w:r>
      <w:r w:rsidRPr="00EC637F">
        <w:rPr>
          <w:color w:val="000000"/>
        </w:rPr>
        <w:t>В нарушение п. 8 Инструкции № 191-н в составе годовой отчетности за 2016 год:</w:t>
      </w:r>
    </w:p>
    <w:p w:rsidR="00EC637F" w:rsidRPr="00EC637F" w:rsidRDefault="00EC637F" w:rsidP="00EC637F">
      <w:pPr>
        <w:pStyle w:val="a3"/>
        <w:numPr>
          <w:ilvl w:val="0"/>
          <w:numId w:val="2"/>
        </w:numPr>
        <w:spacing w:before="0" w:beforeAutospacing="0" w:after="0"/>
        <w:jc w:val="both"/>
      </w:pPr>
      <w:r w:rsidRPr="00EC637F">
        <w:rPr>
          <w:color w:val="000000"/>
        </w:rPr>
        <w:t>не представлены формы</w:t>
      </w:r>
      <w:r w:rsidR="001A168C">
        <w:rPr>
          <w:color w:val="000000"/>
        </w:rPr>
        <w:t>,</w:t>
      </w:r>
      <w:r w:rsidRPr="00EC637F">
        <w:rPr>
          <w:color w:val="000000"/>
        </w:rPr>
        <w:t xml:space="preserve"> имеющие числовые значения, в том числе:</w:t>
      </w:r>
    </w:p>
    <w:p w:rsidR="00EC637F" w:rsidRPr="00EC637F" w:rsidRDefault="00EC637F" w:rsidP="00EC637F">
      <w:pPr>
        <w:pStyle w:val="a3"/>
        <w:spacing w:before="0" w:beforeAutospacing="0" w:after="0"/>
        <w:ind w:firstLine="539"/>
        <w:jc w:val="both"/>
      </w:pPr>
      <w:r w:rsidRPr="00EC637F">
        <w:rPr>
          <w:color w:val="000000"/>
        </w:rPr>
        <w:t xml:space="preserve">-справка о наличии имущества и обязательств на </w:t>
      </w:r>
      <w:proofErr w:type="spellStart"/>
      <w:r w:rsidRPr="00EC637F">
        <w:rPr>
          <w:color w:val="000000"/>
        </w:rPr>
        <w:t>забалансовых</w:t>
      </w:r>
      <w:proofErr w:type="spellEnd"/>
      <w:r w:rsidRPr="00EC637F">
        <w:rPr>
          <w:color w:val="000000"/>
        </w:rPr>
        <w:t xml:space="preserve"> счетах (к форме 0503130);</w:t>
      </w:r>
    </w:p>
    <w:p w:rsidR="00EC637F" w:rsidRPr="00EC637F" w:rsidRDefault="00EC637F" w:rsidP="00EC637F">
      <w:pPr>
        <w:pStyle w:val="a3"/>
        <w:spacing w:before="0" w:beforeAutospacing="0" w:after="0"/>
        <w:ind w:firstLine="539"/>
        <w:jc w:val="both"/>
      </w:pPr>
      <w:r w:rsidRPr="00EC637F">
        <w:rPr>
          <w:color w:val="000000"/>
        </w:rPr>
        <w:t xml:space="preserve">-сведения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p>
    <w:p w:rsidR="00EC637F" w:rsidRPr="00EC637F" w:rsidRDefault="00EC637F" w:rsidP="00EC637F">
      <w:pPr>
        <w:pStyle w:val="a3"/>
        <w:numPr>
          <w:ilvl w:val="0"/>
          <w:numId w:val="3"/>
        </w:numPr>
        <w:tabs>
          <w:tab w:val="clear" w:pos="720"/>
          <w:tab w:val="num" w:pos="0"/>
        </w:tabs>
        <w:spacing w:before="0" w:beforeAutospacing="0" w:after="0" w:line="256" w:lineRule="auto"/>
        <w:ind w:left="0" w:firstLine="426"/>
        <w:jc w:val="both"/>
      </w:pPr>
      <w:r w:rsidRPr="00EC637F">
        <w:rPr>
          <w:color w:val="000000"/>
        </w:rPr>
        <w:t>в пояснительной записке отсутствует информация о формах бюджетной отчетности в случае, если все показатели, предусмотренные формой бюджетной отчетности, утвержденной вышеуказанной инструкцией, не имеют числового значения.</w:t>
      </w:r>
    </w:p>
    <w:p w:rsidR="00EC637F" w:rsidRPr="00EC637F" w:rsidRDefault="00EC637F" w:rsidP="00EC637F">
      <w:pPr>
        <w:pStyle w:val="a3"/>
        <w:spacing w:before="0" w:beforeAutospacing="0" w:after="0" w:line="256" w:lineRule="auto"/>
        <w:ind w:firstLine="567"/>
        <w:jc w:val="both"/>
      </w:pPr>
      <w:r w:rsidRPr="00EC637F">
        <w:rPr>
          <w:color w:val="000000"/>
        </w:rPr>
        <w:t>2</w:t>
      </w:r>
      <w:r w:rsidR="00FC325A">
        <w:rPr>
          <w:color w:val="000000"/>
        </w:rPr>
        <w:t>)</w:t>
      </w:r>
      <w:r w:rsidRPr="00EC637F">
        <w:rPr>
          <w:color w:val="000000"/>
        </w:rPr>
        <w:t>. В нарушение пункта 52 Инструкции № 191н в форме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КБК 868 1110507505 00000 120 не полностью отражены доходы от сдачи в аренду имущества</w:t>
      </w:r>
      <w:r w:rsidR="001A168C">
        <w:rPr>
          <w:color w:val="000000"/>
        </w:rPr>
        <w:t xml:space="preserve">, </w:t>
      </w:r>
      <w:r w:rsidRPr="00EC637F">
        <w:rPr>
          <w:color w:val="000000"/>
        </w:rPr>
        <w:t xml:space="preserve"> составляющего казну муниципальных районов (за исключением земельных участков), не нашедшие отражения в формах бюджетной годовой отчетности в сумме 639,8 тыс. руб.</w:t>
      </w:r>
      <w:r w:rsidR="00C56398">
        <w:rPr>
          <w:color w:val="000000"/>
        </w:rPr>
        <w:t xml:space="preserve">, </w:t>
      </w:r>
      <w:r w:rsidRPr="00EC637F">
        <w:rPr>
          <w:color w:val="000000"/>
        </w:rPr>
        <w:t xml:space="preserve"> по агентскому договору на управление объектом недвижимости (бизнес</w:t>
      </w:r>
      <w:r w:rsidR="001A168C">
        <w:rPr>
          <w:color w:val="000000"/>
        </w:rPr>
        <w:t xml:space="preserve"> </w:t>
      </w:r>
      <w:r w:rsidR="00FC325A">
        <w:rPr>
          <w:color w:val="000000"/>
        </w:rPr>
        <w:t>–</w:t>
      </w:r>
      <w:r w:rsidR="001A168C">
        <w:rPr>
          <w:color w:val="000000"/>
        </w:rPr>
        <w:t xml:space="preserve"> </w:t>
      </w:r>
      <w:r w:rsidRPr="00EC637F">
        <w:rPr>
          <w:color w:val="000000"/>
        </w:rPr>
        <w:t>инкубатором) и вложением денежных средств от 01.01.2008 года (с учетом внесенных дополнений), заключенному с ФПМСП «Социально-деловой центр», до подписания и вступления в силу дополнительного соглашения № 3 от 01.04.2016 года.</w:t>
      </w:r>
    </w:p>
    <w:p w:rsidR="00EC637F" w:rsidRPr="00EC637F" w:rsidRDefault="00EC637F" w:rsidP="00EC637F">
      <w:pPr>
        <w:pStyle w:val="a3"/>
        <w:spacing w:before="0" w:beforeAutospacing="0" w:after="0" w:line="256" w:lineRule="auto"/>
        <w:ind w:firstLine="539"/>
        <w:jc w:val="both"/>
      </w:pPr>
      <w:r w:rsidRPr="00EC637F">
        <w:rPr>
          <w:color w:val="000000"/>
        </w:rPr>
        <w:t>3</w:t>
      </w:r>
      <w:r w:rsidR="00FC325A">
        <w:rPr>
          <w:color w:val="000000"/>
        </w:rPr>
        <w:t>)</w:t>
      </w:r>
      <w:r w:rsidRPr="00EC637F">
        <w:rPr>
          <w:color w:val="000000"/>
        </w:rPr>
        <w:t>.</w:t>
      </w:r>
      <w:r w:rsidRPr="00EC637F">
        <w:rPr>
          <w:color w:val="FF3333"/>
        </w:rPr>
        <w:t xml:space="preserve"> </w:t>
      </w:r>
      <w:r w:rsidRPr="00EC637F">
        <w:rPr>
          <w:color w:val="000000"/>
        </w:rPr>
        <w:t>При формировании текстовой части Пояснительной записки (ф. 0503160) установлено нарушение п. 152 Инструкции № 191 (неполное отражение информации в разрезе разделов).</w:t>
      </w:r>
    </w:p>
    <w:p w:rsidR="00EC637F" w:rsidRPr="00EC637F" w:rsidRDefault="00EC637F" w:rsidP="00EC637F">
      <w:pPr>
        <w:pStyle w:val="a3"/>
        <w:spacing w:before="0" w:beforeAutospacing="0" w:after="0" w:line="256" w:lineRule="auto"/>
        <w:ind w:firstLine="539"/>
        <w:jc w:val="both"/>
      </w:pPr>
      <w:r w:rsidRPr="00EC637F">
        <w:rPr>
          <w:color w:val="000000"/>
        </w:rPr>
        <w:t>4</w:t>
      </w:r>
      <w:r w:rsidR="00FC325A">
        <w:rPr>
          <w:color w:val="000000"/>
        </w:rPr>
        <w:t>)</w:t>
      </w:r>
      <w:r w:rsidRPr="00EC637F">
        <w:rPr>
          <w:color w:val="000000"/>
        </w:rPr>
        <w:t xml:space="preserve">. </w:t>
      </w:r>
      <w:r w:rsidR="002758E7">
        <w:rPr>
          <w:color w:val="000000"/>
        </w:rPr>
        <w:t xml:space="preserve"> </w:t>
      </w:r>
      <w:r w:rsidRPr="00EC637F">
        <w:rPr>
          <w:color w:val="000000"/>
        </w:rPr>
        <w:t>В нарушение п. 20 Инструкции № 191 в составе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отсутствует</w:t>
      </w:r>
      <w:r w:rsidRPr="00EC637F">
        <w:rPr>
          <w:rFonts w:ascii="Arial" w:hAnsi="Arial" w:cs="Arial"/>
          <w:color w:val="000000"/>
        </w:rPr>
        <w:t xml:space="preserve"> </w:t>
      </w:r>
      <w:r w:rsidRPr="00EC637F">
        <w:rPr>
          <w:color w:val="000000"/>
        </w:rPr>
        <w:t xml:space="preserve">«Справка о наличии имущества и обязательств на </w:t>
      </w:r>
      <w:proofErr w:type="spellStart"/>
      <w:r w:rsidRPr="00EC637F">
        <w:rPr>
          <w:color w:val="000000"/>
        </w:rPr>
        <w:t>забалансовых</w:t>
      </w:r>
      <w:proofErr w:type="spellEnd"/>
      <w:r w:rsidRPr="00EC637F">
        <w:rPr>
          <w:color w:val="000000"/>
        </w:rPr>
        <w:t xml:space="preserve"> счетах», что привело:</w:t>
      </w:r>
    </w:p>
    <w:p w:rsidR="00EC637F" w:rsidRPr="00EC637F" w:rsidRDefault="00EC637F" w:rsidP="00EC637F">
      <w:pPr>
        <w:pStyle w:val="a3"/>
        <w:spacing w:before="0" w:beforeAutospacing="0" w:after="0" w:line="256" w:lineRule="auto"/>
        <w:ind w:firstLine="539"/>
        <w:jc w:val="both"/>
        <w:rPr>
          <w:lang w:val="en-US"/>
        </w:rPr>
      </w:pPr>
      <w:r w:rsidRPr="00EC637F">
        <w:rPr>
          <w:color w:val="000000"/>
        </w:rPr>
        <w:t xml:space="preserve">- к отсутствию в составе годовой бюджетной отчетности информации о наличии на </w:t>
      </w:r>
      <w:proofErr w:type="spellStart"/>
      <w:r w:rsidRPr="00EC637F">
        <w:rPr>
          <w:color w:val="000000"/>
        </w:rPr>
        <w:t>забалансовых</w:t>
      </w:r>
      <w:proofErr w:type="spellEnd"/>
      <w:r w:rsidRPr="00EC637F">
        <w:rPr>
          <w:color w:val="000000"/>
        </w:rPr>
        <w:t xml:space="preserve"> счетах имущества по состоянию на 01.01.2017 года на сумму 163,1 тыс. руб. (счет 03, 21);</w:t>
      </w:r>
    </w:p>
    <w:p w:rsidR="00EC637F" w:rsidRPr="00EC637F" w:rsidRDefault="00EC637F" w:rsidP="00EC637F">
      <w:pPr>
        <w:pStyle w:val="a3"/>
        <w:spacing w:before="0" w:beforeAutospacing="0" w:after="0" w:line="256" w:lineRule="auto"/>
        <w:ind w:firstLine="539"/>
        <w:jc w:val="both"/>
      </w:pPr>
      <w:r w:rsidRPr="00EC637F">
        <w:rPr>
          <w:color w:val="000000"/>
        </w:rPr>
        <w:lastRenderedPageBreak/>
        <w:t xml:space="preserve">- </w:t>
      </w:r>
      <w:proofErr w:type="gramStart"/>
      <w:r w:rsidRPr="00EC637F">
        <w:rPr>
          <w:color w:val="000000"/>
        </w:rPr>
        <w:t>к</w:t>
      </w:r>
      <w:proofErr w:type="gramEnd"/>
      <w:r w:rsidRPr="00EC637F">
        <w:rPr>
          <w:color w:val="000000"/>
        </w:rPr>
        <w:t xml:space="preserve"> отсутствие учета на </w:t>
      </w:r>
      <w:proofErr w:type="spellStart"/>
      <w:r w:rsidRPr="00EC637F">
        <w:rPr>
          <w:color w:val="000000"/>
        </w:rPr>
        <w:t>забалансовых</w:t>
      </w:r>
      <w:proofErr w:type="spellEnd"/>
      <w:r w:rsidRPr="00EC637F">
        <w:rPr>
          <w:color w:val="000000"/>
        </w:rPr>
        <w:t xml:space="preserve"> счетах № 25 «Имущество, переданное в возмездное пользование (аренду) и № 26 «Имущество, переданное в безвозмездное пользование», что может стать причиной потери контроля за некоторыми видами имущества. Искажение данных в справке «Справка о наличии имущества и обязательств на </w:t>
      </w:r>
      <w:proofErr w:type="spellStart"/>
      <w:r w:rsidRPr="00EC637F">
        <w:rPr>
          <w:color w:val="000000"/>
        </w:rPr>
        <w:t>забалансовых</w:t>
      </w:r>
      <w:proofErr w:type="spellEnd"/>
      <w:r w:rsidRPr="00EC637F">
        <w:rPr>
          <w:color w:val="000000"/>
        </w:rPr>
        <w:t xml:space="preserve"> счетах» (к форме 0503130) по состоянию на 01.01.2017 году составило - 3 347,6 тыс. руб.  </w:t>
      </w:r>
    </w:p>
    <w:p w:rsidR="002D51AC" w:rsidRDefault="00EC637F" w:rsidP="00EC637F">
      <w:pPr>
        <w:pStyle w:val="a3"/>
        <w:spacing w:before="0" w:beforeAutospacing="0" w:after="0"/>
        <w:ind w:firstLine="539"/>
        <w:jc w:val="both"/>
        <w:rPr>
          <w:color w:val="000000"/>
        </w:rPr>
      </w:pPr>
      <w:r w:rsidRPr="00EC637F">
        <w:rPr>
          <w:color w:val="000000"/>
        </w:rPr>
        <w:t>5</w:t>
      </w:r>
      <w:r w:rsidR="00FC325A">
        <w:rPr>
          <w:color w:val="000000"/>
        </w:rPr>
        <w:t>)</w:t>
      </w:r>
      <w:r w:rsidR="00826CFE">
        <w:rPr>
          <w:color w:val="000000"/>
        </w:rPr>
        <w:t>.</w:t>
      </w:r>
      <w:r w:rsidR="002758E7">
        <w:rPr>
          <w:color w:val="000000"/>
        </w:rPr>
        <w:t xml:space="preserve"> </w:t>
      </w:r>
      <w:r w:rsidRPr="00EC637F">
        <w:rPr>
          <w:color w:val="000000"/>
        </w:rPr>
        <w:t>В форме 0503160, таблица № 5 «Сведения о результатах мероприятий внутреннего государственного (муниципального) финансового контроля» в нарушение п.157 Инструкции № 191н отражены мероприятия</w:t>
      </w:r>
      <w:r w:rsidR="001A168C">
        <w:rPr>
          <w:color w:val="000000"/>
        </w:rPr>
        <w:t>,</w:t>
      </w:r>
      <w:r w:rsidRPr="00EC637F">
        <w:rPr>
          <w:color w:val="000000"/>
        </w:rPr>
        <w:t xml:space="preserve"> относящиеся к внутреннему аудиту. </w:t>
      </w:r>
    </w:p>
    <w:p w:rsidR="00182840" w:rsidRDefault="00EC637F" w:rsidP="00BF338F">
      <w:pPr>
        <w:pStyle w:val="a3"/>
        <w:spacing w:before="0" w:beforeAutospacing="0" w:after="0"/>
        <w:ind w:firstLine="539"/>
        <w:jc w:val="both"/>
        <w:rPr>
          <w:color w:val="000000"/>
        </w:rPr>
      </w:pPr>
      <w:r w:rsidRPr="00EC637F">
        <w:rPr>
          <w:color w:val="000000"/>
        </w:rPr>
        <w:t>6</w:t>
      </w:r>
      <w:r w:rsidR="00FC325A">
        <w:rPr>
          <w:color w:val="000000"/>
        </w:rPr>
        <w:t>)</w:t>
      </w:r>
      <w:r w:rsidRPr="00EC637F">
        <w:rPr>
          <w:color w:val="000000"/>
        </w:rPr>
        <w:t xml:space="preserve">. </w:t>
      </w:r>
      <w:r w:rsidR="0061737B">
        <w:rPr>
          <w:color w:val="000000"/>
        </w:rPr>
        <w:t xml:space="preserve">  </w:t>
      </w:r>
      <w:r w:rsidRPr="00EC637F">
        <w:rPr>
          <w:color w:val="000000"/>
        </w:rPr>
        <w:t>В расшифровке «Сведения о муниципальных унитарных предприятиях» к фор</w:t>
      </w:r>
      <w:r w:rsidR="001A168C">
        <w:rPr>
          <w:color w:val="000000"/>
        </w:rPr>
        <w:t>ме</w:t>
      </w:r>
      <w:r w:rsidRPr="00EC637F">
        <w:rPr>
          <w:color w:val="000000"/>
        </w:rPr>
        <w:t xml:space="preserve"> бюджетной отчетности 0503161 «Сведения о количестве подведомственных учреждений» недостоверно отражена информация. </w:t>
      </w:r>
    </w:p>
    <w:p w:rsidR="00BF338F" w:rsidRDefault="00BF338F" w:rsidP="00BF338F">
      <w:pPr>
        <w:pStyle w:val="a3"/>
        <w:spacing w:before="0" w:beforeAutospacing="0" w:after="0"/>
        <w:ind w:firstLine="539"/>
        <w:jc w:val="both"/>
        <w:rPr>
          <w:color w:val="000000"/>
        </w:rPr>
      </w:pPr>
    </w:p>
    <w:p w:rsidR="00DD4BD9" w:rsidRPr="00DD4BD9" w:rsidRDefault="00C93F56" w:rsidP="00DD4BD9">
      <w:pPr>
        <w:pStyle w:val="a3"/>
        <w:jc w:val="center"/>
        <w:rPr>
          <w:sz w:val="28"/>
          <w:szCs w:val="28"/>
        </w:rPr>
      </w:pPr>
      <w:r w:rsidRPr="00DD4BD9">
        <w:rPr>
          <w:b/>
          <w:bCs/>
          <w:sz w:val="28"/>
          <w:szCs w:val="28"/>
        </w:rPr>
        <w:t xml:space="preserve">Заключения </w:t>
      </w:r>
      <w:r w:rsidR="00DD4BD9" w:rsidRPr="00DD4BD9">
        <w:rPr>
          <w:b/>
          <w:bCs/>
          <w:sz w:val="28"/>
          <w:szCs w:val="28"/>
        </w:rPr>
        <w:t>на</w:t>
      </w:r>
      <w:r w:rsidR="00DD4BD9" w:rsidRPr="00DD4BD9">
        <w:rPr>
          <w:b/>
          <w:bCs/>
        </w:rPr>
        <w:t xml:space="preserve"> </w:t>
      </w:r>
      <w:r w:rsidR="00DD4BD9" w:rsidRPr="00DD4BD9">
        <w:rPr>
          <w:b/>
          <w:bCs/>
          <w:sz w:val="28"/>
          <w:szCs w:val="28"/>
        </w:rPr>
        <w:t xml:space="preserve">проекты решений советов депутатов муниципального образования </w:t>
      </w:r>
      <w:proofErr w:type="spellStart"/>
      <w:r w:rsidR="00DD4BD9" w:rsidRPr="00DD4BD9">
        <w:rPr>
          <w:b/>
          <w:bCs/>
          <w:sz w:val="28"/>
          <w:szCs w:val="28"/>
        </w:rPr>
        <w:t>Сланцевского</w:t>
      </w:r>
      <w:proofErr w:type="spellEnd"/>
      <w:r w:rsidR="00DD4BD9" w:rsidRPr="00DD4BD9">
        <w:rPr>
          <w:b/>
          <w:bCs/>
          <w:sz w:val="28"/>
          <w:szCs w:val="28"/>
        </w:rPr>
        <w:t xml:space="preserve"> муниципального района Ленинградской области о бюджете на 2018 год и плановый период 2019 и 2020 годов.</w:t>
      </w:r>
    </w:p>
    <w:p w:rsidR="00BF338F" w:rsidRPr="00DD4BD9" w:rsidRDefault="00BF338F" w:rsidP="00BF338F">
      <w:pPr>
        <w:pStyle w:val="a3"/>
        <w:jc w:val="both"/>
        <w:rPr>
          <w:u w:val="single"/>
        </w:rPr>
      </w:pPr>
      <w:r w:rsidRPr="00DD4BD9">
        <w:rPr>
          <w:b/>
          <w:bCs/>
          <w:u w:val="single"/>
        </w:rPr>
        <w:t xml:space="preserve">Информация о результатах </w:t>
      </w:r>
      <w:proofErr w:type="gramStart"/>
      <w:r w:rsidRPr="00DD4BD9">
        <w:rPr>
          <w:b/>
          <w:bCs/>
          <w:u w:val="single"/>
        </w:rPr>
        <w:t>проведения экспертизы проект</w:t>
      </w:r>
      <w:r w:rsidR="001A168C" w:rsidRPr="00DD4BD9">
        <w:rPr>
          <w:b/>
          <w:bCs/>
          <w:u w:val="single"/>
        </w:rPr>
        <w:t>ов</w:t>
      </w:r>
      <w:r w:rsidRPr="00DD4BD9">
        <w:rPr>
          <w:b/>
          <w:bCs/>
          <w:u w:val="single"/>
        </w:rPr>
        <w:t xml:space="preserve"> решени</w:t>
      </w:r>
      <w:r w:rsidR="001A168C" w:rsidRPr="00DD4BD9">
        <w:rPr>
          <w:b/>
          <w:bCs/>
          <w:u w:val="single"/>
        </w:rPr>
        <w:t>й</w:t>
      </w:r>
      <w:r w:rsidRPr="00DD4BD9">
        <w:rPr>
          <w:b/>
          <w:bCs/>
          <w:u w:val="single"/>
        </w:rPr>
        <w:t xml:space="preserve"> совета депутатов муниципального образования</w:t>
      </w:r>
      <w:proofErr w:type="gramEnd"/>
      <w:r w:rsidRPr="00DD4BD9">
        <w:rPr>
          <w:b/>
          <w:bCs/>
          <w:u w:val="single"/>
        </w:rPr>
        <w:t xml:space="preserve"> </w:t>
      </w:r>
      <w:proofErr w:type="spellStart"/>
      <w:r w:rsidRPr="00DD4BD9">
        <w:rPr>
          <w:b/>
          <w:bCs/>
          <w:u w:val="single"/>
        </w:rPr>
        <w:t>Сланцевский</w:t>
      </w:r>
      <w:proofErr w:type="spellEnd"/>
      <w:r w:rsidRPr="00DD4BD9">
        <w:rPr>
          <w:b/>
          <w:bCs/>
          <w:u w:val="single"/>
        </w:rPr>
        <w:t xml:space="preserve"> муниципальный район Ленинградской области</w:t>
      </w:r>
      <w:r w:rsidR="00DD4BD9">
        <w:rPr>
          <w:b/>
          <w:bCs/>
          <w:u w:val="single"/>
        </w:rPr>
        <w:t xml:space="preserve">, муниципального образования </w:t>
      </w:r>
      <w:proofErr w:type="spellStart"/>
      <w:r w:rsidR="00DD4BD9">
        <w:rPr>
          <w:b/>
          <w:bCs/>
          <w:u w:val="single"/>
        </w:rPr>
        <w:t>Сланцевское</w:t>
      </w:r>
      <w:proofErr w:type="spellEnd"/>
      <w:r w:rsidR="00DD4BD9">
        <w:rPr>
          <w:b/>
          <w:bCs/>
          <w:u w:val="single"/>
        </w:rPr>
        <w:t xml:space="preserve"> городское поселение </w:t>
      </w:r>
      <w:r w:rsidRPr="00DD4BD9">
        <w:rPr>
          <w:b/>
          <w:bCs/>
          <w:u w:val="single"/>
        </w:rPr>
        <w:t xml:space="preserve">и </w:t>
      </w:r>
      <w:r w:rsidR="00DD4BD9">
        <w:rPr>
          <w:b/>
          <w:bCs/>
          <w:u w:val="single"/>
        </w:rPr>
        <w:t xml:space="preserve">муниципальных образований </w:t>
      </w:r>
      <w:r w:rsidRPr="00DD4BD9">
        <w:rPr>
          <w:b/>
          <w:bCs/>
          <w:u w:val="single"/>
        </w:rPr>
        <w:t xml:space="preserve">сельских поселений </w:t>
      </w:r>
      <w:proofErr w:type="spellStart"/>
      <w:r w:rsidRPr="00DD4BD9">
        <w:rPr>
          <w:b/>
          <w:bCs/>
          <w:u w:val="single"/>
        </w:rPr>
        <w:t>Сланцевского</w:t>
      </w:r>
      <w:proofErr w:type="spellEnd"/>
      <w:r w:rsidRPr="00DD4BD9">
        <w:rPr>
          <w:b/>
          <w:bCs/>
          <w:u w:val="single"/>
        </w:rPr>
        <w:t xml:space="preserve"> муниципального района Ленинградской области о бюджете на 2018 год и плановый период 2019 и 2020 годов.</w:t>
      </w:r>
    </w:p>
    <w:p w:rsidR="00BF338F" w:rsidRPr="00BF338F" w:rsidRDefault="00BF338F" w:rsidP="003B1272">
      <w:pPr>
        <w:pStyle w:val="a3"/>
        <w:spacing w:after="0"/>
        <w:jc w:val="both"/>
      </w:pPr>
      <w:r>
        <w:t xml:space="preserve">1. Экспертное заключение на проект решения совета депутатов муниципального образования </w:t>
      </w:r>
      <w:proofErr w:type="spellStart"/>
      <w:r>
        <w:rPr>
          <w:color w:val="000000"/>
        </w:rPr>
        <w:t>Сланцевский</w:t>
      </w:r>
      <w:proofErr w:type="spellEnd"/>
      <w:r>
        <w:rPr>
          <w:color w:val="000000"/>
        </w:rPr>
        <w:t xml:space="preserve"> муниципальный район Ленинградской области «О бюджете муниципального образования</w:t>
      </w:r>
      <w:r>
        <w:rPr>
          <w:color w:val="000099"/>
        </w:rPr>
        <w:t xml:space="preserve"> </w:t>
      </w:r>
      <w:proofErr w:type="spellStart"/>
      <w:r>
        <w:rPr>
          <w:color w:val="000000"/>
        </w:rPr>
        <w:t>Сланцевский</w:t>
      </w:r>
      <w:proofErr w:type="spellEnd"/>
      <w:r>
        <w:rPr>
          <w:color w:val="000000"/>
        </w:rPr>
        <w:t xml:space="preserve"> муниципальный район Ленинградской области на 2018 год и плановый период 2019 и 2020 годов» от </w:t>
      </w:r>
      <w:r w:rsidR="001A168C">
        <w:rPr>
          <w:color w:val="000000"/>
        </w:rPr>
        <w:t>04</w:t>
      </w:r>
      <w:r>
        <w:rPr>
          <w:color w:val="000000"/>
        </w:rPr>
        <w:t>.1</w:t>
      </w:r>
      <w:r w:rsidR="001A168C">
        <w:rPr>
          <w:color w:val="000000"/>
        </w:rPr>
        <w:t>2</w:t>
      </w:r>
      <w:r>
        <w:rPr>
          <w:color w:val="000000"/>
        </w:rPr>
        <w:t>.201</w:t>
      </w:r>
      <w:r w:rsidR="001A168C">
        <w:rPr>
          <w:color w:val="000000"/>
        </w:rPr>
        <w:t>7</w:t>
      </w:r>
      <w:r>
        <w:rPr>
          <w:color w:val="000000"/>
        </w:rPr>
        <w:t xml:space="preserve"> года № 01-18-01/</w:t>
      </w:r>
      <w:r w:rsidR="001A168C">
        <w:rPr>
          <w:color w:val="000000"/>
        </w:rPr>
        <w:t>91</w:t>
      </w:r>
      <w:r>
        <w:rPr>
          <w:color w:val="000000"/>
        </w:rPr>
        <w:t>.</w:t>
      </w:r>
    </w:p>
    <w:p w:rsidR="00BF338F" w:rsidRPr="00BF338F" w:rsidRDefault="00BF338F" w:rsidP="00BF338F">
      <w:pPr>
        <w:pStyle w:val="a3"/>
        <w:spacing w:after="0"/>
      </w:pPr>
      <w:r w:rsidRPr="00BF338F">
        <w:t xml:space="preserve">2. </w:t>
      </w:r>
      <w:r>
        <w:t xml:space="preserve">Экспертное заключение на проект решения совета депутатов муниципального образования </w:t>
      </w:r>
      <w:proofErr w:type="spellStart"/>
      <w:r>
        <w:rPr>
          <w:color w:val="000000"/>
        </w:rPr>
        <w:t>Сланцевское</w:t>
      </w:r>
      <w:proofErr w:type="spellEnd"/>
      <w:r>
        <w:rPr>
          <w:color w:val="000000"/>
        </w:rPr>
        <w:t xml:space="preserve"> городское поселение </w:t>
      </w:r>
      <w:proofErr w:type="spellStart"/>
      <w:r>
        <w:rPr>
          <w:color w:val="000000"/>
        </w:rPr>
        <w:t>Сланцевского</w:t>
      </w:r>
      <w:proofErr w:type="spellEnd"/>
      <w:r>
        <w:rPr>
          <w:color w:val="000000"/>
        </w:rPr>
        <w:t xml:space="preserve"> муниципального района Ленинградской области «О бюджете муниципального образования</w:t>
      </w:r>
      <w:r>
        <w:rPr>
          <w:color w:val="000099"/>
        </w:rPr>
        <w:t xml:space="preserve"> </w:t>
      </w:r>
      <w:proofErr w:type="spellStart"/>
      <w:r>
        <w:rPr>
          <w:color w:val="000000"/>
        </w:rPr>
        <w:t>Сланцевское</w:t>
      </w:r>
      <w:proofErr w:type="spellEnd"/>
      <w:r>
        <w:rPr>
          <w:color w:val="000000"/>
        </w:rPr>
        <w:t xml:space="preserve"> городское поселение </w:t>
      </w:r>
      <w:proofErr w:type="spellStart"/>
      <w:r>
        <w:rPr>
          <w:color w:val="000000"/>
        </w:rPr>
        <w:t>Сланцевского</w:t>
      </w:r>
      <w:proofErr w:type="spellEnd"/>
      <w:r>
        <w:rPr>
          <w:color w:val="000000"/>
        </w:rPr>
        <w:t xml:space="preserve"> муниципального района Ленинградской области на 2018 год и плановый период 2019 и 2020 годов» от 1</w:t>
      </w:r>
      <w:r w:rsidR="003B1272">
        <w:rPr>
          <w:color w:val="000000"/>
        </w:rPr>
        <w:t>7</w:t>
      </w:r>
      <w:r>
        <w:rPr>
          <w:color w:val="000000"/>
        </w:rPr>
        <w:t>.11.201</w:t>
      </w:r>
      <w:r w:rsidR="003B1272">
        <w:rPr>
          <w:color w:val="000000"/>
        </w:rPr>
        <w:t>7</w:t>
      </w:r>
      <w:r>
        <w:rPr>
          <w:color w:val="000000"/>
        </w:rPr>
        <w:t xml:space="preserve"> года № 01-18-01/</w:t>
      </w:r>
      <w:r w:rsidR="003B1272">
        <w:rPr>
          <w:color w:val="000000"/>
        </w:rPr>
        <w:t>92</w:t>
      </w:r>
      <w:r>
        <w:rPr>
          <w:color w:val="000000"/>
        </w:rPr>
        <w:t>.</w:t>
      </w:r>
    </w:p>
    <w:p w:rsidR="00BF338F" w:rsidRPr="00BF338F" w:rsidRDefault="00BF338F" w:rsidP="003B1272">
      <w:pPr>
        <w:pStyle w:val="a3"/>
        <w:spacing w:after="0"/>
        <w:jc w:val="both"/>
      </w:pPr>
      <w:r>
        <w:rPr>
          <w:color w:val="000000"/>
        </w:rPr>
        <w:t xml:space="preserve">3. Экспертное заключение на проект решения совета депутатов муниципального образования </w:t>
      </w:r>
      <w:proofErr w:type="spellStart"/>
      <w:r>
        <w:rPr>
          <w:color w:val="000000"/>
        </w:rPr>
        <w:t>Выскатское</w:t>
      </w:r>
      <w:proofErr w:type="spellEnd"/>
      <w:r>
        <w:rPr>
          <w:color w:val="000000"/>
        </w:rPr>
        <w:t xml:space="preserve"> сельское поселение </w:t>
      </w:r>
      <w:proofErr w:type="spellStart"/>
      <w:r>
        <w:rPr>
          <w:color w:val="000000"/>
        </w:rPr>
        <w:t>Сланцевского</w:t>
      </w:r>
      <w:proofErr w:type="spellEnd"/>
      <w:r>
        <w:rPr>
          <w:color w:val="000000"/>
        </w:rPr>
        <w:t xml:space="preserve"> муниципального района Ленинградской области «О бюджете муниципального образования</w:t>
      </w:r>
      <w:r>
        <w:rPr>
          <w:color w:val="000099"/>
        </w:rPr>
        <w:t xml:space="preserve"> </w:t>
      </w:r>
      <w:proofErr w:type="spellStart"/>
      <w:r>
        <w:rPr>
          <w:color w:val="000000"/>
        </w:rPr>
        <w:t>Выскатское</w:t>
      </w:r>
      <w:proofErr w:type="spellEnd"/>
      <w:r>
        <w:rPr>
          <w:color w:val="000000"/>
        </w:rPr>
        <w:t xml:space="preserve"> сельское поселение </w:t>
      </w:r>
      <w:proofErr w:type="spellStart"/>
      <w:r>
        <w:rPr>
          <w:color w:val="000000"/>
        </w:rPr>
        <w:t>Сланцевского</w:t>
      </w:r>
      <w:proofErr w:type="spellEnd"/>
      <w:r>
        <w:rPr>
          <w:color w:val="000000"/>
        </w:rPr>
        <w:t xml:space="preserve"> муниципального района Ле</w:t>
      </w:r>
      <w:r w:rsidR="00C86133">
        <w:rPr>
          <w:color w:val="000000"/>
        </w:rPr>
        <w:t>нинградской области на 2018 год</w:t>
      </w:r>
      <w:r>
        <w:rPr>
          <w:color w:val="000000"/>
        </w:rPr>
        <w:t>» от 2</w:t>
      </w:r>
      <w:r w:rsidR="003B1272">
        <w:rPr>
          <w:color w:val="000000"/>
        </w:rPr>
        <w:t>3</w:t>
      </w:r>
      <w:r>
        <w:rPr>
          <w:color w:val="000000"/>
        </w:rPr>
        <w:t>.11.201</w:t>
      </w:r>
      <w:r w:rsidR="003B1272">
        <w:rPr>
          <w:color w:val="000000"/>
        </w:rPr>
        <w:t>7</w:t>
      </w:r>
      <w:r>
        <w:rPr>
          <w:color w:val="000000"/>
        </w:rPr>
        <w:t xml:space="preserve"> года № 01-18-01/</w:t>
      </w:r>
      <w:r w:rsidR="003B1272">
        <w:rPr>
          <w:color w:val="000000"/>
        </w:rPr>
        <w:t>95</w:t>
      </w:r>
      <w:r>
        <w:rPr>
          <w:color w:val="000000"/>
        </w:rPr>
        <w:t>.</w:t>
      </w:r>
    </w:p>
    <w:p w:rsidR="00BF338F" w:rsidRPr="00BF338F" w:rsidRDefault="00BF338F" w:rsidP="003B1272">
      <w:pPr>
        <w:pStyle w:val="a3"/>
        <w:spacing w:after="0"/>
        <w:jc w:val="both"/>
      </w:pPr>
      <w:r>
        <w:rPr>
          <w:color w:val="000000"/>
        </w:rPr>
        <w:t xml:space="preserve">4. Экспертное заключение на проект решения совета депутатов муниципального образования </w:t>
      </w:r>
      <w:proofErr w:type="spellStart"/>
      <w:r>
        <w:rPr>
          <w:color w:val="000000"/>
        </w:rPr>
        <w:t>Гостицкое</w:t>
      </w:r>
      <w:proofErr w:type="spellEnd"/>
      <w:r>
        <w:rPr>
          <w:color w:val="000000"/>
        </w:rPr>
        <w:t xml:space="preserve"> сельское поселение </w:t>
      </w:r>
      <w:proofErr w:type="spellStart"/>
      <w:r>
        <w:rPr>
          <w:color w:val="000000"/>
        </w:rPr>
        <w:t>Сланцевского</w:t>
      </w:r>
      <w:proofErr w:type="spellEnd"/>
      <w:r>
        <w:rPr>
          <w:color w:val="000000"/>
        </w:rPr>
        <w:t xml:space="preserve"> муниципального района Ленинградской области «О бюджете муниципального образования</w:t>
      </w:r>
      <w:r>
        <w:rPr>
          <w:color w:val="000099"/>
        </w:rPr>
        <w:t xml:space="preserve"> </w:t>
      </w:r>
      <w:proofErr w:type="spellStart"/>
      <w:r>
        <w:rPr>
          <w:color w:val="000000"/>
        </w:rPr>
        <w:t>Гостицкое</w:t>
      </w:r>
      <w:proofErr w:type="spellEnd"/>
      <w:r>
        <w:rPr>
          <w:color w:val="000000"/>
        </w:rPr>
        <w:t xml:space="preserve"> сельское поселение </w:t>
      </w:r>
      <w:proofErr w:type="spellStart"/>
      <w:r>
        <w:rPr>
          <w:color w:val="000000"/>
        </w:rPr>
        <w:t>Сланцевского</w:t>
      </w:r>
      <w:proofErr w:type="spellEnd"/>
      <w:r>
        <w:rPr>
          <w:color w:val="000000"/>
        </w:rPr>
        <w:t xml:space="preserve"> муниципального района Ленинградской области на 2018 год и плановый период 2019 и 2020 годов» от </w:t>
      </w:r>
      <w:r w:rsidR="003B1272">
        <w:rPr>
          <w:color w:val="000000"/>
        </w:rPr>
        <w:t>27</w:t>
      </w:r>
      <w:r>
        <w:rPr>
          <w:color w:val="000000"/>
        </w:rPr>
        <w:t>.11.201</w:t>
      </w:r>
      <w:r w:rsidR="003B1272">
        <w:rPr>
          <w:color w:val="000000"/>
        </w:rPr>
        <w:t>7</w:t>
      </w:r>
      <w:r>
        <w:rPr>
          <w:color w:val="000000"/>
        </w:rPr>
        <w:t xml:space="preserve"> года № 01-18-01/</w:t>
      </w:r>
      <w:r w:rsidR="003B1272">
        <w:rPr>
          <w:color w:val="000000"/>
        </w:rPr>
        <w:t>93</w:t>
      </w:r>
      <w:r>
        <w:rPr>
          <w:color w:val="000000"/>
        </w:rPr>
        <w:t>.</w:t>
      </w:r>
    </w:p>
    <w:p w:rsidR="00BF338F" w:rsidRPr="00BF338F" w:rsidRDefault="00BF338F" w:rsidP="003B1272">
      <w:pPr>
        <w:pStyle w:val="a3"/>
        <w:spacing w:after="0"/>
        <w:jc w:val="both"/>
      </w:pPr>
      <w:r>
        <w:rPr>
          <w:color w:val="000000"/>
        </w:rPr>
        <w:t xml:space="preserve">5. Экспертное заключение на проект решения совета депутатов муниципального образования </w:t>
      </w:r>
      <w:proofErr w:type="spellStart"/>
      <w:r>
        <w:rPr>
          <w:color w:val="000000"/>
        </w:rPr>
        <w:t>Загривское</w:t>
      </w:r>
      <w:proofErr w:type="spellEnd"/>
      <w:r>
        <w:rPr>
          <w:color w:val="000000"/>
        </w:rPr>
        <w:t xml:space="preserve"> сельское поселение </w:t>
      </w:r>
      <w:proofErr w:type="spellStart"/>
      <w:r>
        <w:rPr>
          <w:color w:val="000000"/>
        </w:rPr>
        <w:t>Сланцевского</w:t>
      </w:r>
      <w:proofErr w:type="spellEnd"/>
      <w:r>
        <w:rPr>
          <w:color w:val="000000"/>
        </w:rPr>
        <w:t xml:space="preserve"> муниципального района Ленинградской области «О бюджете муниципального образования</w:t>
      </w:r>
      <w:r>
        <w:rPr>
          <w:color w:val="000099"/>
        </w:rPr>
        <w:t xml:space="preserve"> </w:t>
      </w:r>
      <w:proofErr w:type="spellStart"/>
      <w:r>
        <w:rPr>
          <w:color w:val="000000"/>
        </w:rPr>
        <w:t>Загривское</w:t>
      </w:r>
      <w:proofErr w:type="spellEnd"/>
      <w:r>
        <w:rPr>
          <w:color w:val="000000"/>
        </w:rPr>
        <w:t xml:space="preserve"> сельское поселение </w:t>
      </w:r>
      <w:proofErr w:type="spellStart"/>
      <w:r>
        <w:rPr>
          <w:color w:val="000000"/>
        </w:rPr>
        <w:t>Сланцевского</w:t>
      </w:r>
      <w:proofErr w:type="spellEnd"/>
      <w:r>
        <w:rPr>
          <w:color w:val="000000"/>
        </w:rPr>
        <w:t xml:space="preserve"> муниципального района Ленинградской области на 2018 год и плановый период 2019 и 2020 годов» от 2</w:t>
      </w:r>
      <w:r w:rsidR="003B1272">
        <w:rPr>
          <w:color w:val="000000"/>
        </w:rPr>
        <w:t>0</w:t>
      </w:r>
      <w:r>
        <w:rPr>
          <w:color w:val="000000"/>
        </w:rPr>
        <w:t>.11.201</w:t>
      </w:r>
      <w:r w:rsidR="003B1272">
        <w:rPr>
          <w:color w:val="000000"/>
        </w:rPr>
        <w:t>7</w:t>
      </w:r>
      <w:r>
        <w:rPr>
          <w:color w:val="000000"/>
        </w:rPr>
        <w:t xml:space="preserve"> года № 01-18-01/</w:t>
      </w:r>
      <w:r w:rsidR="003B1272">
        <w:rPr>
          <w:color w:val="000000"/>
        </w:rPr>
        <w:t>94</w:t>
      </w:r>
      <w:r>
        <w:rPr>
          <w:color w:val="000000"/>
        </w:rPr>
        <w:t>.</w:t>
      </w:r>
    </w:p>
    <w:p w:rsidR="00BF338F" w:rsidRPr="00BF338F" w:rsidRDefault="00BF338F" w:rsidP="003B1272">
      <w:pPr>
        <w:pStyle w:val="a3"/>
        <w:spacing w:after="0"/>
        <w:jc w:val="both"/>
      </w:pPr>
      <w:r>
        <w:rPr>
          <w:color w:val="000000"/>
        </w:rPr>
        <w:lastRenderedPageBreak/>
        <w:t xml:space="preserve">6. Экспертное заключение на проект решения совета депутатов муниципального образования Новосельское сельское поселение </w:t>
      </w:r>
      <w:proofErr w:type="spellStart"/>
      <w:r>
        <w:rPr>
          <w:color w:val="000000"/>
        </w:rPr>
        <w:t>Сланцевского</w:t>
      </w:r>
      <w:proofErr w:type="spellEnd"/>
      <w:r>
        <w:rPr>
          <w:color w:val="000000"/>
        </w:rPr>
        <w:t xml:space="preserve"> муниципального района Ленинградской области «О бюджете муниципального образования</w:t>
      </w:r>
      <w:r>
        <w:rPr>
          <w:color w:val="000099"/>
        </w:rPr>
        <w:t xml:space="preserve"> </w:t>
      </w:r>
      <w:r>
        <w:rPr>
          <w:color w:val="000000"/>
        </w:rPr>
        <w:t xml:space="preserve">Новосельское сельское поселение </w:t>
      </w:r>
      <w:proofErr w:type="spellStart"/>
      <w:r>
        <w:rPr>
          <w:color w:val="000000"/>
        </w:rPr>
        <w:t>Сланцевского</w:t>
      </w:r>
      <w:proofErr w:type="spellEnd"/>
      <w:r>
        <w:rPr>
          <w:color w:val="000000"/>
        </w:rPr>
        <w:t xml:space="preserve"> муниципального района Ленинградской области на 2018 год и плановый период 2019 и 2020 годов» от 2</w:t>
      </w:r>
      <w:r w:rsidR="003B1272">
        <w:rPr>
          <w:color w:val="000000"/>
        </w:rPr>
        <w:t>9</w:t>
      </w:r>
      <w:r>
        <w:rPr>
          <w:color w:val="000000"/>
        </w:rPr>
        <w:t>.11.201</w:t>
      </w:r>
      <w:r w:rsidR="003B1272">
        <w:rPr>
          <w:color w:val="000000"/>
        </w:rPr>
        <w:t>7</w:t>
      </w:r>
      <w:r>
        <w:rPr>
          <w:color w:val="000000"/>
        </w:rPr>
        <w:t xml:space="preserve"> года № 01-18-01/</w:t>
      </w:r>
      <w:r w:rsidR="003B1272">
        <w:rPr>
          <w:color w:val="000000"/>
        </w:rPr>
        <w:t>97</w:t>
      </w:r>
      <w:r>
        <w:rPr>
          <w:color w:val="000000"/>
        </w:rPr>
        <w:t>.</w:t>
      </w:r>
    </w:p>
    <w:p w:rsidR="00BF338F" w:rsidRPr="00BF338F" w:rsidRDefault="00BF338F" w:rsidP="003B1272">
      <w:pPr>
        <w:pStyle w:val="a3"/>
        <w:spacing w:after="0"/>
        <w:jc w:val="both"/>
      </w:pPr>
      <w:r>
        <w:rPr>
          <w:color w:val="000000"/>
        </w:rPr>
        <w:t xml:space="preserve">7. Экспертное заключение на проект решения совета депутатов муниципального образования </w:t>
      </w:r>
      <w:proofErr w:type="spellStart"/>
      <w:r>
        <w:rPr>
          <w:color w:val="000000"/>
        </w:rPr>
        <w:t>Старопольское</w:t>
      </w:r>
      <w:proofErr w:type="spellEnd"/>
      <w:r>
        <w:rPr>
          <w:color w:val="000000"/>
        </w:rPr>
        <w:t xml:space="preserve"> сельское поселение </w:t>
      </w:r>
      <w:proofErr w:type="spellStart"/>
      <w:r>
        <w:rPr>
          <w:color w:val="000000"/>
        </w:rPr>
        <w:t>Сланцевского</w:t>
      </w:r>
      <w:proofErr w:type="spellEnd"/>
      <w:r>
        <w:rPr>
          <w:color w:val="000000"/>
        </w:rPr>
        <w:t xml:space="preserve"> муниципального района Ленинградской области «О бюджете муниципального образования</w:t>
      </w:r>
      <w:r>
        <w:rPr>
          <w:color w:val="000099"/>
        </w:rPr>
        <w:t xml:space="preserve"> </w:t>
      </w:r>
      <w:proofErr w:type="spellStart"/>
      <w:r>
        <w:rPr>
          <w:color w:val="000000"/>
        </w:rPr>
        <w:t>Старопольское</w:t>
      </w:r>
      <w:proofErr w:type="spellEnd"/>
      <w:r>
        <w:rPr>
          <w:color w:val="000000"/>
        </w:rPr>
        <w:t xml:space="preserve"> сельское поселение </w:t>
      </w:r>
      <w:proofErr w:type="spellStart"/>
      <w:r>
        <w:rPr>
          <w:color w:val="000000"/>
        </w:rPr>
        <w:t>Сланцевского</w:t>
      </w:r>
      <w:proofErr w:type="spellEnd"/>
      <w:r>
        <w:rPr>
          <w:color w:val="000000"/>
        </w:rPr>
        <w:t xml:space="preserve"> муниципального района Ленинградской области на 2018 год и плановый период 2019 и 2020 годов» от 2</w:t>
      </w:r>
      <w:r w:rsidR="003B1272">
        <w:rPr>
          <w:color w:val="000000"/>
        </w:rPr>
        <w:t>7</w:t>
      </w:r>
      <w:r>
        <w:rPr>
          <w:color w:val="000000"/>
        </w:rPr>
        <w:t>.11.201</w:t>
      </w:r>
      <w:r w:rsidR="003B1272">
        <w:rPr>
          <w:color w:val="000000"/>
        </w:rPr>
        <w:t>7</w:t>
      </w:r>
      <w:r>
        <w:rPr>
          <w:color w:val="000000"/>
        </w:rPr>
        <w:t xml:space="preserve"> года № 01-18-01/</w:t>
      </w:r>
      <w:r w:rsidR="003B1272">
        <w:rPr>
          <w:color w:val="000000"/>
        </w:rPr>
        <w:t>98</w:t>
      </w:r>
      <w:r>
        <w:rPr>
          <w:color w:val="000000"/>
        </w:rPr>
        <w:t>.</w:t>
      </w:r>
    </w:p>
    <w:p w:rsidR="00BF338F" w:rsidRPr="00BF338F" w:rsidRDefault="00BF338F" w:rsidP="003B1272">
      <w:pPr>
        <w:pStyle w:val="a3"/>
        <w:spacing w:after="0"/>
        <w:jc w:val="both"/>
      </w:pPr>
      <w:r>
        <w:rPr>
          <w:color w:val="000000"/>
        </w:rPr>
        <w:t xml:space="preserve">8. Экспертное заключение на проект решения совета депутатов муниципального образования Черновское сельское поселение </w:t>
      </w:r>
      <w:proofErr w:type="spellStart"/>
      <w:r>
        <w:rPr>
          <w:color w:val="000000"/>
        </w:rPr>
        <w:t>Сланцевского</w:t>
      </w:r>
      <w:proofErr w:type="spellEnd"/>
      <w:r>
        <w:rPr>
          <w:color w:val="000000"/>
        </w:rPr>
        <w:t xml:space="preserve"> муниципального района Ленинградской области «О бюджете муниципального образования</w:t>
      </w:r>
      <w:r>
        <w:rPr>
          <w:color w:val="000099"/>
        </w:rPr>
        <w:t xml:space="preserve"> </w:t>
      </w:r>
      <w:r>
        <w:rPr>
          <w:color w:val="000000"/>
        </w:rPr>
        <w:t xml:space="preserve">Черновское сельское поселение </w:t>
      </w:r>
      <w:proofErr w:type="spellStart"/>
      <w:r>
        <w:rPr>
          <w:color w:val="000000"/>
        </w:rPr>
        <w:t>Сланцевского</w:t>
      </w:r>
      <w:proofErr w:type="spellEnd"/>
      <w:r>
        <w:rPr>
          <w:color w:val="000000"/>
        </w:rPr>
        <w:t xml:space="preserve"> муниципального района Ленинградской области на 2018 год и плановый период 2019 и 2020 годов» от </w:t>
      </w:r>
      <w:r w:rsidR="003B1272">
        <w:rPr>
          <w:color w:val="000000"/>
        </w:rPr>
        <w:t>22</w:t>
      </w:r>
      <w:r>
        <w:rPr>
          <w:color w:val="000000"/>
        </w:rPr>
        <w:t>.11.201</w:t>
      </w:r>
      <w:r w:rsidR="003B1272">
        <w:rPr>
          <w:color w:val="000000"/>
        </w:rPr>
        <w:t>7</w:t>
      </w:r>
      <w:r>
        <w:rPr>
          <w:color w:val="000000"/>
        </w:rPr>
        <w:t xml:space="preserve"> года № 01-18-01/</w:t>
      </w:r>
      <w:r w:rsidR="003B1272">
        <w:rPr>
          <w:color w:val="000000"/>
        </w:rPr>
        <w:t>96</w:t>
      </w:r>
      <w:r>
        <w:rPr>
          <w:color w:val="000000"/>
        </w:rPr>
        <w:t>.</w:t>
      </w:r>
    </w:p>
    <w:p w:rsidR="00BF338F" w:rsidRPr="00DD4BD9" w:rsidRDefault="00BF338F" w:rsidP="00DD4BD9">
      <w:pPr>
        <w:pStyle w:val="a3"/>
        <w:spacing w:after="0"/>
        <w:ind w:firstLine="567"/>
        <w:jc w:val="both"/>
      </w:pPr>
      <w:proofErr w:type="gramStart"/>
      <w:r w:rsidRPr="00DD4BD9">
        <w:rPr>
          <w:iCs/>
          <w:color w:val="000000"/>
        </w:rPr>
        <w:t>Проведенные экспертизы вышеуказанных проектов решений о бюджетах муниципальных образований на соответствие требованиям бюджетного законодательства Российской Федерации по документам и материалам, внесенным в представительный орган муниципального образования</w:t>
      </w:r>
      <w:r w:rsidR="00233ACA" w:rsidRPr="00DD4BD9">
        <w:rPr>
          <w:iCs/>
          <w:color w:val="000000"/>
        </w:rPr>
        <w:t>,</w:t>
      </w:r>
      <w:r w:rsidRPr="00DD4BD9">
        <w:rPr>
          <w:iCs/>
          <w:color w:val="000000"/>
        </w:rPr>
        <w:t xml:space="preserve"> проекта бюджета муниципального образования на очередной финансовый год</w:t>
      </w:r>
      <w:r w:rsidR="00233ACA" w:rsidRPr="00DD4BD9">
        <w:rPr>
          <w:iCs/>
          <w:color w:val="000000"/>
        </w:rPr>
        <w:t xml:space="preserve"> и на плановый период</w:t>
      </w:r>
      <w:r w:rsidR="00DD4BD9" w:rsidRPr="00DD4BD9">
        <w:rPr>
          <w:iCs/>
          <w:color w:val="000000"/>
        </w:rPr>
        <w:t xml:space="preserve"> </w:t>
      </w:r>
      <w:r w:rsidRPr="00DD4BD9">
        <w:rPr>
          <w:iCs/>
          <w:color w:val="000000"/>
        </w:rPr>
        <w:t xml:space="preserve"> позволили сделать вывод о достаточности оснований для принятия советом депутатов соответствующих проектов решений советов депутатов.</w:t>
      </w:r>
      <w:proofErr w:type="gramEnd"/>
    </w:p>
    <w:p w:rsidR="00DD4BD9" w:rsidRPr="00DD4BD9" w:rsidRDefault="00BF338F" w:rsidP="00C31B07">
      <w:pPr>
        <w:pStyle w:val="a3"/>
        <w:spacing w:before="0" w:beforeAutospacing="0" w:after="0"/>
        <w:jc w:val="both"/>
        <w:rPr>
          <w:iCs/>
          <w:color w:val="000000"/>
        </w:rPr>
      </w:pPr>
      <w:r w:rsidRPr="00DD4BD9">
        <w:rPr>
          <w:iCs/>
          <w:color w:val="000000"/>
        </w:rPr>
        <w:t>Кроме того,</w:t>
      </w:r>
      <w:r w:rsidR="00DD4BD9" w:rsidRPr="00DD4BD9">
        <w:rPr>
          <w:iCs/>
          <w:color w:val="000000"/>
        </w:rPr>
        <w:t xml:space="preserve"> ревизионная комиссия </w:t>
      </w:r>
      <w:proofErr w:type="spellStart"/>
      <w:r w:rsidR="00DD4BD9" w:rsidRPr="00DD4BD9">
        <w:rPr>
          <w:iCs/>
          <w:color w:val="000000"/>
        </w:rPr>
        <w:t>Сланцевского</w:t>
      </w:r>
      <w:proofErr w:type="spellEnd"/>
      <w:r w:rsidR="00DD4BD9" w:rsidRPr="00DD4BD9">
        <w:rPr>
          <w:iCs/>
          <w:color w:val="000000"/>
        </w:rPr>
        <w:t xml:space="preserve"> муниципального района </w:t>
      </w:r>
      <w:r w:rsidRPr="00DD4BD9">
        <w:rPr>
          <w:iCs/>
          <w:color w:val="000000"/>
        </w:rPr>
        <w:t xml:space="preserve"> обра</w:t>
      </w:r>
      <w:r w:rsidR="00C86133">
        <w:rPr>
          <w:iCs/>
          <w:color w:val="000000"/>
        </w:rPr>
        <w:t>тила</w:t>
      </w:r>
      <w:r w:rsidRPr="00DD4BD9">
        <w:rPr>
          <w:iCs/>
          <w:color w:val="000000"/>
        </w:rPr>
        <w:t xml:space="preserve"> внимание </w:t>
      </w:r>
      <w:proofErr w:type="gramStart"/>
      <w:r w:rsidRPr="00DD4BD9">
        <w:rPr>
          <w:iCs/>
          <w:color w:val="000000"/>
        </w:rPr>
        <w:t>на</w:t>
      </w:r>
      <w:proofErr w:type="gramEnd"/>
      <w:r w:rsidR="00DD4BD9" w:rsidRPr="00DD4BD9">
        <w:rPr>
          <w:iCs/>
          <w:color w:val="000000"/>
        </w:rPr>
        <w:t>:</w:t>
      </w:r>
    </w:p>
    <w:p w:rsidR="00BF338F" w:rsidRPr="00C31B07" w:rsidRDefault="00BF338F" w:rsidP="00C31B07">
      <w:pPr>
        <w:pStyle w:val="a3"/>
        <w:numPr>
          <w:ilvl w:val="0"/>
          <w:numId w:val="4"/>
        </w:numPr>
        <w:spacing w:before="0" w:beforeAutospacing="0" w:after="0"/>
        <w:jc w:val="both"/>
      </w:pPr>
      <w:r w:rsidRPr="00DD4BD9">
        <w:rPr>
          <w:iCs/>
          <w:color w:val="000000"/>
        </w:rPr>
        <w:t>необходимость приведения в соответствие объема бюджетных ассигнований на финансовое обеспечение реализации муниципальных программ, предусматриваемых решением совета депутатов, с объемами, утвержденными муниципальными правовыми актами администрации</w:t>
      </w:r>
      <w:r w:rsidR="00931EAF">
        <w:rPr>
          <w:iCs/>
          <w:color w:val="000000"/>
        </w:rPr>
        <w:t xml:space="preserve"> в сроки, установленные Бюджетным кодексом Российской Федерации</w:t>
      </w:r>
      <w:r w:rsidR="00C31B07">
        <w:rPr>
          <w:iCs/>
          <w:color w:val="000000"/>
        </w:rPr>
        <w:t>;</w:t>
      </w:r>
    </w:p>
    <w:p w:rsidR="00C31B07" w:rsidRPr="00C86133" w:rsidRDefault="00C31B07" w:rsidP="00C31B07">
      <w:pPr>
        <w:pStyle w:val="a3"/>
        <w:numPr>
          <w:ilvl w:val="0"/>
          <w:numId w:val="4"/>
        </w:numPr>
        <w:spacing w:before="0" w:beforeAutospacing="0" w:after="0"/>
        <w:jc w:val="both"/>
      </w:pPr>
      <w:proofErr w:type="gramStart"/>
      <w:r>
        <w:rPr>
          <w:iCs/>
          <w:color w:val="000000"/>
        </w:rPr>
        <w:t>необходимость уточнения в решениях о бюджете</w:t>
      </w:r>
      <w:r w:rsidR="00C86133">
        <w:rPr>
          <w:iCs/>
          <w:color w:val="000000"/>
        </w:rPr>
        <w:t xml:space="preserve"> </w:t>
      </w:r>
      <w:r>
        <w:rPr>
          <w:iCs/>
          <w:color w:val="000000"/>
        </w:rPr>
        <w:t>срока перечисления 25 процентов части прибыли государственных и муниципальных предприятий</w:t>
      </w:r>
      <w:r w:rsidR="00931EAF">
        <w:rPr>
          <w:iCs/>
          <w:color w:val="000000"/>
        </w:rPr>
        <w:t xml:space="preserve">, остающейся после уплаты налогов и иных обязательных платежей,  в соответствии с требованиями </w:t>
      </w:r>
      <w:r w:rsidR="0092303C">
        <w:rPr>
          <w:iCs/>
          <w:color w:val="000000"/>
        </w:rPr>
        <w:t>Ф</w:t>
      </w:r>
      <w:r w:rsidR="00555204">
        <w:rPr>
          <w:iCs/>
          <w:color w:val="000000"/>
        </w:rPr>
        <w:t>едерального закона от 14.11.2002 года № 161-ФЗ «О государственных и муниципальных унитарных предприятиях»</w:t>
      </w:r>
      <w:r w:rsidR="00C86133">
        <w:rPr>
          <w:iCs/>
          <w:color w:val="000000"/>
        </w:rPr>
        <w:t>;</w:t>
      </w:r>
      <w:proofErr w:type="gramEnd"/>
    </w:p>
    <w:p w:rsidR="00C86133" w:rsidRPr="0092303C" w:rsidRDefault="00C86133" w:rsidP="00C31B07">
      <w:pPr>
        <w:pStyle w:val="a3"/>
        <w:numPr>
          <w:ilvl w:val="0"/>
          <w:numId w:val="4"/>
        </w:numPr>
        <w:spacing w:before="0" w:beforeAutospacing="0" w:after="0"/>
        <w:jc w:val="both"/>
      </w:pPr>
      <w:r>
        <w:rPr>
          <w:iCs/>
          <w:color w:val="000000"/>
        </w:rPr>
        <w:t>наличие расхождений показателей бюджетного прогноза</w:t>
      </w:r>
      <w:r w:rsidR="0092303C" w:rsidRPr="0092303C">
        <w:rPr>
          <w:iCs/>
          <w:color w:val="000000"/>
        </w:rPr>
        <w:t xml:space="preserve"> </w:t>
      </w:r>
      <w:r w:rsidR="0092303C">
        <w:rPr>
          <w:iCs/>
          <w:color w:val="000000"/>
        </w:rPr>
        <w:t>муниципального образования</w:t>
      </w:r>
      <w:r>
        <w:rPr>
          <w:iCs/>
          <w:color w:val="000000"/>
        </w:rPr>
        <w:t xml:space="preserve"> на 2018 - 2023 годы</w:t>
      </w:r>
      <w:r w:rsidR="004F718F">
        <w:rPr>
          <w:iCs/>
          <w:color w:val="000000"/>
        </w:rPr>
        <w:t xml:space="preserve">  и основных показателей прогноза социально – экономического развития муниципального образования  на 2018 - 2023 год</w:t>
      </w:r>
      <w:r w:rsidR="0092303C">
        <w:rPr>
          <w:iCs/>
          <w:color w:val="000000"/>
        </w:rPr>
        <w:t>, что не согласуется с положениями  статьи 170.</w:t>
      </w:r>
      <w:r w:rsidR="0092303C" w:rsidRPr="0092303C">
        <w:rPr>
          <w:iCs/>
          <w:color w:val="000000"/>
          <w:sz w:val="16"/>
          <w:szCs w:val="16"/>
        </w:rPr>
        <w:t>1</w:t>
      </w:r>
      <w:r w:rsidR="0092303C">
        <w:rPr>
          <w:iCs/>
          <w:color w:val="000000"/>
        </w:rPr>
        <w:t xml:space="preserve"> Бюджетного кодекса Российской Федерации;</w:t>
      </w:r>
    </w:p>
    <w:p w:rsidR="0092303C" w:rsidRPr="00DD4BD9" w:rsidRDefault="0092303C" w:rsidP="00C31B07">
      <w:pPr>
        <w:pStyle w:val="a3"/>
        <w:numPr>
          <w:ilvl w:val="0"/>
          <w:numId w:val="4"/>
        </w:numPr>
        <w:spacing w:before="0" w:beforeAutospacing="0" w:after="0"/>
        <w:jc w:val="both"/>
      </w:pPr>
      <w:r>
        <w:rPr>
          <w:iCs/>
          <w:color w:val="000000"/>
        </w:rPr>
        <w:t>несоблюдение  одним муниципальным образованием статьи 36 Бюджетного кодекса Российской Федерации и статьи 52 Федерального закона от 06.10.2003 года № 131-ФЗ «Об общих принципах организации местного самоуправления в Российской Федерации» в части обязательности размещения в информационно - телекоммуникаци</w:t>
      </w:r>
      <w:r w:rsidR="003F4B56">
        <w:rPr>
          <w:iCs/>
          <w:color w:val="000000"/>
        </w:rPr>
        <w:t>о</w:t>
      </w:r>
      <w:r>
        <w:rPr>
          <w:iCs/>
          <w:color w:val="000000"/>
        </w:rPr>
        <w:t>нной сети «Интернет»</w:t>
      </w:r>
      <w:r w:rsidR="003F4B56">
        <w:rPr>
          <w:iCs/>
          <w:color w:val="000000"/>
        </w:rPr>
        <w:t xml:space="preserve"> проект</w:t>
      </w:r>
      <w:r w:rsidR="00FC325A">
        <w:rPr>
          <w:iCs/>
          <w:color w:val="000000"/>
        </w:rPr>
        <w:t>а</w:t>
      </w:r>
      <w:r w:rsidR="003F4B56">
        <w:rPr>
          <w:iCs/>
          <w:color w:val="000000"/>
        </w:rPr>
        <w:t xml:space="preserve"> реш</w:t>
      </w:r>
      <w:r w:rsidR="00FC325A">
        <w:rPr>
          <w:iCs/>
          <w:color w:val="000000"/>
        </w:rPr>
        <w:t>ения</w:t>
      </w:r>
      <w:r w:rsidR="003F4B56">
        <w:rPr>
          <w:iCs/>
          <w:color w:val="000000"/>
        </w:rPr>
        <w:t xml:space="preserve"> о бюджете на текущий финансовый год и на плановый период. </w:t>
      </w:r>
      <w:r>
        <w:rPr>
          <w:iCs/>
          <w:color w:val="000000"/>
        </w:rPr>
        <w:t xml:space="preserve"> </w:t>
      </w:r>
    </w:p>
    <w:p w:rsidR="00BF338F" w:rsidRPr="00DD4BD9" w:rsidRDefault="00BF338F" w:rsidP="00C31B07">
      <w:pPr>
        <w:pStyle w:val="a3"/>
        <w:spacing w:before="0" w:beforeAutospacing="0" w:after="0"/>
        <w:ind w:firstLine="539"/>
        <w:jc w:val="both"/>
      </w:pPr>
    </w:p>
    <w:p w:rsidR="00B56D20" w:rsidRPr="00EC637F" w:rsidRDefault="00B56D20" w:rsidP="00EC637F">
      <w:pPr>
        <w:pStyle w:val="a3"/>
        <w:spacing w:before="0" w:beforeAutospacing="0" w:after="240"/>
        <w:jc w:val="both"/>
      </w:pPr>
    </w:p>
    <w:p w:rsidR="00B56D20" w:rsidRPr="00EC637F" w:rsidRDefault="00B56D20" w:rsidP="00EC637F">
      <w:pPr>
        <w:pStyle w:val="a3"/>
        <w:spacing w:before="0" w:beforeAutospacing="0" w:after="240"/>
        <w:jc w:val="both"/>
      </w:pPr>
    </w:p>
    <w:p w:rsidR="00B56D20" w:rsidRPr="004529AF" w:rsidRDefault="00B56D20" w:rsidP="00EC637F">
      <w:pPr>
        <w:pStyle w:val="a3"/>
        <w:spacing w:before="0" w:beforeAutospacing="0"/>
        <w:jc w:val="center"/>
      </w:pPr>
    </w:p>
    <w:sectPr w:rsidR="00B56D20" w:rsidRPr="004529AF" w:rsidSect="009307AE">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031B2"/>
    <w:multiLevelType w:val="multilevel"/>
    <w:tmpl w:val="4F6E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467B89"/>
    <w:multiLevelType w:val="multilevel"/>
    <w:tmpl w:val="21C4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A73CD8"/>
    <w:multiLevelType w:val="hybridMultilevel"/>
    <w:tmpl w:val="E1B4329E"/>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
    <w:nsid w:val="7D2E2648"/>
    <w:multiLevelType w:val="multilevel"/>
    <w:tmpl w:val="AB02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4529AF"/>
    <w:rsid w:val="000262F4"/>
    <w:rsid w:val="000E32D2"/>
    <w:rsid w:val="00182840"/>
    <w:rsid w:val="001A168C"/>
    <w:rsid w:val="001B4CB6"/>
    <w:rsid w:val="002242D8"/>
    <w:rsid w:val="00233ACA"/>
    <w:rsid w:val="002758E7"/>
    <w:rsid w:val="002D51AC"/>
    <w:rsid w:val="002E25A7"/>
    <w:rsid w:val="003B1272"/>
    <w:rsid w:val="003B6043"/>
    <w:rsid w:val="003F4B56"/>
    <w:rsid w:val="004121AB"/>
    <w:rsid w:val="004529AF"/>
    <w:rsid w:val="004F718F"/>
    <w:rsid w:val="00501395"/>
    <w:rsid w:val="00555204"/>
    <w:rsid w:val="0061737B"/>
    <w:rsid w:val="00826CFE"/>
    <w:rsid w:val="00902A1B"/>
    <w:rsid w:val="0092303C"/>
    <w:rsid w:val="009307AE"/>
    <w:rsid w:val="00931EAF"/>
    <w:rsid w:val="00A13335"/>
    <w:rsid w:val="00A353BC"/>
    <w:rsid w:val="00B11E1A"/>
    <w:rsid w:val="00B56D20"/>
    <w:rsid w:val="00BF338F"/>
    <w:rsid w:val="00C308C0"/>
    <w:rsid w:val="00C31B07"/>
    <w:rsid w:val="00C40DBF"/>
    <w:rsid w:val="00C56398"/>
    <w:rsid w:val="00C86133"/>
    <w:rsid w:val="00C93F56"/>
    <w:rsid w:val="00C968C7"/>
    <w:rsid w:val="00D82B3E"/>
    <w:rsid w:val="00DC21AF"/>
    <w:rsid w:val="00DD4BD9"/>
    <w:rsid w:val="00DE3F9F"/>
    <w:rsid w:val="00EC637F"/>
    <w:rsid w:val="00F23286"/>
    <w:rsid w:val="00FC32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2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29AF"/>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5254703">
      <w:bodyDiv w:val="1"/>
      <w:marLeft w:val="0"/>
      <w:marRight w:val="0"/>
      <w:marTop w:val="0"/>
      <w:marBottom w:val="0"/>
      <w:divBdr>
        <w:top w:val="none" w:sz="0" w:space="0" w:color="auto"/>
        <w:left w:val="none" w:sz="0" w:space="0" w:color="auto"/>
        <w:bottom w:val="none" w:sz="0" w:space="0" w:color="auto"/>
        <w:right w:val="none" w:sz="0" w:space="0" w:color="auto"/>
      </w:divBdr>
    </w:div>
    <w:div w:id="671102334">
      <w:bodyDiv w:val="1"/>
      <w:marLeft w:val="0"/>
      <w:marRight w:val="0"/>
      <w:marTop w:val="0"/>
      <w:marBottom w:val="0"/>
      <w:divBdr>
        <w:top w:val="none" w:sz="0" w:space="0" w:color="auto"/>
        <w:left w:val="none" w:sz="0" w:space="0" w:color="auto"/>
        <w:bottom w:val="none" w:sz="0" w:space="0" w:color="auto"/>
        <w:right w:val="none" w:sz="0" w:space="0" w:color="auto"/>
      </w:divBdr>
    </w:div>
    <w:div w:id="671881053">
      <w:bodyDiv w:val="1"/>
      <w:marLeft w:val="0"/>
      <w:marRight w:val="0"/>
      <w:marTop w:val="0"/>
      <w:marBottom w:val="0"/>
      <w:divBdr>
        <w:top w:val="none" w:sz="0" w:space="0" w:color="auto"/>
        <w:left w:val="none" w:sz="0" w:space="0" w:color="auto"/>
        <w:bottom w:val="none" w:sz="0" w:space="0" w:color="auto"/>
        <w:right w:val="none" w:sz="0" w:space="0" w:color="auto"/>
      </w:divBdr>
    </w:div>
    <w:div w:id="814835711">
      <w:bodyDiv w:val="1"/>
      <w:marLeft w:val="0"/>
      <w:marRight w:val="0"/>
      <w:marTop w:val="0"/>
      <w:marBottom w:val="0"/>
      <w:divBdr>
        <w:top w:val="none" w:sz="0" w:space="0" w:color="auto"/>
        <w:left w:val="none" w:sz="0" w:space="0" w:color="auto"/>
        <w:bottom w:val="none" w:sz="0" w:space="0" w:color="auto"/>
        <w:right w:val="none" w:sz="0" w:space="0" w:color="auto"/>
      </w:divBdr>
    </w:div>
    <w:div w:id="1258052626">
      <w:bodyDiv w:val="1"/>
      <w:marLeft w:val="0"/>
      <w:marRight w:val="0"/>
      <w:marTop w:val="0"/>
      <w:marBottom w:val="0"/>
      <w:divBdr>
        <w:top w:val="none" w:sz="0" w:space="0" w:color="auto"/>
        <w:left w:val="none" w:sz="0" w:space="0" w:color="auto"/>
        <w:bottom w:val="none" w:sz="0" w:space="0" w:color="auto"/>
        <w:right w:val="none" w:sz="0" w:space="0" w:color="auto"/>
      </w:divBdr>
    </w:div>
    <w:div w:id="1337491171">
      <w:bodyDiv w:val="1"/>
      <w:marLeft w:val="0"/>
      <w:marRight w:val="0"/>
      <w:marTop w:val="0"/>
      <w:marBottom w:val="0"/>
      <w:divBdr>
        <w:top w:val="none" w:sz="0" w:space="0" w:color="auto"/>
        <w:left w:val="none" w:sz="0" w:space="0" w:color="auto"/>
        <w:bottom w:val="none" w:sz="0" w:space="0" w:color="auto"/>
        <w:right w:val="none" w:sz="0" w:space="0" w:color="auto"/>
      </w:divBdr>
    </w:div>
    <w:div w:id="1528133105">
      <w:bodyDiv w:val="1"/>
      <w:marLeft w:val="0"/>
      <w:marRight w:val="0"/>
      <w:marTop w:val="0"/>
      <w:marBottom w:val="0"/>
      <w:divBdr>
        <w:top w:val="none" w:sz="0" w:space="0" w:color="auto"/>
        <w:left w:val="none" w:sz="0" w:space="0" w:color="auto"/>
        <w:bottom w:val="none" w:sz="0" w:space="0" w:color="auto"/>
        <w:right w:val="none" w:sz="0" w:space="0" w:color="auto"/>
      </w:divBdr>
    </w:div>
    <w:div w:id="1926256851">
      <w:bodyDiv w:val="1"/>
      <w:marLeft w:val="0"/>
      <w:marRight w:val="0"/>
      <w:marTop w:val="0"/>
      <w:marBottom w:val="0"/>
      <w:divBdr>
        <w:top w:val="none" w:sz="0" w:space="0" w:color="auto"/>
        <w:left w:val="none" w:sz="0" w:space="0" w:color="auto"/>
        <w:bottom w:val="none" w:sz="0" w:space="0" w:color="auto"/>
        <w:right w:val="none" w:sz="0" w:space="0" w:color="auto"/>
      </w:divBdr>
    </w:div>
    <w:div w:id="203865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078B6-E1B2-418F-B524-B30F6188B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5</Pages>
  <Words>2456</Words>
  <Characters>14004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RK1</dc:creator>
  <cp:keywords/>
  <dc:description/>
  <cp:lastModifiedBy>RK1</cp:lastModifiedBy>
  <cp:revision>18</cp:revision>
  <cp:lastPrinted>2017-12-08T09:09:00Z</cp:lastPrinted>
  <dcterms:created xsi:type="dcterms:W3CDTF">2017-07-14T09:16:00Z</dcterms:created>
  <dcterms:modified xsi:type="dcterms:W3CDTF">2017-12-08T09:22:00Z</dcterms:modified>
</cp:coreProperties>
</file>