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1984"/>
        <w:gridCol w:w="2835"/>
        <w:gridCol w:w="283"/>
        <w:gridCol w:w="3119"/>
        <w:gridCol w:w="1417"/>
      </w:tblGrid>
      <w:tr w:rsidR="0024143E">
        <w:trPr>
          <w:cantSplit/>
        </w:trPr>
        <w:tc>
          <w:tcPr>
            <w:tcW w:w="9638" w:type="dxa"/>
            <w:gridSpan w:val="5"/>
            <w:shd w:val="clear" w:color="auto" w:fill="auto"/>
          </w:tcPr>
          <w:p w:rsidR="0024143E" w:rsidRDefault="008D3059">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781050"/>
                          </a:xfrm>
                          <a:prstGeom prst="rect">
                            <a:avLst/>
                          </a:prstGeom>
                          <a:solidFill>
                            <a:srgbClr val="FFFFFF">
                              <a:alpha val="0"/>
                            </a:srgbClr>
                          </a:solidFill>
                          <a:ln w="9525">
                            <a:noFill/>
                            <a:miter lim="800000"/>
                            <a:headEnd/>
                            <a:tailEnd/>
                          </a:ln>
                        </pic:spPr>
                      </pic:pic>
                    </a:graphicData>
                  </a:graphic>
                </wp:inline>
              </w:drawing>
            </w:r>
          </w:p>
          <w:p w:rsidR="0024143E" w:rsidRDefault="0024143E">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24143E" w:rsidRDefault="0024143E">
            <w:pPr>
              <w:spacing w:line="200" w:lineRule="atLeast"/>
              <w:jc w:val="center"/>
              <w:rPr>
                <w:rFonts w:cs="Times New Roman"/>
                <w:b/>
                <w:bCs/>
                <w:spacing w:val="-4"/>
                <w:w w:val="146"/>
                <w:sz w:val="46"/>
                <w:szCs w:val="46"/>
              </w:rPr>
            </w:pPr>
            <w:r>
              <w:rPr>
                <w:rFonts w:cs="Times New Roman"/>
                <w:b/>
                <w:bCs/>
                <w:sz w:val="28"/>
                <w:szCs w:val="28"/>
              </w:rPr>
              <w:t>Сланцевский муниципальный район Ленинградской области</w:t>
            </w:r>
          </w:p>
          <w:p w:rsidR="0024143E" w:rsidRDefault="0024143E">
            <w:pPr>
              <w:spacing w:line="200" w:lineRule="atLeast"/>
              <w:jc w:val="center"/>
              <w:rPr>
                <w:rFonts w:cs="Times New Roman"/>
                <w:b/>
                <w:bCs/>
                <w:spacing w:val="-4"/>
                <w:w w:val="146"/>
                <w:sz w:val="46"/>
                <w:szCs w:val="46"/>
              </w:rPr>
            </w:pPr>
          </w:p>
          <w:p w:rsidR="0024143E" w:rsidRDefault="0024143E">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24143E" w:rsidRDefault="0024143E">
            <w:pPr>
              <w:spacing w:line="200" w:lineRule="atLeast"/>
              <w:jc w:val="center"/>
              <w:rPr>
                <w:rFonts w:cs="Times New Roman"/>
                <w:b/>
                <w:bCs/>
                <w:spacing w:val="20"/>
                <w:w w:val="140"/>
                <w:sz w:val="21"/>
                <w:szCs w:val="21"/>
              </w:rPr>
            </w:pPr>
          </w:p>
        </w:tc>
      </w:tr>
      <w:tr w:rsidR="0024143E">
        <w:tblPrEx>
          <w:tblCellMar>
            <w:left w:w="113" w:type="dxa"/>
            <w:right w:w="113" w:type="dxa"/>
          </w:tblCellMar>
        </w:tblPrEx>
        <w:tc>
          <w:tcPr>
            <w:tcW w:w="1984" w:type="dxa"/>
            <w:tcBorders>
              <w:bottom w:val="single" w:sz="4" w:space="0" w:color="000000"/>
            </w:tcBorders>
            <w:shd w:val="clear" w:color="auto" w:fill="auto"/>
          </w:tcPr>
          <w:p w:rsidR="0024143E" w:rsidRDefault="0024143E">
            <w:pPr>
              <w:snapToGrid w:val="0"/>
              <w:spacing w:line="200" w:lineRule="atLeast"/>
              <w:jc w:val="center"/>
              <w:rPr>
                <w:rFonts w:cs="Times New Roman"/>
                <w:b/>
                <w:bCs/>
                <w:sz w:val="28"/>
                <w:szCs w:val="28"/>
              </w:rPr>
            </w:pPr>
            <w:r>
              <w:rPr>
                <w:rFonts w:cs="Times New Roman"/>
                <w:sz w:val="28"/>
                <w:szCs w:val="28"/>
              </w:rPr>
              <w:t>03.08.2017</w:t>
            </w:r>
          </w:p>
        </w:tc>
        <w:tc>
          <w:tcPr>
            <w:tcW w:w="3118" w:type="dxa"/>
            <w:gridSpan w:val="2"/>
            <w:shd w:val="clear" w:color="auto" w:fill="auto"/>
          </w:tcPr>
          <w:p w:rsidR="0024143E" w:rsidRDefault="0024143E">
            <w:pPr>
              <w:snapToGrid w:val="0"/>
              <w:spacing w:line="200" w:lineRule="atLeast"/>
              <w:rPr>
                <w:rFonts w:cs="Times New Roman"/>
                <w:b/>
                <w:bCs/>
                <w:sz w:val="28"/>
                <w:szCs w:val="28"/>
              </w:rPr>
            </w:pPr>
          </w:p>
        </w:tc>
        <w:tc>
          <w:tcPr>
            <w:tcW w:w="3119" w:type="dxa"/>
            <w:shd w:val="clear" w:color="auto" w:fill="auto"/>
          </w:tcPr>
          <w:p w:rsidR="0024143E" w:rsidRDefault="0024143E">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tcBorders>
              <w:bottom w:val="single" w:sz="4" w:space="0" w:color="000000"/>
            </w:tcBorders>
            <w:shd w:val="clear" w:color="auto" w:fill="auto"/>
          </w:tcPr>
          <w:p w:rsidR="0024143E" w:rsidRDefault="0024143E">
            <w:pPr>
              <w:snapToGrid w:val="0"/>
              <w:spacing w:line="200" w:lineRule="atLeast"/>
              <w:jc w:val="center"/>
            </w:pPr>
            <w:r>
              <w:rPr>
                <w:rFonts w:cs="Times New Roman"/>
                <w:sz w:val="28"/>
                <w:szCs w:val="28"/>
              </w:rPr>
              <w:t>1153-п</w:t>
            </w:r>
          </w:p>
        </w:tc>
      </w:tr>
      <w:tr w:rsidR="0024143E">
        <w:trPr>
          <w:cantSplit/>
        </w:trPr>
        <w:tc>
          <w:tcPr>
            <w:tcW w:w="4819" w:type="dxa"/>
            <w:gridSpan w:val="2"/>
            <w:shd w:val="clear" w:color="auto" w:fill="auto"/>
          </w:tcPr>
          <w:p w:rsidR="0024143E" w:rsidRDefault="0024143E">
            <w:pPr>
              <w:pStyle w:val="10"/>
              <w:jc w:val="left"/>
            </w:pPr>
            <w:r>
              <w:t>Об утверждении административного регламента исполнения муниципальной функции по проведению  проверок граждан, юридических лиц и индивидуальных предпринимателей при осуществлении муниципального земельного контроля на территории Сланцевского муниципального района</w:t>
            </w:r>
          </w:p>
        </w:tc>
        <w:tc>
          <w:tcPr>
            <w:tcW w:w="4819" w:type="dxa"/>
            <w:gridSpan w:val="3"/>
            <w:shd w:val="clear" w:color="auto" w:fill="auto"/>
          </w:tcPr>
          <w:p w:rsidR="0024143E" w:rsidRDefault="0024143E">
            <w:pPr>
              <w:pStyle w:val="aa"/>
              <w:snapToGrid w:val="0"/>
            </w:pPr>
          </w:p>
        </w:tc>
      </w:tr>
    </w:tbl>
    <w:p w:rsidR="0024143E" w:rsidRDefault="0024143E">
      <w:pPr>
        <w:pStyle w:val="a1"/>
      </w:pPr>
      <w:r>
        <w:t>В соответствии с Федеральным законом от 27.07.2010 № 210-ФЗ «Об организации предоставления государственных и муниципальных услуг», администрация  Сланцевского муниципального района    п о с т а н о в л я е т:</w:t>
      </w:r>
    </w:p>
    <w:p w:rsidR="0024143E" w:rsidRDefault="0024143E">
      <w:pPr>
        <w:pStyle w:val="a1"/>
      </w:pPr>
      <w:r>
        <w:t>1. Утвердить прилагаемый административный регламент исполнения муниципальной функции по проведению проверок граждан, юридических лиц и индивидуальных предпринимателей при осуществлении муниципального земельного контроля на территории Сланцевского муниципального района.</w:t>
      </w:r>
    </w:p>
    <w:p w:rsidR="0024143E" w:rsidRDefault="0024143E">
      <w:pPr>
        <w:pStyle w:val="a1"/>
      </w:pPr>
      <w:r>
        <w:t>2. Настоящее постановление опубликовать  в приложении к газете «Знамя труда» и разместить  на официальном сайте Сланцевского муниципального района Ленинградской области.</w:t>
      </w:r>
    </w:p>
    <w:p w:rsidR="0024143E" w:rsidRDefault="0024143E">
      <w:pPr>
        <w:pStyle w:val="a1"/>
      </w:pPr>
      <w:r>
        <w:t>3. Признать утратившими силу:</w:t>
      </w:r>
    </w:p>
    <w:p w:rsidR="0024143E" w:rsidRDefault="0024143E">
      <w:pPr>
        <w:pStyle w:val="a1"/>
      </w:pPr>
      <w:r>
        <w:t>3.1. постановление администрации Сланцевского муниципального района от 10.08.2016 № 1204-п «Об утверждении административного регламента исполнения муниципальной функции по проведению проверок граждан, юридических лиц и индивидуальных предпринимателей при осуществлении муниципального земельного контроля на территории Сланцевского муниципального района»;</w:t>
      </w:r>
    </w:p>
    <w:p w:rsidR="0024143E" w:rsidRDefault="0024143E">
      <w:pPr>
        <w:pStyle w:val="a1"/>
      </w:pPr>
      <w:r>
        <w:t>3.2. постановление администрации Сланцевского муниципального района от 11.01.2017 № 12-п «О внесении изменений в административный регламент исполнения муниципальной функции по проведению проверок граждан, юридических лиц и индивидуальных предпринимателей при осуществлении муниципального земельного контроля на территории Сланцевского муниципального района».</w:t>
      </w:r>
    </w:p>
    <w:p w:rsidR="0024143E" w:rsidRDefault="0024143E">
      <w:pPr>
        <w:pStyle w:val="a1"/>
      </w:pPr>
      <w:r>
        <w:t xml:space="preserve">4. Постановление вступает в силу на следующий день после дня </w:t>
      </w:r>
      <w:r>
        <w:lastRenderedPageBreak/>
        <w:t>официального опубликования.</w:t>
      </w:r>
    </w:p>
    <w:p w:rsidR="0024143E" w:rsidRDefault="0024143E">
      <w:pPr>
        <w:pStyle w:val="a1"/>
      </w:pPr>
      <w:r>
        <w:t>5. Контроль за исполнением постановления возложить на заместителя главы администрации, председателя комитета по управлению муниципальным имуществом и земельными ресурсами  Леошкевича В.Е.</w:t>
      </w:r>
    </w:p>
    <w:tbl>
      <w:tblPr>
        <w:tblW w:w="0" w:type="auto"/>
        <w:tblLayout w:type="fixed"/>
        <w:tblCellMar>
          <w:left w:w="0" w:type="dxa"/>
          <w:right w:w="0" w:type="dxa"/>
        </w:tblCellMar>
        <w:tblLook w:val="0000"/>
      </w:tblPr>
      <w:tblGrid>
        <w:gridCol w:w="6613"/>
        <w:gridCol w:w="3013"/>
      </w:tblGrid>
      <w:tr w:rsidR="0024143E">
        <w:trPr>
          <w:cantSplit/>
        </w:trPr>
        <w:tc>
          <w:tcPr>
            <w:tcW w:w="6613" w:type="dxa"/>
            <w:shd w:val="clear" w:color="auto" w:fill="auto"/>
            <w:vAlign w:val="bottom"/>
          </w:tcPr>
          <w:p w:rsidR="0024143E" w:rsidRDefault="0024143E">
            <w:pPr>
              <w:pStyle w:val="af0"/>
            </w:pPr>
            <w:r>
              <w:t>Глава администрации                                     муниципального образования</w:t>
            </w:r>
          </w:p>
        </w:tc>
        <w:tc>
          <w:tcPr>
            <w:tcW w:w="3013" w:type="dxa"/>
            <w:shd w:val="clear" w:color="auto" w:fill="auto"/>
            <w:vAlign w:val="bottom"/>
          </w:tcPr>
          <w:p w:rsidR="0024143E" w:rsidRDefault="0024143E">
            <w:pPr>
              <w:pStyle w:val="af0"/>
              <w:jc w:val="right"/>
            </w:pPr>
            <w:r>
              <w:t>И.Н. Федоров</w:t>
            </w:r>
          </w:p>
        </w:tc>
      </w:tr>
    </w:tbl>
    <w:p w:rsidR="0024143E" w:rsidRDefault="0024143E">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88781E" w:rsidRDefault="0088781E">
      <w:pPr>
        <w:pStyle w:val="a1"/>
        <w:ind w:firstLine="0"/>
      </w:pPr>
    </w:p>
    <w:p w:rsidR="00562F80" w:rsidRDefault="00562F80">
      <w:pPr>
        <w:pStyle w:val="a1"/>
        <w:ind w:firstLine="0"/>
      </w:pPr>
    </w:p>
    <w:p w:rsidR="00376807" w:rsidRDefault="00376807" w:rsidP="00376807">
      <w:pPr>
        <w:widowControl/>
        <w:ind w:firstLine="5235"/>
      </w:pPr>
      <w:r>
        <w:lastRenderedPageBreak/>
        <w:t>УТВЕРЖДЕН</w:t>
      </w:r>
    </w:p>
    <w:p w:rsidR="00376807" w:rsidRDefault="00376807" w:rsidP="00376807">
      <w:pPr>
        <w:widowControl/>
        <w:ind w:firstLine="5235"/>
      </w:pPr>
      <w:r>
        <w:t>постановлением администрации</w:t>
      </w:r>
    </w:p>
    <w:p w:rsidR="00376807" w:rsidRDefault="00376807" w:rsidP="00376807">
      <w:pPr>
        <w:widowControl/>
        <w:ind w:firstLine="5235"/>
      </w:pPr>
      <w:r>
        <w:t>Сланцевского  муниципального района</w:t>
      </w:r>
    </w:p>
    <w:p w:rsidR="00376807" w:rsidRDefault="00376807" w:rsidP="00376807">
      <w:pPr>
        <w:widowControl/>
        <w:ind w:firstLine="5235"/>
      </w:pPr>
      <w:r>
        <w:t>от 03.08.2017 № 1153-п</w:t>
      </w:r>
    </w:p>
    <w:p w:rsidR="00376807" w:rsidRDefault="00376807" w:rsidP="00376807">
      <w:pPr>
        <w:widowControl/>
        <w:ind w:firstLine="5235"/>
        <w:rPr>
          <w:b/>
        </w:rPr>
      </w:pPr>
      <w:r>
        <w:t>(приложение)</w:t>
      </w:r>
    </w:p>
    <w:p w:rsidR="00376807" w:rsidRDefault="00376807" w:rsidP="00376807">
      <w:pPr>
        <w:jc w:val="center"/>
        <w:rPr>
          <w:b/>
        </w:rPr>
      </w:pPr>
      <w:r>
        <w:rPr>
          <w:b/>
        </w:rPr>
        <w:t xml:space="preserve"> </w:t>
      </w:r>
    </w:p>
    <w:p w:rsidR="00376807" w:rsidRDefault="00376807" w:rsidP="00376807">
      <w:pPr>
        <w:jc w:val="center"/>
      </w:pPr>
      <w:r>
        <w:rPr>
          <w:b/>
        </w:rPr>
        <w:t>АДМИНИСТРАТИВНЫЙ РЕГЛАМЕНТ</w:t>
      </w:r>
    </w:p>
    <w:p w:rsidR="00376807" w:rsidRDefault="00376807" w:rsidP="00376807">
      <w:pPr>
        <w:jc w:val="center"/>
      </w:pPr>
      <w:r>
        <w:t xml:space="preserve">исполнения  муниципальной функции по проведению проверок граждан, юридических лиц и индивидуальных предпринимателей при осуществлении муниципального земельного контроля на территории </w:t>
      </w:r>
      <w:r>
        <w:rPr>
          <w:color w:val="000000"/>
        </w:rPr>
        <w:t>Сланцевского муниципального района</w:t>
      </w:r>
    </w:p>
    <w:p w:rsidR="00376807" w:rsidRDefault="00376807" w:rsidP="00376807">
      <w:pPr>
        <w:jc w:val="both"/>
      </w:pPr>
    </w:p>
    <w:p w:rsidR="00376807" w:rsidRDefault="00376807" w:rsidP="00376807">
      <w:pPr>
        <w:jc w:val="center"/>
      </w:pPr>
      <w:r>
        <w:rPr>
          <w:b/>
        </w:rPr>
        <w:t>I. ОБЩИЕ ПОЛОЖЕНИЯ</w:t>
      </w:r>
    </w:p>
    <w:p w:rsidR="00376807" w:rsidRDefault="00376807" w:rsidP="00376807">
      <w:pPr>
        <w:jc w:val="both"/>
      </w:pPr>
    </w:p>
    <w:p w:rsidR="00376807" w:rsidRDefault="00376807" w:rsidP="00376807">
      <w:pPr>
        <w:jc w:val="both"/>
        <w:rPr>
          <w:color w:val="000000"/>
        </w:rPr>
      </w:pPr>
      <w:r>
        <w:tab/>
      </w:r>
      <w:r>
        <w:rPr>
          <w:color w:val="000000"/>
        </w:rPr>
        <w:t>1. Административный регламент исполнения муниципальной функции по проведению проверок граждан, юридических лиц и индивидуальных предпринимателей при осуществлении муниципального земельного контроля  на территории Сланцевского муниципального района разработан в целях повышения качества и эффективности проверок и определяет сроки и последовательность действий (административных процедур) при осуществлении полномочий по муниципальному земельному контролю.</w:t>
      </w:r>
    </w:p>
    <w:p w:rsidR="00376807" w:rsidRDefault="00376807" w:rsidP="00376807">
      <w:pPr>
        <w:jc w:val="both"/>
        <w:rPr>
          <w:color w:val="000000"/>
        </w:rPr>
      </w:pPr>
      <w:r>
        <w:rPr>
          <w:color w:val="000000"/>
        </w:rPr>
        <w:tab/>
        <w:t xml:space="preserve">2. Перечень должностных лиц комитета по управлению муниципальным имуществом и земельными ресурсами администрации муниципального образования Сланцевского муниципального района Ленинградской области (далее- Комитет, КУМИ Сланцевского муниципального района), обладающих полномочиями исполнять функцию по муниципальному земельному контролю, утверждается Приказом по Комитету.  </w:t>
      </w:r>
    </w:p>
    <w:p w:rsidR="00376807" w:rsidRDefault="00376807" w:rsidP="00376807">
      <w:pPr>
        <w:jc w:val="both"/>
        <w:rPr>
          <w:color w:val="000000"/>
        </w:rPr>
      </w:pPr>
      <w:r>
        <w:rPr>
          <w:color w:val="000000"/>
        </w:rPr>
        <w:tab/>
        <w:t>3. Функция по проведению проверок граждан, юридических лиц и индивидуальных предпринимателей при осуществлении муниципального земельного контроля осуществляется в соответствии с:</w:t>
      </w:r>
    </w:p>
    <w:p w:rsidR="00376807" w:rsidRDefault="00376807" w:rsidP="00376807">
      <w:pPr>
        <w:jc w:val="both"/>
        <w:rPr>
          <w:color w:val="000000"/>
        </w:rPr>
      </w:pPr>
      <w:r>
        <w:rPr>
          <w:color w:val="000000"/>
        </w:rPr>
        <w:t>Конституцией Российской Федерации;</w:t>
      </w:r>
    </w:p>
    <w:p w:rsidR="00376807" w:rsidRDefault="00376807" w:rsidP="00376807">
      <w:pPr>
        <w:jc w:val="both"/>
        <w:rPr>
          <w:color w:val="000000"/>
        </w:rPr>
      </w:pPr>
      <w:r>
        <w:rPr>
          <w:color w:val="000000"/>
        </w:rPr>
        <w:t>Гражданским кодексом Российской Федерации;</w:t>
      </w:r>
    </w:p>
    <w:p w:rsidR="00376807" w:rsidRDefault="00376807" w:rsidP="00376807">
      <w:pPr>
        <w:jc w:val="both"/>
        <w:rPr>
          <w:color w:val="000000"/>
        </w:rPr>
      </w:pPr>
      <w:r>
        <w:rPr>
          <w:color w:val="000000"/>
        </w:rPr>
        <w:t>Земельным кодексом Российской Федерации;</w:t>
      </w:r>
    </w:p>
    <w:p w:rsidR="00376807" w:rsidRDefault="00376807" w:rsidP="00376807">
      <w:pPr>
        <w:jc w:val="both"/>
        <w:rPr>
          <w:color w:val="000000"/>
        </w:rPr>
      </w:pPr>
      <w:r>
        <w:rPr>
          <w:color w:val="000000"/>
        </w:rPr>
        <w:t>Градостроительным кодексом Российской Федерации;</w:t>
      </w:r>
    </w:p>
    <w:p w:rsidR="00376807" w:rsidRDefault="00376807" w:rsidP="00376807">
      <w:pPr>
        <w:jc w:val="both"/>
        <w:rPr>
          <w:color w:val="000000"/>
        </w:rPr>
      </w:pPr>
      <w:r>
        <w:rPr>
          <w:color w:val="000000"/>
        </w:rPr>
        <w:t>Кодексом Российской Федерации об административных правонарушениях;</w:t>
      </w:r>
    </w:p>
    <w:p w:rsidR="00376807" w:rsidRDefault="00376807" w:rsidP="00376807">
      <w:pPr>
        <w:jc w:val="both"/>
        <w:rPr>
          <w:color w:val="000000"/>
        </w:rPr>
      </w:pPr>
      <w:r>
        <w:rPr>
          <w:color w:val="000000"/>
        </w:rPr>
        <w:t>Федеральным законом от 25.10.2001 № 137-ФЗ «О введении в действие Земельного кодекса»;</w:t>
      </w:r>
    </w:p>
    <w:p w:rsidR="00376807" w:rsidRDefault="00376807" w:rsidP="00376807">
      <w:pPr>
        <w:jc w:val="both"/>
        <w:rPr>
          <w:color w:val="000000"/>
        </w:rPr>
      </w:pPr>
      <w:r>
        <w:rPr>
          <w:color w:val="000000"/>
        </w:rPr>
        <w:t>Федеральным законом от 06.10.2003№ 131-ФЗ «Об общих принципах организации местного самоуправления в РФ»;</w:t>
      </w:r>
    </w:p>
    <w:p w:rsidR="00376807" w:rsidRDefault="00376807" w:rsidP="00376807">
      <w:pPr>
        <w:jc w:val="both"/>
        <w:rPr>
          <w:color w:val="000000"/>
        </w:rPr>
      </w:pPr>
      <w:r>
        <w:rPr>
          <w:color w:val="000000"/>
        </w:rPr>
        <w:t>Федеральным законом от 29.12.2004 № 191-ФЗ «О введении в действие Градостроительного кодекса Российской Федерации»;</w:t>
      </w:r>
    </w:p>
    <w:p w:rsidR="00376807" w:rsidRDefault="00376807" w:rsidP="00376807">
      <w:pPr>
        <w:jc w:val="both"/>
        <w:rPr>
          <w:color w:val="000000"/>
        </w:rPr>
      </w:pPr>
      <w:r>
        <w:rPr>
          <w:color w:val="000000"/>
        </w:rPr>
        <w:t xml:space="preserve">Федеральным законом от 02.05.2006 № 59-ФЗ «О порядке рассмотрения обращений граждан Российской Федерации»; </w:t>
      </w:r>
    </w:p>
    <w:p w:rsidR="00376807" w:rsidRDefault="00376807" w:rsidP="00376807">
      <w:pPr>
        <w:jc w:val="both"/>
        <w:rPr>
          <w:color w:val="000000"/>
        </w:rPr>
      </w:pPr>
      <w:r>
        <w:rPr>
          <w:color w:val="000000"/>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6807" w:rsidRDefault="00376807" w:rsidP="00376807">
      <w:pPr>
        <w:rPr>
          <w:color w:val="000000"/>
        </w:rPr>
      </w:pPr>
      <w:r>
        <w:rPr>
          <w:color w:val="000000"/>
        </w:rPr>
        <w:t>Федеральным законом от 27.07.2010 N 210-ФЗ (ред. от 03.07.2016) "Об организации предоставления государственных и муниципальных услуг"</w:t>
      </w:r>
    </w:p>
    <w:p w:rsidR="00376807" w:rsidRDefault="00376807" w:rsidP="00376807">
      <w:pPr>
        <w:jc w:val="both"/>
        <w:rPr>
          <w:color w:val="000000"/>
        </w:rPr>
      </w:pPr>
      <w:r>
        <w:rPr>
          <w:color w:val="00000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6807" w:rsidRDefault="00376807" w:rsidP="00376807">
      <w:pPr>
        <w:jc w:val="both"/>
        <w:rPr>
          <w:color w:val="000000"/>
        </w:rPr>
      </w:pPr>
      <w:r>
        <w:rPr>
          <w:color w:val="000000"/>
        </w:rPr>
        <w:t>Постановлением Правительства Ленинградской области от 16.02.2015 года №29 «Об утверждении порядка осуществления муниципального земельного контроля на территории Ленинградской области».</w:t>
      </w:r>
    </w:p>
    <w:p w:rsidR="00376807" w:rsidRDefault="00376807" w:rsidP="00376807">
      <w:pPr>
        <w:jc w:val="both"/>
        <w:rPr>
          <w:color w:val="000000"/>
        </w:rPr>
      </w:pPr>
      <w:r>
        <w:rPr>
          <w:color w:val="000000"/>
        </w:rPr>
        <w:t>Уставом муниципального образования Сланцевский муниципальный район Ленинградской области;</w:t>
      </w:r>
    </w:p>
    <w:p w:rsidR="00376807" w:rsidRDefault="00376807" w:rsidP="00376807">
      <w:pPr>
        <w:jc w:val="both"/>
        <w:rPr>
          <w:color w:val="000000"/>
        </w:rPr>
      </w:pPr>
      <w:r>
        <w:rPr>
          <w:color w:val="000000"/>
        </w:rPr>
        <w:t xml:space="preserve">Положением о комитете по управлению муниципальным имуществом и земельными </w:t>
      </w:r>
      <w:r>
        <w:rPr>
          <w:color w:val="000000"/>
        </w:rPr>
        <w:lastRenderedPageBreak/>
        <w:t>ресурсами администрации муниципального образования Сланцевский муниципальный район Ленинградской области, утвержденным решением Совета депутатов Сланцевского муниципального района от 17. 12.2014 г. № 36-рсд.</w:t>
      </w:r>
    </w:p>
    <w:p w:rsidR="00376807" w:rsidRDefault="00376807" w:rsidP="00376807">
      <w:pPr>
        <w:jc w:val="both"/>
        <w:rPr>
          <w:color w:val="000000"/>
        </w:rPr>
      </w:pPr>
      <w:r>
        <w:rPr>
          <w:color w:val="000000"/>
        </w:rPr>
        <w:tab/>
        <w:t>4. При осуществлении муниципальной функции уполномоченные должностные лица взаимодействуют с:</w:t>
      </w:r>
    </w:p>
    <w:p w:rsidR="00376807" w:rsidRDefault="00376807" w:rsidP="00376807">
      <w:pPr>
        <w:jc w:val="both"/>
        <w:rPr>
          <w:color w:val="000000"/>
        </w:rPr>
      </w:pPr>
      <w:r>
        <w:rPr>
          <w:color w:val="000000"/>
        </w:rPr>
        <w:t>Сланцевским отделом Управления Федеральной службы   государственной регистрации, кадастра и картографии по Ленинградской области (далее Росреестр);</w:t>
      </w:r>
    </w:p>
    <w:p w:rsidR="00376807" w:rsidRDefault="00376807" w:rsidP="00376807">
      <w:pPr>
        <w:jc w:val="both"/>
        <w:rPr>
          <w:color w:val="000000"/>
        </w:rPr>
      </w:pPr>
      <w:r>
        <w:rPr>
          <w:color w:val="000000"/>
        </w:rPr>
        <w:t>Сланцевской городской прокуратурой;</w:t>
      </w:r>
    </w:p>
    <w:p w:rsidR="00376807" w:rsidRDefault="00376807" w:rsidP="00376807">
      <w:pPr>
        <w:jc w:val="both"/>
        <w:rPr>
          <w:color w:val="000000"/>
        </w:rPr>
      </w:pPr>
      <w:r>
        <w:rPr>
          <w:color w:val="000000"/>
        </w:rPr>
        <w:t>природоохранными, правоохранительными и другими территориальными органами исполнительной власти Российской Федерации и Ленинградской области, осуществляющими деятельность на территории Сланцевского муниципального района;</w:t>
      </w:r>
    </w:p>
    <w:p w:rsidR="00376807" w:rsidRDefault="00376807" w:rsidP="00376807">
      <w:pPr>
        <w:jc w:val="both"/>
        <w:rPr>
          <w:color w:val="000000"/>
        </w:rPr>
      </w:pPr>
      <w:r>
        <w:rPr>
          <w:color w:val="000000"/>
        </w:rPr>
        <w:t>предприятиями, учреждениями, организациями и общественными объединениями, а также гражданами.</w:t>
      </w:r>
    </w:p>
    <w:p w:rsidR="00376807" w:rsidRDefault="00376807" w:rsidP="00376807">
      <w:pPr>
        <w:shd w:val="clear" w:color="auto" w:fill="FFFFFF"/>
        <w:jc w:val="both"/>
        <w:rPr>
          <w:color w:val="000000"/>
        </w:rPr>
      </w:pPr>
      <w:r>
        <w:rPr>
          <w:color w:val="000000"/>
        </w:rPr>
        <w:tab/>
        <w:t>5. Объектом муниципального земельного контроля являются земельные участки и правоотношения, связанные с их предоставлением, изъятием и использованием.</w:t>
      </w:r>
    </w:p>
    <w:p w:rsidR="00376807" w:rsidRDefault="00376807" w:rsidP="00376807">
      <w:pPr>
        <w:shd w:val="clear" w:color="auto" w:fill="FFFFFF"/>
        <w:ind w:firstLine="567"/>
        <w:jc w:val="both"/>
        <w:rPr>
          <w:color w:val="000000"/>
        </w:rPr>
      </w:pPr>
      <w:r>
        <w:rPr>
          <w:color w:val="000000"/>
        </w:rPr>
        <w:t>Муниципальный земельный контроль осуществляется в форме проверок выполнения юридическими лицами или индивидуальными предпринимателями, а также физическими лицами (далее – Землепользователи)</w:t>
      </w:r>
      <w:r>
        <w:rPr>
          <w:b/>
          <w:color w:val="000000"/>
        </w:rPr>
        <w:t xml:space="preserve"> </w:t>
      </w:r>
      <w:r>
        <w:rPr>
          <w:color w:val="000000"/>
        </w:rPr>
        <w:t xml:space="preserve">требований законодательства  Российской Федерации, законодательства Ленинградской области, за нарушение которых законодательством Российской Федерации, законодательством Ленинградской области предусмотрена административная и иная ответственность (далее- обязательных требований). </w:t>
      </w:r>
    </w:p>
    <w:p w:rsidR="00376807" w:rsidRDefault="00376807" w:rsidP="00376807">
      <w:pPr>
        <w:shd w:val="clear" w:color="auto" w:fill="FFFFFF"/>
        <w:jc w:val="both"/>
        <w:rPr>
          <w:color w:val="000000"/>
        </w:rPr>
      </w:pPr>
      <w:r>
        <w:rPr>
          <w:color w:val="000000"/>
        </w:rPr>
        <w:tab/>
        <w:t>6. 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производственного земельного контроля,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p>
    <w:p w:rsidR="00376807" w:rsidRDefault="00376807" w:rsidP="00376807">
      <w:pPr>
        <w:shd w:val="clear" w:color="auto" w:fill="FFFFFF"/>
        <w:jc w:val="both"/>
        <w:rPr>
          <w:color w:val="000000"/>
        </w:rPr>
      </w:pPr>
      <w:r>
        <w:rPr>
          <w:color w:val="000000"/>
        </w:rPr>
        <w:tab/>
        <w:t>7. Акты и (или) материалы, содержащие сведения о наличии состава правонарушения, составленные по результатам проверок органами муниципального земельного контроля, являются основанием для принятия мер к виновным лицам в установленном законом  порядке.</w:t>
      </w:r>
    </w:p>
    <w:p w:rsidR="00376807" w:rsidRDefault="00376807" w:rsidP="00376807">
      <w:pPr>
        <w:shd w:val="clear" w:color="auto" w:fill="FFFFFF"/>
        <w:jc w:val="both"/>
        <w:rPr>
          <w:color w:val="000000"/>
        </w:rPr>
      </w:pPr>
      <w:r>
        <w:rPr>
          <w:color w:val="000000"/>
        </w:rPr>
        <w:tab/>
        <w:t>8. Уполномоченные должностные лица  при осуществлении муниципального земельного контроля  имеют право  в установленном порядке:</w:t>
      </w:r>
    </w:p>
    <w:p w:rsidR="00376807" w:rsidRDefault="00376807" w:rsidP="00376807">
      <w:pPr>
        <w:shd w:val="clear" w:color="auto" w:fill="FFFFFF"/>
        <w:jc w:val="both"/>
        <w:rPr>
          <w:color w:val="000000"/>
        </w:rPr>
      </w:pPr>
      <w:r>
        <w:rPr>
          <w:color w:val="000000"/>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376807" w:rsidRDefault="00376807" w:rsidP="00376807">
      <w:pPr>
        <w:shd w:val="clear" w:color="auto" w:fill="FFFFFF"/>
        <w:jc w:val="both"/>
        <w:rPr>
          <w:color w:val="000000"/>
        </w:rPr>
      </w:pPr>
      <w:r>
        <w:rPr>
          <w:color w:val="000000"/>
        </w:rPr>
        <w:t>2) посещать при предъявлении приказа Комитета на проверку организации и объекты, обследовать земельные участки, находящиеся во владении, пользовании, собственности и аренде, для осуществления муниципального земельного контроля;</w:t>
      </w:r>
    </w:p>
    <w:p w:rsidR="00376807" w:rsidRDefault="00376807" w:rsidP="00376807">
      <w:pPr>
        <w:shd w:val="clear" w:color="auto" w:fill="FFFFFF"/>
        <w:jc w:val="both"/>
        <w:rPr>
          <w:color w:val="000000"/>
        </w:rPr>
      </w:pPr>
      <w:r>
        <w:rPr>
          <w:color w:val="000000"/>
        </w:rPr>
        <w:t>3) составлять акты проверок, и направлять их соответствующим должностным лицам для рассмотрения с целью привлечения виновных лиц к ответственности;</w:t>
      </w:r>
    </w:p>
    <w:p w:rsidR="00376807" w:rsidRDefault="00376807" w:rsidP="00376807">
      <w:pPr>
        <w:shd w:val="clear" w:color="auto" w:fill="FFFFFF"/>
        <w:jc w:val="both"/>
        <w:rPr>
          <w:color w:val="000000"/>
        </w:rPr>
      </w:pPr>
      <w:r>
        <w:rPr>
          <w:color w:val="000000"/>
        </w:rPr>
        <w:t>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376807" w:rsidRDefault="00376807" w:rsidP="00376807">
      <w:pPr>
        <w:shd w:val="clear" w:color="auto" w:fill="FFFFFF"/>
        <w:jc w:val="both"/>
        <w:rPr>
          <w:color w:val="000000"/>
        </w:rPr>
      </w:pPr>
      <w:r>
        <w:rPr>
          <w:color w:val="000000"/>
        </w:rPr>
        <w:tab/>
        <w:t>9. Уполномоченные должностные лица Комитета при организации и проведении проверок соблюдения земельного законодательства (далее — проверки) обязаны:</w:t>
      </w:r>
    </w:p>
    <w:p w:rsidR="00376807" w:rsidRDefault="00376807" w:rsidP="00376807">
      <w:pPr>
        <w:shd w:val="clear" w:color="auto" w:fill="FFFFFF"/>
        <w:jc w:val="both"/>
        <w:rPr>
          <w:color w:val="000000"/>
        </w:rPr>
      </w:pPr>
      <w:r>
        <w:rPr>
          <w:color w:val="000000"/>
        </w:rPr>
        <w:t xml:space="preserve">1) истребовать и получить на безвозмездной основе, в том числе в электронной форме, документы и (или) информацию, включенные в определенный Правительства Российской Федерации перечень (утвержден распоряжением Правительства Российской Федерации от 19 </w:t>
      </w:r>
      <w:r>
        <w:rPr>
          <w:color w:val="000000"/>
        </w:rPr>
        <w:lastRenderedPageBreak/>
        <w:t>апреля 2016г. №724-р)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необходимые документы и (или) информация, -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376807" w:rsidRDefault="00376807" w:rsidP="00376807">
      <w:pPr>
        <w:shd w:val="clear" w:color="auto" w:fill="FFFFFF"/>
        <w:jc w:val="both"/>
        <w:rPr>
          <w:color w:val="000000"/>
        </w:rPr>
      </w:pPr>
      <w:r>
        <w:rPr>
          <w:color w:val="000000"/>
        </w:rPr>
        <w:t>2)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6807" w:rsidRDefault="00376807" w:rsidP="00376807">
      <w:pPr>
        <w:shd w:val="clear" w:color="auto" w:fill="FFFFFF"/>
        <w:jc w:val="both"/>
        <w:rPr>
          <w:color w:val="000000"/>
        </w:rPr>
      </w:pPr>
      <w:r>
        <w:rPr>
          <w:color w:val="000000"/>
        </w:rPr>
        <w:t>-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распоряжением Правительства Российской Федерации от 19 апреля 2016г. №724-р.</w:t>
      </w:r>
    </w:p>
    <w:p w:rsidR="00376807" w:rsidRDefault="00376807" w:rsidP="00376807">
      <w:pPr>
        <w:shd w:val="clear" w:color="auto" w:fill="FFFFFF"/>
        <w:jc w:val="both"/>
        <w:rPr>
          <w:color w:val="000000"/>
        </w:rPr>
      </w:pPr>
      <w:r>
        <w:rPr>
          <w:color w:val="000000"/>
        </w:rPr>
        <w:t>3) своевременно и в полной мере исполнять полномочия по предупреждению, выявлению и пресечению нарушений обязательных требований земельного законодательства;</w:t>
      </w:r>
    </w:p>
    <w:p w:rsidR="00376807" w:rsidRDefault="00376807" w:rsidP="00376807">
      <w:pPr>
        <w:shd w:val="clear" w:color="auto" w:fill="FFFFFF"/>
        <w:jc w:val="both"/>
        <w:rPr>
          <w:color w:val="000000"/>
        </w:rPr>
      </w:pPr>
      <w:r>
        <w:rPr>
          <w:color w:val="000000"/>
        </w:rPr>
        <w:t>4) соблюдать законодательство Российской Федерации, права и законные интересы Землепользователей;</w:t>
      </w:r>
    </w:p>
    <w:p w:rsidR="00376807" w:rsidRDefault="00376807" w:rsidP="00376807">
      <w:pPr>
        <w:shd w:val="clear" w:color="auto" w:fill="FFFFFF"/>
        <w:jc w:val="both"/>
        <w:rPr>
          <w:color w:val="000000"/>
        </w:rPr>
      </w:pPr>
      <w:r>
        <w:rPr>
          <w:color w:val="000000"/>
        </w:rPr>
        <w:t>5) проводить проверки на основании и в строгом соответствии с приказом Комитета;</w:t>
      </w:r>
    </w:p>
    <w:p w:rsidR="00376807" w:rsidRDefault="00376807" w:rsidP="00376807">
      <w:pPr>
        <w:shd w:val="clear" w:color="auto" w:fill="FFFFFF"/>
        <w:jc w:val="both"/>
        <w:rPr>
          <w:color w:val="000000"/>
        </w:rPr>
      </w:pPr>
      <w:r>
        <w:rPr>
          <w:color w:val="000000"/>
        </w:rPr>
        <w:t>6) посещать объекты (земельные участки) Землепользователей в целях проведения проверок только во время исполнения служебных обязанностей при предъявлении приказа Комитета;</w:t>
      </w:r>
    </w:p>
    <w:p w:rsidR="00376807" w:rsidRDefault="00376807" w:rsidP="00376807">
      <w:pPr>
        <w:shd w:val="clear" w:color="auto" w:fill="FFFFFF"/>
        <w:jc w:val="both"/>
        <w:rPr>
          <w:color w:val="000000"/>
        </w:rPr>
      </w:pPr>
      <w:r>
        <w:rPr>
          <w:color w:val="000000"/>
        </w:rPr>
        <w:t>7) не препятствовать Землепользователю (представителю) присутствовать при проведении проверки, давать разъяснения по вопросам, относящимся к предмету проверки;</w:t>
      </w:r>
    </w:p>
    <w:p w:rsidR="00376807" w:rsidRDefault="00376807" w:rsidP="00376807">
      <w:pPr>
        <w:shd w:val="clear" w:color="auto" w:fill="FFFFFF"/>
        <w:jc w:val="both"/>
        <w:rPr>
          <w:color w:val="000000"/>
        </w:rPr>
      </w:pPr>
      <w:r>
        <w:rPr>
          <w:color w:val="000000"/>
        </w:rPr>
        <w:t>8) предоставлять Землепользователям (представителям), присутствующим при проведении проверки, относящуюся к предмету проверки информацию;</w:t>
      </w:r>
    </w:p>
    <w:p w:rsidR="00376807" w:rsidRDefault="00376807" w:rsidP="00376807">
      <w:pPr>
        <w:shd w:val="clear" w:color="auto" w:fill="FFFFFF"/>
        <w:jc w:val="both"/>
        <w:rPr>
          <w:color w:val="000000"/>
        </w:rPr>
      </w:pPr>
      <w:r>
        <w:rPr>
          <w:color w:val="000000"/>
        </w:rPr>
        <w:t>9) знакомить Землепользователей (представителей) с результатами проверок.</w:t>
      </w:r>
    </w:p>
    <w:p w:rsidR="00376807" w:rsidRDefault="00376807" w:rsidP="00376807">
      <w:pPr>
        <w:rPr>
          <w:color w:val="000000"/>
        </w:rPr>
      </w:pPr>
    </w:p>
    <w:p w:rsidR="00376807" w:rsidRDefault="00376807" w:rsidP="00376807">
      <w:pPr>
        <w:jc w:val="center"/>
        <w:rPr>
          <w:color w:val="000000"/>
        </w:rPr>
      </w:pPr>
      <w:r>
        <w:rPr>
          <w:b/>
          <w:color w:val="000000"/>
        </w:rPr>
        <w:t>II. ТРЕБОВАНИЯ К ПОРЯДКУ ИСПОЛНЕНИЯ ФУНКЦИИ ПО ПРОВЕДЕНИЮ ПРОВЕРОК ГРАЖДАН, ЮРИДИЧЕСКИХ ЛИЦ И ИНДИВИДУАЛЬНЫХ ПРЕДПРИНИМАТЕЛЕЙ</w:t>
      </w:r>
    </w:p>
    <w:p w:rsidR="00376807" w:rsidRDefault="00376807" w:rsidP="00376807">
      <w:pPr>
        <w:jc w:val="center"/>
        <w:rPr>
          <w:color w:val="000000"/>
        </w:rPr>
      </w:pPr>
    </w:p>
    <w:p w:rsidR="00376807" w:rsidRDefault="00376807" w:rsidP="00376807">
      <w:pPr>
        <w:ind w:firstLine="630"/>
        <w:jc w:val="both"/>
        <w:rPr>
          <w:color w:val="000000"/>
        </w:rPr>
      </w:pPr>
      <w:r>
        <w:rPr>
          <w:color w:val="000000"/>
        </w:rPr>
        <w:t>1. Уполномоченными должностными лицами Комитета проводятся плановые и внеплановые, документарные и выездные проверки.</w:t>
      </w:r>
    </w:p>
    <w:p w:rsidR="00376807" w:rsidRDefault="00376807" w:rsidP="00376807">
      <w:pPr>
        <w:ind w:firstLine="630"/>
        <w:jc w:val="both"/>
        <w:rPr>
          <w:color w:val="000000"/>
        </w:rPr>
      </w:pPr>
      <w:r>
        <w:rPr>
          <w:color w:val="000000"/>
        </w:rPr>
        <w:t xml:space="preserve">2. В полномочиях должностных лиц предусмотрен прием и информирование граждан, юридических лиц и индивидуальных предпринимателей, в том числе участвующих в проверке соблюдения земельного законодательства. </w:t>
      </w:r>
    </w:p>
    <w:p w:rsidR="00376807" w:rsidRDefault="00376807" w:rsidP="00376807">
      <w:pPr>
        <w:ind w:firstLine="630"/>
        <w:jc w:val="both"/>
        <w:rPr>
          <w:color w:val="000000"/>
        </w:rPr>
      </w:pPr>
      <w:r>
        <w:rPr>
          <w:color w:val="000000"/>
        </w:rPr>
        <w:t>3. Для получения информации о процедурах исполнения муниципальной функции граждане, юридические лица и индивидуальные предприниматели обращаются в КУМИ Сланцевского муниципального района:</w:t>
      </w:r>
    </w:p>
    <w:p w:rsidR="00376807" w:rsidRDefault="00376807" w:rsidP="00376807">
      <w:pPr>
        <w:ind w:firstLine="630"/>
        <w:jc w:val="both"/>
        <w:rPr>
          <w:color w:val="000000"/>
        </w:rPr>
      </w:pPr>
      <w:r>
        <w:rPr>
          <w:color w:val="000000"/>
        </w:rPr>
        <w:t>лично (в устной или письменной форме);</w:t>
      </w:r>
    </w:p>
    <w:p w:rsidR="00376807" w:rsidRDefault="00376807" w:rsidP="00376807">
      <w:pPr>
        <w:ind w:firstLine="630"/>
        <w:jc w:val="both"/>
      </w:pPr>
      <w:r>
        <w:rPr>
          <w:color w:val="000000"/>
        </w:rPr>
        <w:t>по телефону;</w:t>
      </w:r>
    </w:p>
    <w:p w:rsidR="00376807" w:rsidRDefault="00376807" w:rsidP="00376807">
      <w:pPr>
        <w:spacing w:line="100" w:lineRule="atLeast"/>
        <w:ind w:firstLine="630"/>
        <w:jc w:val="both"/>
        <w:rPr>
          <w:color w:val="000000"/>
        </w:rPr>
      </w:pPr>
      <w:r>
        <w:t>Место нахождения, график приема специалистами, справочные телефоны и адрес электронной почты КУМИ Сланцевского муниципального района приведены в приложении 1 к настоящему административному регламенту.</w:t>
      </w:r>
    </w:p>
    <w:p w:rsidR="00376807" w:rsidRDefault="00376807" w:rsidP="00376807">
      <w:pPr>
        <w:ind w:firstLine="630"/>
        <w:jc w:val="both"/>
        <w:rPr>
          <w:color w:val="000000"/>
        </w:rPr>
      </w:pPr>
      <w:r>
        <w:rPr>
          <w:color w:val="000000"/>
        </w:rPr>
        <w:t>4. Основными требованиями к информированию  являются:</w:t>
      </w:r>
    </w:p>
    <w:p w:rsidR="00376807" w:rsidRDefault="00376807" w:rsidP="00376807">
      <w:pPr>
        <w:ind w:firstLine="630"/>
        <w:jc w:val="both"/>
        <w:rPr>
          <w:color w:val="000000"/>
        </w:rPr>
      </w:pPr>
      <w:r>
        <w:rPr>
          <w:color w:val="000000"/>
        </w:rPr>
        <w:t>достоверность предоставляемой информации;</w:t>
      </w:r>
    </w:p>
    <w:p w:rsidR="00376807" w:rsidRDefault="00376807" w:rsidP="00376807">
      <w:pPr>
        <w:ind w:firstLine="630"/>
        <w:jc w:val="both"/>
        <w:rPr>
          <w:color w:val="000000"/>
        </w:rPr>
      </w:pPr>
      <w:r>
        <w:rPr>
          <w:color w:val="000000"/>
        </w:rPr>
        <w:t>четкость в изложении информации;</w:t>
      </w:r>
    </w:p>
    <w:p w:rsidR="00376807" w:rsidRDefault="00376807" w:rsidP="00376807">
      <w:pPr>
        <w:ind w:firstLine="630"/>
        <w:jc w:val="both"/>
        <w:rPr>
          <w:color w:val="000000"/>
        </w:rPr>
      </w:pPr>
      <w:r>
        <w:rPr>
          <w:color w:val="000000"/>
        </w:rPr>
        <w:t>полнота информирования;</w:t>
      </w:r>
    </w:p>
    <w:p w:rsidR="00376807" w:rsidRDefault="00376807" w:rsidP="00376807">
      <w:pPr>
        <w:ind w:firstLine="630"/>
        <w:jc w:val="both"/>
        <w:rPr>
          <w:color w:val="000000"/>
        </w:rPr>
      </w:pPr>
      <w:r>
        <w:rPr>
          <w:color w:val="000000"/>
        </w:rPr>
        <w:t>наглядность форм предоставляемой информации (при письменном информировании);</w:t>
      </w:r>
    </w:p>
    <w:p w:rsidR="00376807" w:rsidRDefault="00376807" w:rsidP="00376807">
      <w:pPr>
        <w:ind w:firstLine="630"/>
        <w:jc w:val="both"/>
        <w:rPr>
          <w:color w:val="000000"/>
        </w:rPr>
      </w:pPr>
      <w:r>
        <w:rPr>
          <w:color w:val="000000"/>
        </w:rPr>
        <w:t>удобство и доступность получения информирования;</w:t>
      </w:r>
    </w:p>
    <w:p w:rsidR="00376807" w:rsidRDefault="00376807" w:rsidP="00376807">
      <w:pPr>
        <w:ind w:firstLine="630"/>
        <w:jc w:val="both"/>
        <w:rPr>
          <w:color w:val="000000"/>
        </w:rPr>
      </w:pPr>
      <w:r>
        <w:rPr>
          <w:color w:val="000000"/>
        </w:rPr>
        <w:lastRenderedPageBreak/>
        <w:t xml:space="preserve">оперативность предоставления информации. </w:t>
      </w:r>
    </w:p>
    <w:p w:rsidR="00376807" w:rsidRDefault="00376807" w:rsidP="00376807">
      <w:pPr>
        <w:ind w:firstLine="630"/>
        <w:jc w:val="both"/>
        <w:rPr>
          <w:color w:val="000000"/>
        </w:rPr>
      </w:pPr>
      <w:r>
        <w:rPr>
          <w:color w:val="000000"/>
        </w:rPr>
        <w:t>5. Информирование организуется следующим образом:</w:t>
      </w:r>
    </w:p>
    <w:p w:rsidR="00376807" w:rsidRDefault="00376807" w:rsidP="00376807">
      <w:pPr>
        <w:ind w:firstLine="630"/>
        <w:jc w:val="both"/>
        <w:rPr>
          <w:color w:val="000000"/>
        </w:rPr>
      </w:pPr>
      <w:r>
        <w:rPr>
          <w:color w:val="000000"/>
        </w:rPr>
        <w:t>индивидуальное информирование;</w:t>
      </w:r>
    </w:p>
    <w:p w:rsidR="00376807" w:rsidRDefault="00376807" w:rsidP="00376807">
      <w:pPr>
        <w:ind w:firstLine="630"/>
        <w:jc w:val="both"/>
        <w:rPr>
          <w:color w:val="000000"/>
        </w:rPr>
      </w:pPr>
      <w:r>
        <w:rPr>
          <w:color w:val="000000"/>
        </w:rPr>
        <w:t>публичное информирование.</w:t>
      </w:r>
    </w:p>
    <w:p w:rsidR="00376807" w:rsidRDefault="00376807" w:rsidP="00376807">
      <w:pPr>
        <w:ind w:firstLine="630"/>
        <w:jc w:val="both"/>
        <w:rPr>
          <w:color w:val="000000"/>
        </w:rPr>
      </w:pPr>
      <w:r>
        <w:rPr>
          <w:color w:val="000000"/>
        </w:rPr>
        <w:t>6. Информирование проводится в форме:</w:t>
      </w:r>
    </w:p>
    <w:p w:rsidR="00376807" w:rsidRDefault="00376807" w:rsidP="00376807">
      <w:pPr>
        <w:ind w:firstLine="630"/>
        <w:jc w:val="both"/>
        <w:rPr>
          <w:color w:val="000000"/>
        </w:rPr>
      </w:pPr>
      <w:r>
        <w:rPr>
          <w:color w:val="000000"/>
        </w:rPr>
        <w:t>устное информирование;</w:t>
      </w:r>
    </w:p>
    <w:p w:rsidR="00376807" w:rsidRDefault="00376807" w:rsidP="00376807">
      <w:pPr>
        <w:ind w:firstLine="630"/>
        <w:jc w:val="both"/>
        <w:rPr>
          <w:color w:val="000000"/>
        </w:rPr>
      </w:pPr>
      <w:r>
        <w:rPr>
          <w:color w:val="000000"/>
        </w:rPr>
        <w:t>письменное информирование.</w:t>
      </w:r>
    </w:p>
    <w:p w:rsidR="00376807" w:rsidRDefault="00376807" w:rsidP="00376807">
      <w:pPr>
        <w:ind w:firstLine="630"/>
        <w:jc w:val="both"/>
        <w:rPr>
          <w:color w:val="000000"/>
        </w:rPr>
      </w:pPr>
      <w:r>
        <w:rPr>
          <w:color w:val="000000"/>
        </w:rPr>
        <w:t>7. Исполнение функции по проведению проверок граждан, юридических лиц и индивидуальных предпринимателей осуществляется бесплатно.</w:t>
      </w:r>
    </w:p>
    <w:p w:rsidR="00376807" w:rsidRDefault="00376807" w:rsidP="00376807">
      <w:pPr>
        <w:ind w:firstLine="630"/>
        <w:jc w:val="both"/>
        <w:rPr>
          <w:color w:val="000000"/>
        </w:rPr>
      </w:pPr>
      <w:r>
        <w:rPr>
          <w:color w:val="000000"/>
        </w:rPr>
        <w:t xml:space="preserve">8. Срок проведения каждой выездной и документарной проверки  не может превышать двадцать рабочих дней. </w:t>
      </w:r>
    </w:p>
    <w:p w:rsidR="00376807" w:rsidRDefault="00376807" w:rsidP="00376807">
      <w:pPr>
        <w:autoSpaceDE w:val="0"/>
        <w:ind w:firstLine="630"/>
        <w:jc w:val="both"/>
        <w:rPr>
          <w:rFonts w:eastAsia="Arial"/>
          <w:color w:val="000000"/>
        </w:rPr>
      </w:pPr>
      <w:r>
        <w:rPr>
          <w:color w:val="000000"/>
        </w:rPr>
        <w:t>9.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76807" w:rsidRDefault="00376807" w:rsidP="00376807">
      <w:pPr>
        <w:autoSpaceDE w:val="0"/>
        <w:ind w:firstLine="630"/>
        <w:jc w:val="both"/>
        <w:rPr>
          <w:color w:val="000000"/>
        </w:rPr>
      </w:pPr>
      <w:r>
        <w:rPr>
          <w:rFonts w:eastAsia="Arial"/>
          <w:color w:val="000000"/>
        </w:rPr>
        <w:t>10</w:t>
      </w:r>
      <w:r>
        <w:rPr>
          <w:color w:val="000000"/>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КУМИ Сланцевского муниципального района,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76807" w:rsidRDefault="00376807" w:rsidP="00376807">
      <w:pPr>
        <w:autoSpaceDE w:val="0"/>
        <w:ind w:firstLine="630"/>
        <w:jc w:val="both"/>
        <w:rPr>
          <w:rFonts w:cs="Times New Roman"/>
          <w:color w:val="000000"/>
        </w:rPr>
      </w:pPr>
      <w:r>
        <w:rPr>
          <w:color w:val="000000"/>
        </w:rPr>
        <w:t>11.</w:t>
      </w:r>
      <w:r>
        <w:rPr>
          <w:b/>
          <w:color w:val="000000"/>
        </w:rPr>
        <w:t xml:space="preserve"> </w:t>
      </w:r>
      <w:r>
        <w:rPr>
          <w:color w:val="000000"/>
        </w:rPr>
        <w:t>Срок проведения выездной и документарной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76807" w:rsidRDefault="00376807" w:rsidP="00376807">
      <w:pPr>
        <w:pStyle w:val="ConsPlusNormal"/>
        <w:ind w:firstLine="630"/>
        <w:jc w:val="both"/>
        <w:rPr>
          <w:color w:val="000000"/>
        </w:rPr>
      </w:pPr>
      <w:r>
        <w:rPr>
          <w:rFonts w:ascii="Times New Roman" w:hAnsi="Times New Roman" w:cs="Times New Roman"/>
          <w:color w:val="000000"/>
          <w:sz w:val="24"/>
          <w:szCs w:val="24"/>
        </w:rPr>
        <w:t>12.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КУМИ Сланцевского муниципального района, необходимой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76807" w:rsidRDefault="00376807" w:rsidP="00376807">
      <w:pPr>
        <w:shd w:val="clear" w:color="auto" w:fill="FFFFFF"/>
        <w:ind w:firstLine="630"/>
        <w:jc w:val="both"/>
        <w:rPr>
          <w:color w:val="000000"/>
        </w:rPr>
      </w:pPr>
      <w:r>
        <w:rPr>
          <w:color w:val="000000"/>
        </w:rPr>
        <w:t>Уполномоченные представители проверяемого юридического лица, индивидуального предпринимателя, имеют право знакомиться с документами и (или) информацией, полученными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распоряжением Правительства Российской Федерации от 19 апреля 2016 года № 724-р.</w:t>
      </w:r>
    </w:p>
    <w:p w:rsidR="00376807" w:rsidRDefault="00376807" w:rsidP="00376807">
      <w:pPr>
        <w:shd w:val="clear" w:color="auto" w:fill="FFFFFF"/>
        <w:ind w:firstLine="630"/>
        <w:jc w:val="both"/>
        <w:rPr>
          <w:rStyle w:val="FontStyle15"/>
        </w:rPr>
      </w:pPr>
      <w:r>
        <w:rPr>
          <w:color w:val="000000"/>
        </w:rPr>
        <w:t>Уполномоченные представители проверяемого юридического лица, индивидуального предпринимателя вправе по собственной инициативе предоставить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распоряжением Правительства Российской Федерации от 19 апреля 2016 года № 724-р.</w:t>
      </w:r>
    </w:p>
    <w:p w:rsidR="00376807" w:rsidRDefault="00376807" w:rsidP="00376807">
      <w:pPr>
        <w:pStyle w:val="a1"/>
        <w:ind w:firstLine="600"/>
        <w:rPr>
          <w:rStyle w:val="FontStyle14"/>
          <w:color w:val="000000"/>
          <w:sz w:val="24"/>
        </w:rPr>
      </w:pPr>
      <w:r>
        <w:rPr>
          <w:rStyle w:val="FontStyle15"/>
          <w:sz w:val="24"/>
        </w:rPr>
        <w:t xml:space="preserve">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(надзора) </w:t>
      </w:r>
      <w:r>
        <w:rPr>
          <w:rStyle w:val="FontStyle13"/>
          <w:sz w:val="24"/>
        </w:rPr>
        <w:t xml:space="preserve">в рамках межведомственного </w:t>
      </w:r>
      <w:r>
        <w:rPr>
          <w:rStyle w:val="FontStyle15"/>
          <w:sz w:val="24"/>
        </w:rPr>
        <w:t>информационного взаимодействия</w:t>
      </w:r>
      <w:r>
        <w:rPr>
          <w:rStyle w:val="FontStyle13"/>
          <w:sz w:val="24"/>
        </w:rPr>
        <w:t xml:space="preserve">, </w:t>
      </w:r>
      <w:r>
        <w:rPr>
          <w:rStyle w:val="FontStyle15"/>
          <w:sz w:val="24"/>
        </w:rPr>
        <w:t xml:space="preserve">информацию об этом рекомендуется направлять проверяемому юридическому </w:t>
      </w:r>
      <w:r>
        <w:rPr>
          <w:rStyle w:val="FontStyle13"/>
          <w:sz w:val="24"/>
        </w:rPr>
        <w:t xml:space="preserve">лицу, </w:t>
      </w:r>
      <w:r>
        <w:rPr>
          <w:rStyle w:val="FontStyle15"/>
          <w:sz w:val="24"/>
        </w:rPr>
        <w:t xml:space="preserve">индивидуальному предпринимателю с требованием представить необходимые пояснения в письменной </w:t>
      </w:r>
      <w:r>
        <w:rPr>
          <w:rStyle w:val="FontStyle13"/>
          <w:sz w:val="24"/>
        </w:rPr>
        <w:t>форме.</w:t>
      </w:r>
    </w:p>
    <w:p w:rsidR="00376807" w:rsidRDefault="00376807" w:rsidP="00376807">
      <w:pPr>
        <w:pStyle w:val="a1"/>
        <w:ind w:firstLine="600"/>
        <w:rPr>
          <w:rFonts w:cs="Times New Roman"/>
          <w:color w:val="000000"/>
          <w:sz w:val="24"/>
        </w:rPr>
      </w:pPr>
      <w:r>
        <w:rPr>
          <w:rStyle w:val="FontStyle14"/>
          <w:color w:val="000000"/>
          <w:sz w:val="24"/>
        </w:rPr>
        <w:t>Проверяемое юридическое лето, индивидуальный предпринимат</w:t>
      </w:r>
      <w:r>
        <w:rPr>
          <w:rStyle w:val="FontStyle15"/>
          <w:color w:val="000000"/>
          <w:sz w:val="24"/>
        </w:rPr>
        <w:t>ель, направляю</w:t>
      </w:r>
      <w:r>
        <w:rPr>
          <w:rStyle w:val="FontStyle14"/>
          <w:color w:val="000000"/>
          <w:sz w:val="24"/>
        </w:rPr>
        <w:t xml:space="preserve">щий </w:t>
      </w:r>
      <w:r>
        <w:rPr>
          <w:rStyle w:val="FontStyle17"/>
          <w:rFonts w:cs="Times New Roman"/>
          <w:color w:val="000000"/>
          <w:sz w:val="24"/>
        </w:rPr>
        <w:t xml:space="preserve">в </w:t>
      </w:r>
      <w:r>
        <w:rPr>
          <w:rStyle w:val="FontStyle14"/>
          <w:color w:val="000000"/>
          <w:sz w:val="24"/>
        </w:rPr>
        <w:t xml:space="preserve">орган регионального </w:t>
      </w:r>
      <w:r>
        <w:rPr>
          <w:rStyle w:val="FontStyle17"/>
          <w:rFonts w:cs="Times New Roman"/>
          <w:color w:val="000000"/>
          <w:sz w:val="24"/>
        </w:rPr>
        <w:t xml:space="preserve">государственною </w:t>
      </w:r>
      <w:r>
        <w:rPr>
          <w:rStyle w:val="FontStyle14"/>
          <w:color w:val="000000"/>
          <w:sz w:val="24"/>
        </w:rPr>
        <w:t xml:space="preserve">контроля (надзора) пояснения относительно </w:t>
      </w:r>
      <w:r>
        <w:rPr>
          <w:rStyle w:val="FontStyle17"/>
          <w:rFonts w:cs="Times New Roman"/>
          <w:color w:val="000000"/>
          <w:sz w:val="24"/>
        </w:rPr>
        <w:t xml:space="preserve">выявленных ошибок </w:t>
      </w:r>
      <w:r>
        <w:rPr>
          <w:rStyle w:val="FontStyle14"/>
          <w:color w:val="000000"/>
          <w:sz w:val="24"/>
        </w:rPr>
        <w:t xml:space="preserve">и (или) </w:t>
      </w:r>
      <w:r>
        <w:rPr>
          <w:rStyle w:val="FontStyle17"/>
          <w:rFonts w:cs="Times New Roman"/>
          <w:color w:val="000000"/>
          <w:sz w:val="24"/>
        </w:rPr>
        <w:t xml:space="preserve">противоречий </w:t>
      </w:r>
      <w:r>
        <w:rPr>
          <w:rStyle w:val="FontStyle14"/>
          <w:color w:val="000000"/>
          <w:sz w:val="24"/>
        </w:rPr>
        <w:t xml:space="preserve">в документах, вправе </w:t>
      </w:r>
      <w:r>
        <w:rPr>
          <w:rStyle w:val="FontStyle17"/>
          <w:rFonts w:cs="Times New Roman"/>
          <w:color w:val="000000"/>
          <w:sz w:val="24"/>
        </w:rPr>
        <w:t xml:space="preserve">представить </w:t>
      </w:r>
      <w:r>
        <w:rPr>
          <w:rStyle w:val="FontStyle14"/>
          <w:color w:val="000000"/>
          <w:sz w:val="24"/>
        </w:rPr>
        <w:lastRenderedPageBreak/>
        <w:t xml:space="preserve">дополнительно документы, подтверждающие </w:t>
      </w:r>
      <w:r>
        <w:rPr>
          <w:rStyle w:val="FontStyle15"/>
          <w:color w:val="000000"/>
          <w:sz w:val="24"/>
        </w:rPr>
        <w:t xml:space="preserve">достоверность </w:t>
      </w:r>
      <w:r>
        <w:rPr>
          <w:rStyle w:val="FontStyle14"/>
          <w:color w:val="000000"/>
          <w:sz w:val="24"/>
        </w:rPr>
        <w:t>ранее представленных документов».</w:t>
      </w:r>
    </w:p>
    <w:p w:rsidR="00376807" w:rsidRDefault="00376807" w:rsidP="00376807">
      <w:pPr>
        <w:pStyle w:val="ConsPlusNormal"/>
        <w:ind w:firstLine="600"/>
        <w:jc w:val="both"/>
        <w:rPr>
          <w:b/>
          <w:color w:val="000000"/>
        </w:rPr>
      </w:pPr>
      <w:r>
        <w:rPr>
          <w:rFonts w:ascii="Times New Roman" w:hAnsi="Times New Roman" w:cs="Times New Roman"/>
          <w:color w:val="000000"/>
          <w:sz w:val="24"/>
          <w:szCs w:val="24"/>
        </w:rPr>
        <w:t>13.</w:t>
      </w:r>
      <w:r>
        <w:rPr>
          <w:color w:val="000000"/>
        </w:rPr>
        <w:t xml:space="preserve"> </w:t>
      </w:r>
      <w:r>
        <w:rPr>
          <w:rFonts w:ascii="Times New Roman" w:hAnsi="Times New Roman" w:cs="Times New Roman"/>
          <w:color w:val="000000"/>
          <w:sz w:val="24"/>
          <w:szCs w:val="24"/>
        </w:rPr>
        <w:t>На период действия срока приостановления проведения проверки, приостанавливаются связанные с указанной проверкой действия КУМИ Сланцевского муниципального района на территории, в зданиях, строениях, сооружениях, помещениях, на иных объектах субъекта малого предпринимательства.</w:t>
      </w:r>
    </w:p>
    <w:p w:rsidR="00376807" w:rsidRDefault="00376807" w:rsidP="00376807">
      <w:pPr>
        <w:jc w:val="center"/>
        <w:rPr>
          <w:b/>
          <w:color w:val="000000"/>
        </w:rPr>
      </w:pPr>
    </w:p>
    <w:p w:rsidR="00376807" w:rsidRDefault="00376807" w:rsidP="00376807">
      <w:pPr>
        <w:jc w:val="center"/>
        <w:rPr>
          <w:color w:val="000000"/>
        </w:rPr>
      </w:pPr>
      <w:r>
        <w:rPr>
          <w:b/>
          <w:color w:val="000000"/>
        </w:rPr>
        <w:t>III. ПОСЛЕДОВАТЕЛЬНОСТЬ И СРОКИ ВЫПОЛНЕНИЯ АДМИНИСТРАТИВНЫХ ПРОЦЕДУР</w:t>
      </w:r>
    </w:p>
    <w:p w:rsidR="00376807" w:rsidRDefault="00376807" w:rsidP="00376807">
      <w:pPr>
        <w:shd w:val="clear" w:color="auto" w:fill="FFFFFF"/>
        <w:jc w:val="center"/>
        <w:rPr>
          <w:color w:val="000000"/>
        </w:rPr>
      </w:pPr>
    </w:p>
    <w:p w:rsidR="00376807" w:rsidRDefault="00376807" w:rsidP="00376807">
      <w:pPr>
        <w:shd w:val="clear" w:color="auto" w:fill="FFFFFF"/>
        <w:jc w:val="both"/>
        <w:rPr>
          <w:color w:val="000000"/>
        </w:rPr>
      </w:pPr>
      <w:r>
        <w:rPr>
          <w:color w:val="000000"/>
        </w:rPr>
        <w:t xml:space="preserve">Муниципальный земельный контроль на территории муниципального образования </w:t>
      </w:r>
    </w:p>
    <w:p w:rsidR="00376807" w:rsidRDefault="00376807" w:rsidP="00376807">
      <w:pPr>
        <w:shd w:val="clear" w:color="auto" w:fill="FFFFFF"/>
        <w:jc w:val="both"/>
        <w:rPr>
          <w:color w:val="000000"/>
        </w:rPr>
      </w:pPr>
      <w:r>
        <w:rPr>
          <w:color w:val="000000"/>
        </w:rPr>
        <w:t>Сланцевский муниципальный район Ленинградской области осуществляется в следующей последовательности:</w:t>
      </w:r>
    </w:p>
    <w:p w:rsidR="00376807" w:rsidRDefault="00376807" w:rsidP="00376807">
      <w:pPr>
        <w:shd w:val="clear" w:color="auto" w:fill="FFFFFF"/>
        <w:jc w:val="both"/>
        <w:rPr>
          <w:color w:val="000000"/>
        </w:rPr>
      </w:pPr>
      <w:r>
        <w:rPr>
          <w:color w:val="000000"/>
        </w:rPr>
        <w:t>1) планирование проверок;</w:t>
      </w:r>
    </w:p>
    <w:p w:rsidR="00376807" w:rsidRDefault="00376807" w:rsidP="00376807">
      <w:pPr>
        <w:shd w:val="clear" w:color="auto" w:fill="FFFFFF"/>
        <w:jc w:val="both"/>
        <w:rPr>
          <w:color w:val="000000"/>
        </w:rPr>
      </w:pPr>
      <w:r>
        <w:rPr>
          <w:color w:val="000000"/>
        </w:rPr>
        <w:t>2) подготовка к проведению проверки;</w:t>
      </w:r>
    </w:p>
    <w:p w:rsidR="00376807" w:rsidRDefault="00376807" w:rsidP="00376807">
      <w:pPr>
        <w:shd w:val="clear" w:color="auto" w:fill="FFFFFF"/>
        <w:jc w:val="both"/>
        <w:rPr>
          <w:b/>
          <w:bCs/>
          <w:color w:val="000000"/>
        </w:rPr>
      </w:pPr>
      <w:r>
        <w:rPr>
          <w:color w:val="000000"/>
        </w:rPr>
        <w:t>3) проведение проверки и оформление ее результатов.</w:t>
      </w:r>
    </w:p>
    <w:p w:rsidR="00376807" w:rsidRDefault="00376807" w:rsidP="00376807">
      <w:pPr>
        <w:shd w:val="clear" w:color="auto" w:fill="FFFFFF"/>
        <w:jc w:val="center"/>
        <w:rPr>
          <w:color w:val="000000"/>
        </w:rPr>
      </w:pPr>
      <w:r>
        <w:rPr>
          <w:b/>
          <w:bCs/>
          <w:color w:val="000000"/>
        </w:rPr>
        <w:t xml:space="preserve">1. </w:t>
      </w:r>
      <w:r>
        <w:rPr>
          <w:color w:val="000000"/>
        </w:rPr>
        <w:t xml:space="preserve"> </w:t>
      </w:r>
      <w:r>
        <w:rPr>
          <w:b/>
          <w:bCs/>
          <w:color w:val="000000"/>
        </w:rPr>
        <w:t>Организация и проведение плановых проверок</w:t>
      </w:r>
    </w:p>
    <w:p w:rsidR="00376807" w:rsidRDefault="00376807" w:rsidP="00376807">
      <w:pPr>
        <w:widowControl/>
        <w:shd w:val="clear" w:color="auto" w:fill="FFFFFF"/>
        <w:ind w:firstLine="555"/>
        <w:jc w:val="both"/>
        <w:rPr>
          <w:color w:val="000000"/>
        </w:rPr>
      </w:pPr>
      <w:r>
        <w:rPr>
          <w:color w:val="000000"/>
        </w:rPr>
        <w:t>1.1. Плановые проверки проводятся на основании разрабатываемых Комитетом в соответствии с его полномочиями ежегодных планов.</w:t>
      </w:r>
    </w:p>
    <w:p w:rsidR="00376807" w:rsidRDefault="00376807" w:rsidP="00376807">
      <w:pPr>
        <w:widowControl/>
        <w:shd w:val="clear" w:color="auto" w:fill="FFFFFF"/>
        <w:ind w:firstLine="555"/>
        <w:jc w:val="both"/>
        <w:rPr>
          <w:color w:val="000000"/>
        </w:rPr>
      </w:pPr>
      <w:r>
        <w:rPr>
          <w:color w:val="000000"/>
        </w:rPr>
        <w:t>1.2. Плановые проверки в отношении каждого земельного участка, предоставленного юридическому лицу или индивидуальному предпринимателю, проводятся не чаще чем один раз в три года.</w:t>
      </w:r>
    </w:p>
    <w:p w:rsidR="00376807" w:rsidRDefault="00376807" w:rsidP="00376807">
      <w:pPr>
        <w:widowControl/>
        <w:shd w:val="clear" w:color="auto" w:fill="FFFFFF"/>
        <w:ind w:firstLine="555"/>
        <w:jc w:val="both"/>
        <w:rPr>
          <w:color w:val="000000"/>
        </w:rPr>
      </w:pPr>
      <w:r>
        <w:rPr>
          <w:color w:val="000000"/>
        </w:rPr>
        <w:t>1.3. Плановые проверки в отношении каждого земельного участка, предоставленного физическому лицу, проводятся не чаще чем один раз в два года.</w:t>
      </w:r>
    </w:p>
    <w:p w:rsidR="00376807" w:rsidRDefault="00376807" w:rsidP="00376807">
      <w:pPr>
        <w:widowControl/>
        <w:shd w:val="clear" w:color="auto" w:fill="FFFFFF"/>
        <w:ind w:firstLine="555"/>
        <w:jc w:val="both"/>
        <w:rPr>
          <w:color w:val="000000"/>
        </w:rPr>
      </w:pPr>
      <w:r>
        <w:rPr>
          <w:color w:val="000000"/>
        </w:rPr>
        <w:t>1.4. В ежегодных планах проведения плановых проверок указываются следующие сведения:</w:t>
      </w:r>
    </w:p>
    <w:p w:rsidR="00376807" w:rsidRDefault="00376807" w:rsidP="00376807">
      <w:pPr>
        <w:widowControl/>
        <w:shd w:val="clear" w:color="auto" w:fill="FFFFFF"/>
        <w:ind w:firstLine="555"/>
        <w:jc w:val="both"/>
        <w:rPr>
          <w:color w:val="000000"/>
        </w:rPr>
      </w:pPr>
      <w:r>
        <w:rPr>
          <w:color w:val="000000"/>
        </w:rPr>
        <w:t>1) наименования юридических лиц, фамилии, имена, отчества индивидуальных предпринимателей и физических лиц, деятельность которых подлежит плановым проверкам;</w:t>
      </w:r>
    </w:p>
    <w:p w:rsidR="00376807" w:rsidRDefault="00376807" w:rsidP="00376807">
      <w:pPr>
        <w:widowControl/>
        <w:shd w:val="clear" w:color="auto" w:fill="FFFFFF"/>
        <w:ind w:firstLine="555"/>
        <w:jc w:val="both"/>
        <w:rPr>
          <w:color w:val="000000"/>
        </w:rPr>
      </w:pPr>
      <w:r>
        <w:rPr>
          <w:color w:val="000000"/>
        </w:rPr>
        <w:t>2) цель и основание проведения каждой плановой проверки;</w:t>
      </w:r>
    </w:p>
    <w:p w:rsidR="00376807" w:rsidRDefault="00376807" w:rsidP="00376807">
      <w:pPr>
        <w:widowControl/>
        <w:shd w:val="clear" w:color="auto" w:fill="FFFFFF"/>
        <w:ind w:firstLine="555"/>
        <w:jc w:val="both"/>
        <w:rPr>
          <w:color w:val="000000"/>
        </w:rPr>
      </w:pPr>
      <w:r>
        <w:rPr>
          <w:color w:val="000000"/>
        </w:rPr>
        <w:t>3) дата и сроки проведения каждой плановой проверки;</w:t>
      </w:r>
    </w:p>
    <w:p w:rsidR="00376807" w:rsidRDefault="00376807" w:rsidP="00376807">
      <w:pPr>
        <w:widowControl/>
        <w:shd w:val="clear" w:color="auto" w:fill="FFFFFF"/>
        <w:ind w:firstLine="555"/>
        <w:jc w:val="both"/>
        <w:rPr>
          <w:color w:val="000000"/>
        </w:rPr>
      </w:pPr>
      <w:r>
        <w:rPr>
          <w:color w:val="000000"/>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муниципального земельного контроля совместно указываются наименования всех участвующих в такой проверке органов.</w:t>
      </w:r>
    </w:p>
    <w:p w:rsidR="00376807" w:rsidRDefault="00376807" w:rsidP="00376807">
      <w:pPr>
        <w:widowControl/>
        <w:shd w:val="clear" w:color="auto" w:fill="FFFFFF"/>
        <w:ind w:firstLine="555"/>
        <w:jc w:val="both"/>
        <w:rPr>
          <w:bCs/>
          <w:color w:val="000000"/>
          <w:shd w:val="clear" w:color="auto" w:fill="FFFFFF"/>
        </w:rPr>
      </w:pPr>
      <w:r>
        <w:rPr>
          <w:color w:val="000000"/>
        </w:rPr>
        <w:t xml:space="preserve">1.5. Утвержденный приказом Комитета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Сланцевского муниципального района. </w:t>
      </w:r>
    </w:p>
    <w:p w:rsidR="00376807" w:rsidRDefault="00376807" w:rsidP="00376807">
      <w:pPr>
        <w:widowControl/>
        <w:numPr>
          <w:ilvl w:val="1"/>
          <w:numId w:val="2"/>
        </w:numPr>
        <w:shd w:val="clear" w:color="auto" w:fill="FFFFFF"/>
        <w:tabs>
          <w:tab w:val="clear" w:pos="567"/>
          <w:tab w:val="num" w:pos="1080"/>
        </w:tabs>
        <w:ind w:left="0" w:firstLine="555"/>
        <w:jc w:val="both"/>
        <w:rPr>
          <w:color w:val="000000"/>
        </w:rPr>
      </w:pPr>
      <w:r>
        <w:rPr>
          <w:bCs/>
          <w:color w:val="000000"/>
          <w:shd w:val="clear" w:color="auto" w:fill="FFFFFF"/>
        </w:rPr>
        <w:t xml:space="preserve">В соответствии с </w:t>
      </w:r>
      <w:r>
        <w:rPr>
          <w:bCs/>
          <w:color w:val="000000"/>
        </w:rPr>
        <w:t>постановлением</w:t>
      </w:r>
      <w:r>
        <w:rPr>
          <w:rStyle w:val="apple-converted-space"/>
          <w:bCs/>
          <w:color w:val="000000"/>
          <w:shd w:val="clear" w:color="auto" w:fill="FFFFFF"/>
        </w:rPr>
        <w:t> </w:t>
      </w:r>
      <w:r>
        <w:rPr>
          <w:bCs/>
          <w:color w:val="000000"/>
          <w:shd w:val="clear" w:color="auto" w:fill="FFFFFF"/>
        </w:rPr>
        <w:t>Правительства Российской Федерации от 26 декабря 2014 года № 1515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r>
        <w:rPr>
          <w:color w:val="000000"/>
        </w:rPr>
        <w:t xml:space="preserve"> </w:t>
      </w:r>
    </w:p>
    <w:p w:rsidR="00376807" w:rsidRDefault="00376807" w:rsidP="00376807">
      <w:pPr>
        <w:widowControl/>
        <w:shd w:val="clear" w:color="auto" w:fill="FFFFFF"/>
        <w:ind w:firstLine="555"/>
        <w:jc w:val="both"/>
        <w:rPr>
          <w:bCs/>
          <w:color w:val="000000"/>
          <w:shd w:val="clear" w:color="auto" w:fill="FFFFFF"/>
        </w:rPr>
      </w:pPr>
      <w:r>
        <w:rPr>
          <w:color w:val="000000"/>
        </w:rPr>
        <w:t xml:space="preserve">В соответствии с </w:t>
      </w:r>
      <w:r>
        <w:rPr>
          <w:bCs/>
          <w:color w:val="000000"/>
          <w:shd w:val="clear" w:color="auto" w:fill="FFFFFF"/>
        </w:rPr>
        <w:t xml:space="preserve">постановлением Правительства Российской Федерации от 30 июня   2010 года № 489, </w:t>
      </w:r>
      <w:r>
        <w:rPr>
          <w:color w:val="000000"/>
        </w:rPr>
        <w:t xml:space="preserve">в срок до 1 сентября  года, предшествующего году проведения плановых проверок, Комитет направляет проект ежегодных планов проведения плановых проверок в органы прокуратуры. </w:t>
      </w:r>
    </w:p>
    <w:p w:rsidR="00376807" w:rsidRDefault="00376807" w:rsidP="00376807">
      <w:pPr>
        <w:widowControl/>
        <w:shd w:val="clear" w:color="auto" w:fill="FFFFFF"/>
        <w:ind w:firstLine="555"/>
        <w:jc w:val="both"/>
        <w:rPr>
          <w:color w:val="000000"/>
        </w:rPr>
      </w:pPr>
      <w:r>
        <w:rPr>
          <w:bCs/>
          <w:color w:val="000000"/>
          <w:shd w:val="clear" w:color="auto" w:fill="FFFFFF"/>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76807" w:rsidRDefault="00376807" w:rsidP="00376807">
      <w:pPr>
        <w:widowControl/>
        <w:shd w:val="clear" w:color="auto" w:fill="FFFFFF"/>
        <w:ind w:firstLine="555"/>
        <w:jc w:val="both"/>
        <w:rPr>
          <w:color w:val="000000"/>
        </w:rPr>
      </w:pPr>
      <w:r>
        <w:rPr>
          <w:color w:val="000000"/>
        </w:rPr>
        <w:t xml:space="preserve">1.7. Основанием для включения плановой проверки в ежегодный план проведения плановых проверок в отношении участков, указанных в пункте 1.2 раздела </w:t>
      </w:r>
      <w:r>
        <w:rPr>
          <w:color w:val="000000"/>
          <w:lang w:val="en-US"/>
        </w:rPr>
        <w:t>III</w:t>
      </w:r>
      <w:r>
        <w:rPr>
          <w:color w:val="000000"/>
        </w:rPr>
        <w:t xml:space="preserve"> Регламента</w:t>
      </w:r>
      <w:r>
        <w:rPr>
          <w:b/>
          <w:color w:val="000000"/>
        </w:rPr>
        <w:t>,</w:t>
      </w:r>
      <w:r>
        <w:rPr>
          <w:color w:val="000000"/>
        </w:rPr>
        <w:t xml:space="preserve"> является истечение трех лет со дня:</w:t>
      </w:r>
    </w:p>
    <w:p w:rsidR="00376807" w:rsidRDefault="00376807" w:rsidP="00376807">
      <w:pPr>
        <w:widowControl/>
        <w:shd w:val="clear" w:color="auto" w:fill="FFFFFF"/>
        <w:ind w:firstLine="555"/>
        <w:jc w:val="both"/>
        <w:rPr>
          <w:color w:val="000000"/>
        </w:rPr>
      </w:pPr>
      <w:r>
        <w:rPr>
          <w:color w:val="000000"/>
        </w:rPr>
        <w:lastRenderedPageBreak/>
        <w:t>1) государственной регистрации юридического лица, индивидуального предпринимателя;</w:t>
      </w:r>
    </w:p>
    <w:p w:rsidR="00376807" w:rsidRDefault="00376807" w:rsidP="00376807">
      <w:pPr>
        <w:widowControl/>
        <w:shd w:val="clear" w:color="auto" w:fill="FFFFFF"/>
        <w:ind w:firstLine="555"/>
        <w:jc w:val="both"/>
        <w:rPr>
          <w:color w:val="000000"/>
        </w:rPr>
      </w:pPr>
      <w:r>
        <w:rPr>
          <w:color w:val="000000"/>
        </w:rPr>
        <w:t>2) окончания проведения последней плановой проверки юридического лица, индивидуального предпринимателя;</w:t>
      </w:r>
    </w:p>
    <w:p w:rsidR="00376807" w:rsidRDefault="00376807" w:rsidP="00376807">
      <w:pPr>
        <w:widowControl/>
        <w:shd w:val="clear" w:color="auto" w:fill="FFFFFF"/>
        <w:ind w:firstLine="555"/>
        <w:jc w:val="both"/>
        <w:rPr>
          <w:color w:val="000000"/>
        </w:rPr>
      </w:pPr>
      <w:r>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76807" w:rsidRDefault="00376807" w:rsidP="00376807">
      <w:pPr>
        <w:widowControl/>
        <w:shd w:val="clear" w:color="auto" w:fill="FFFFFF"/>
        <w:ind w:firstLine="555"/>
        <w:jc w:val="both"/>
        <w:rPr>
          <w:color w:val="000000"/>
        </w:rPr>
      </w:pPr>
      <w:r>
        <w:rPr>
          <w:color w:val="000000"/>
        </w:rPr>
        <w:t xml:space="preserve">1.8. Основанием для включения плановой проверки в ежегодный план проведения плановых проверок в отношении участков, указанных в пункте 1.3 раздела </w:t>
      </w:r>
      <w:r>
        <w:rPr>
          <w:color w:val="000000"/>
          <w:lang w:val="en-US"/>
        </w:rPr>
        <w:t>III</w:t>
      </w:r>
      <w:r>
        <w:rPr>
          <w:color w:val="000000"/>
        </w:rPr>
        <w:t xml:space="preserve"> Регламента, является отсутствие сведений о правоустанавливающих документах на земельный участок либо истечение двух лет со дня:</w:t>
      </w:r>
    </w:p>
    <w:p w:rsidR="00376807" w:rsidRDefault="00376807" w:rsidP="00376807">
      <w:pPr>
        <w:widowControl/>
        <w:shd w:val="clear" w:color="auto" w:fill="FFFFFF"/>
        <w:ind w:firstLine="555"/>
        <w:jc w:val="both"/>
        <w:rPr>
          <w:color w:val="000000"/>
        </w:rPr>
      </w:pPr>
      <w:r>
        <w:rPr>
          <w:color w:val="000000"/>
        </w:rPr>
        <w:t>1) предоставления земельного участка,</w:t>
      </w:r>
    </w:p>
    <w:p w:rsidR="00376807" w:rsidRDefault="00376807" w:rsidP="00376807">
      <w:pPr>
        <w:widowControl/>
        <w:shd w:val="clear" w:color="auto" w:fill="FFFFFF"/>
        <w:ind w:firstLine="555"/>
        <w:jc w:val="both"/>
        <w:rPr>
          <w:color w:val="000000"/>
        </w:rPr>
      </w:pPr>
      <w:r>
        <w:rPr>
          <w:color w:val="000000"/>
        </w:rPr>
        <w:t>2) окончания проведения последней плановой проверки.</w:t>
      </w:r>
    </w:p>
    <w:p w:rsidR="00376807" w:rsidRDefault="00376807" w:rsidP="00376807">
      <w:pPr>
        <w:widowControl/>
        <w:shd w:val="clear" w:color="auto" w:fill="FFFFFF"/>
        <w:ind w:firstLine="555"/>
        <w:jc w:val="both"/>
        <w:rPr>
          <w:color w:val="000000"/>
        </w:rPr>
      </w:pPr>
      <w:r>
        <w:rPr>
          <w:color w:val="000000"/>
        </w:rPr>
        <w:t>1.9. Плановая проверка проводится в форме документарной проверки и (или) выездной проверки.</w:t>
      </w:r>
    </w:p>
    <w:p w:rsidR="00376807" w:rsidRDefault="00376807" w:rsidP="00376807">
      <w:pPr>
        <w:widowControl/>
        <w:shd w:val="clear" w:color="auto" w:fill="FFFFFF"/>
        <w:ind w:firstLine="555"/>
        <w:jc w:val="both"/>
      </w:pPr>
      <w:r>
        <w:rPr>
          <w:color w:val="000000"/>
        </w:rPr>
        <w:t>1.10. О проведении плановой проверки Землепользователи уведомляются Комитетом не позднее чем за три рабочих дня до начала ее проведения посредством направления копии приказа Комитета о начале проведения плановой проверки заказным почтовым отправлением с уведомлением о вручении или иным доступным способом.</w:t>
      </w:r>
    </w:p>
    <w:p w:rsidR="00376807" w:rsidRDefault="00376807" w:rsidP="00376807">
      <w:pPr>
        <w:shd w:val="clear" w:color="auto" w:fill="FFFFFF"/>
        <w:jc w:val="both"/>
      </w:pPr>
    </w:p>
    <w:p w:rsidR="00376807" w:rsidRDefault="00376807" w:rsidP="00376807">
      <w:pPr>
        <w:shd w:val="clear" w:color="auto" w:fill="FFFFFF"/>
        <w:jc w:val="center"/>
        <w:rPr>
          <w:color w:val="000000"/>
        </w:rPr>
      </w:pPr>
      <w:r>
        <w:rPr>
          <w:b/>
          <w:bCs/>
          <w:color w:val="000000"/>
        </w:rPr>
        <w:t>2. Организация и проведение внеплановой проверки</w:t>
      </w:r>
    </w:p>
    <w:p w:rsidR="00376807" w:rsidRDefault="00376807" w:rsidP="00376807">
      <w:pPr>
        <w:widowControl/>
        <w:shd w:val="clear" w:color="auto" w:fill="FFFFFF"/>
        <w:ind w:firstLine="570"/>
        <w:jc w:val="both"/>
        <w:rPr>
          <w:color w:val="000000"/>
        </w:rPr>
      </w:pPr>
      <w:r>
        <w:rPr>
          <w:color w:val="000000"/>
        </w:rPr>
        <w:t xml:space="preserve">2.1. Основанием для проведения внеплановой проверки в отношении участков, указанных в пункте 1.2 раздела </w:t>
      </w:r>
      <w:r>
        <w:rPr>
          <w:color w:val="000000"/>
          <w:lang w:val="en-US"/>
        </w:rPr>
        <w:t>III</w:t>
      </w:r>
      <w:r>
        <w:rPr>
          <w:color w:val="000000"/>
        </w:rPr>
        <w:t xml:space="preserve"> Регламента является:</w:t>
      </w:r>
    </w:p>
    <w:p w:rsidR="00376807" w:rsidRDefault="00376807" w:rsidP="00376807">
      <w:pPr>
        <w:widowControl/>
        <w:shd w:val="clear" w:color="auto" w:fill="FFFFFF"/>
        <w:ind w:firstLine="570"/>
        <w:jc w:val="both"/>
        <w:rPr>
          <w:color w:val="000000"/>
        </w:rPr>
      </w:pPr>
      <w:r>
        <w:rPr>
          <w:color w:val="000000"/>
        </w:rPr>
        <w:t>2.1.1.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76807" w:rsidRDefault="00376807" w:rsidP="00376807">
      <w:pPr>
        <w:widowControl/>
        <w:shd w:val="clear" w:color="auto" w:fill="FFFFFF"/>
        <w:ind w:firstLine="570"/>
        <w:jc w:val="both"/>
        <w:rPr>
          <w:color w:val="000000"/>
        </w:rPr>
      </w:pPr>
      <w:r>
        <w:rPr>
          <w:color w:val="000000"/>
        </w:rPr>
        <w:t>2.1.2.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376807" w:rsidRDefault="00376807" w:rsidP="00376807">
      <w:pPr>
        <w:widowControl/>
        <w:ind w:firstLine="570"/>
        <w:jc w:val="both"/>
        <w:rPr>
          <w:color w:val="000000"/>
        </w:rPr>
      </w:pPr>
      <w:r>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76807" w:rsidRDefault="00376807" w:rsidP="00376807">
      <w:pPr>
        <w:widowControl/>
        <w:ind w:firstLine="570"/>
        <w:jc w:val="both"/>
        <w:rPr>
          <w:color w:val="000000"/>
        </w:rPr>
      </w:pPr>
      <w:r>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76807" w:rsidRDefault="00376807" w:rsidP="00376807">
      <w:pPr>
        <w:widowControl/>
        <w:shd w:val="clear" w:color="auto" w:fill="FFFFFF"/>
        <w:ind w:firstLine="570"/>
        <w:rPr>
          <w:color w:val="000000"/>
        </w:rPr>
      </w:pPr>
      <w:r>
        <w:rPr>
          <w:color w:val="000000"/>
        </w:rPr>
        <w:t>в) нарушение прав потребителей (в случае обращения граждан, права которых нарушены);</w:t>
      </w:r>
    </w:p>
    <w:p w:rsidR="00376807" w:rsidRDefault="00376807" w:rsidP="00376807">
      <w:pPr>
        <w:widowControl/>
        <w:shd w:val="clear" w:color="auto" w:fill="FFFFFF"/>
        <w:ind w:firstLine="570"/>
        <w:rPr>
          <w:color w:val="000000"/>
        </w:rPr>
      </w:pPr>
      <w:r>
        <w:rPr>
          <w:color w:val="000000"/>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w:t>
      </w:r>
      <w:r>
        <w:rPr>
          <w:color w:val="000000"/>
        </w:rPr>
        <w:lastRenderedPageBreak/>
        <w:t xml:space="preserve">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376807" w:rsidRDefault="00376807" w:rsidP="00376807">
      <w:pPr>
        <w:widowControl/>
        <w:shd w:val="clear" w:color="auto" w:fill="FFFFFF"/>
        <w:ind w:firstLine="570"/>
        <w:rPr>
          <w:color w:val="000000"/>
        </w:rPr>
      </w:pPr>
      <w:r>
        <w:rPr>
          <w:color w:val="000000"/>
        </w:rPr>
        <w:t xml:space="preserve">2.2. Основанием для проведения внеплановой проверки в отношении участков, указанных в пункте 5 раздела </w:t>
      </w:r>
      <w:r>
        <w:rPr>
          <w:color w:val="000000"/>
          <w:lang w:val="en-US"/>
        </w:rPr>
        <w:t>I</w:t>
      </w:r>
      <w:r>
        <w:rPr>
          <w:color w:val="000000"/>
        </w:rPr>
        <w:t xml:space="preserve">  Регламента является:</w:t>
      </w:r>
    </w:p>
    <w:p w:rsidR="00376807" w:rsidRDefault="00376807" w:rsidP="00376807">
      <w:pPr>
        <w:widowControl/>
        <w:tabs>
          <w:tab w:val="left" w:pos="800"/>
          <w:tab w:val="left" w:pos="851"/>
        </w:tabs>
        <w:ind w:firstLine="570"/>
        <w:rPr>
          <w:color w:val="000000"/>
        </w:rPr>
      </w:pPr>
      <w:r>
        <w:rPr>
          <w:color w:val="000000"/>
        </w:rPr>
        <w:t>1) обнаружение достаточных данных, указывающих на наличие земельных правонарушений;</w:t>
      </w:r>
    </w:p>
    <w:p w:rsidR="00376807" w:rsidRDefault="00376807" w:rsidP="00376807">
      <w:pPr>
        <w:widowControl/>
        <w:tabs>
          <w:tab w:val="left" w:pos="800"/>
          <w:tab w:val="left" w:pos="851"/>
        </w:tabs>
        <w:ind w:firstLine="570"/>
        <w:rPr>
          <w:color w:val="000000"/>
        </w:rPr>
      </w:pPr>
      <w:r>
        <w:rPr>
          <w:color w:val="000000"/>
        </w:rPr>
        <w:t>2) получение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376807" w:rsidRDefault="00376807" w:rsidP="00376807">
      <w:pPr>
        <w:widowControl/>
        <w:suppressAutoHyphens w:val="0"/>
        <w:autoSpaceDE w:val="0"/>
        <w:ind w:firstLine="540"/>
        <w:jc w:val="both"/>
        <w:rPr>
          <w:color w:val="000000"/>
        </w:rPr>
      </w:pPr>
      <w:r>
        <w:rPr>
          <w:color w:val="000000"/>
        </w:rPr>
        <w:t>2.3. Основаниями для проведения внеплановых проверок в отношении участков указанных в п.1.3 раздела III Регламента являются:</w:t>
      </w:r>
    </w:p>
    <w:p w:rsidR="00376807" w:rsidRDefault="00376807" w:rsidP="00376807">
      <w:pPr>
        <w:suppressAutoHyphens w:val="0"/>
        <w:autoSpaceDE w:val="0"/>
        <w:ind w:firstLine="540"/>
        <w:jc w:val="both"/>
        <w:rPr>
          <w:color w:val="000000"/>
        </w:rPr>
      </w:pPr>
      <w:r>
        <w:rPr>
          <w:color w:val="000000"/>
        </w:rPr>
        <w:t>а)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p>
    <w:p w:rsidR="00376807" w:rsidRDefault="00376807" w:rsidP="00376807">
      <w:pPr>
        <w:suppressAutoHyphens w:val="0"/>
        <w:autoSpaceDE w:val="0"/>
        <w:ind w:firstLine="540"/>
        <w:jc w:val="both"/>
        <w:rPr>
          <w:color w:val="000000"/>
        </w:rPr>
      </w:pPr>
      <w:r>
        <w:rPr>
          <w:color w:val="000000"/>
        </w:rPr>
        <w:t>б) угроза чрезвычайных ситуаций природного и техногенного характера, причинения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376807" w:rsidRDefault="00376807" w:rsidP="00376807">
      <w:pPr>
        <w:suppressAutoHyphens w:val="0"/>
        <w:autoSpaceDE w:val="0"/>
        <w:ind w:firstLine="540"/>
        <w:jc w:val="both"/>
        <w:rPr>
          <w:color w:val="000000"/>
        </w:rPr>
      </w:pPr>
      <w:r>
        <w:rPr>
          <w:color w:val="000000"/>
        </w:rPr>
        <w:t>в) непосредственное обнаружение должностным лицом достаточных данных, указывающих на наличие правонарушения.</w:t>
      </w:r>
    </w:p>
    <w:p w:rsidR="00376807" w:rsidRDefault="00376807" w:rsidP="00376807">
      <w:pPr>
        <w:shd w:val="clear" w:color="auto" w:fill="FFFFFF"/>
        <w:ind w:firstLine="600"/>
        <w:jc w:val="both"/>
        <w:rPr>
          <w:color w:val="000000"/>
        </w:rPr>
      </w:pPr>
      <w:r>
        <w:rPr>
          <w:color w:val="000000"/>
        </w:rPr>
        <w:t>2.4. Обращения и заявления, не позволяющие установить лицо, обратившееся в Комитет, а также обращения и заявления, не содержащие сведений о фактах, указанных в пунктах 2.1.2. п.п. а, б. настоящего Регламента, не могут служить основанием для проведения внеплановой проверки.</w:t>
      </w:r>
    </w:p>
    <w:p w:rsidR="00376807" w:rsidRDefault="00376807" w:rsidP="00376807">
      <w:pPr>
        <w:shd w:val="clear" w:color="auto" w:fill="FFFFFF"/>
        <w:ind w:firstLine="600"/>
        <w:jc w:val="both"/>
        <w:rPr>
          <w:color w:val="000000"/>
        </w:rPr>
      </w:pPr>
      <w:r>
        <w:rPr>
          <w:color w:val="000000"/>
        </w:rPr>
        <w:t>2.5. Внеплановая проверка проводится в форме документарной проверки и (или) выездной проверки.</w:t>
      </w:r>
    </w:p>
    <w:p w:rsidR="00376807" w:rsidRDefault="00376807" w:rsidP="00376807">
      <w:pPr>
        <w:shd w:val="clear" w:color="auto" w:fill="FFFFFF"/>
        <w:ind w:firstLine="600"/>
        <w:jc w:val="both"/>
        <w:rPr>
          <w:color w:val="000000"/>
        </w:rPr>
      </w:pPr>
      <w:r>
        <w:rPr>
          <w:color w:val="000000"/>
        </w:rPr>
        <w:t xml:space="preserve">2.6. Внеплановая выездная проверка юридических лиц и индивидуальных предпринимателей, может быть проведена по основаниям, указанным в подпунктах "а" и "б" пункта 2.1. раздела </w:t>
      </w:r>
      <w:r>
        <w:rPr>
          <w:color w:val="000000"/>
          <w:lang w:val="en-US"/>
        </w:rPr>
        <w:t>III</w:t>
      </w:r>
      <w:r>
        <w:rPr>
          <w:color w:val="000000"/>
        </w:rPr>
        <w:t xml:space="preserve"> настоящего Регламента, Комитетом после согласования с органом прокуратуры по месту  осуществления  деятельности таких юридических лиц, индивидуальных предпринимателей.</w:t>
      </w:r>
    </w:p>
    <w:p w:rsidR="00376807" w:rsidRDefault="00376807" w:rsidP="00376807">
      <w:pPr>
        <w:shd w:val="clear" w:color="auto" w:fill="FFFFFF"/>
        <w:ind w:firstLine="600"/>
        <w:jc w:val="both"/>
        <w:rPr>
          <w:rFonts w:cs="Times New Roman"/>
          <w:color w:val="000000"/>
        </w:rPr>
      </w:pPr>
      <w:r>
        <w:rPr>
          <w:color w:val="000000"/>
        </w:rPr>
        <w:t>2.7. В соответствии с п. 8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день подписания  приказа КУМИ о проведении внеплановой выездной проверки юридических лиц и индивидуальных предпринимателей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 К этому заявлению прилагаются копия приказа КУМИ о проведении внеплановой выездной проверки и документы, которые содержат сведения, послужившие основанием ее проведения.</w:t>
      </w:r>
    </w:p>
    <w:p w:rsidR="00376807" w:rsidRDefault="00376807" w:rsidP="00376807">
      <w:pPr>
        <w:pStyle w:val="ConsPlusNormal"/>
        <w:ind w:firstLine="600"/>
        <w:jc w:val="both"/>
        <w:rPr>
          <w:color w:val="000000"/>
        </w:rPr>
      </w:pPr>
      <w:r>
        <w:rPr>
          <w:rFonts w:ascii="Times New Roman" w:hAnsi="Times New Roman" w:cs="Times New Roman"/>
          <w:color w:val="000000"/>
          <w:sz w:val="24"/>
          <w:szCs w:val="24"/>
        </w:rPr>
        <w:t>2.8.</w:t>
      </w:r>
      <w:r>
        <w:rPr>
          <w:color w:val="000000"/>
        </w:rPr>
        <w:t xml:space="preserve"> </w:t>
      </w:r>
      <w:r>
        <w:rPr>
          <w:rFonts w:ascii="Times New Roman" w:hAnsi="Times New Roman" w:cs="Times New Roman"/>
          <w:color w:val="000000"/>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w:t>
      </w:r>
      <w:r>
        <w:rPr>
          <w:rFonts w:ascii="Times New Roman" w:hAnsi="Times New Roman" w:cs="Times New Roman"/>
          <w:color w:val="000000"/>
          <w:sz w:val="24"/>
          <w:szCs w:val="24"/>
        </w:rPr>
        <w:lastRenderedPageBreak/>
        <w:t xml:space="preserve">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8" w:history="1">
        <w:r>
          <w:rPr>
            <w:rStyle w:val="af1"/>
            <w:rFonts w:ascii="Times New Roman" w:hAnsi="Times New Roman" w:cs="Times New Roman"/>
            <w:sz w:val="24"/>
            <w:szCs w:val="24"/>
          </w:rPr>
          <w:t>частями 6</w:t>
        </w:r>
      </w:hyperlink>
      <w:r>
        <w:rPr>
          <w:rFonts w:ascii="Times New Roman" w:hAnsi="Times New Roman" w:cs="Times New Roman"/>
          <w:color w:val="000000"/>
          <w:sz w:val="24"/>
          <w:szCs w:val="24"/>
        </w:rPr>
        <w:t xml:space="preserve"> и </w:t>
      </w:r>
      <w:hyperlink r:id="rId9" w:history="1">
        <w:r>
          <w:rPr>
            <w:rStyle w:val="af1"/>
            <w:rFonts w:ascii="Times New Roman" w:hAnsi="Times New Roman" w:cs="Times New Roman"/>
            <w:sz w:val="24"/>
            <w:szCs w:val="24"/>
          </w:rPr>
          <w:t>7</w:t>
        </w:r>
      </w:hyperlink>
      <w:r>
        <w:rPr>
          <w:rFonts w:ascii="Times New Roman" w:hAnsi="Times New Roman" w:cs="Times New Roman"/>
          <w:color w:val="000000"/>
          <w:sz w:val="24"/>
          <w:szCs w:val="24"/>
        </w:rPr>
        <w:t xml:space="preserve">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76807" w:rsidRDefault="00376807" w:rsidP="00376807">
      <w:pPr>
        <w:shd w:val="clear" w:color="auto" w:fill="FFFFFF"/>
        <w:ind w:firstLine="600"/>
        <w:jc w:val="both"/>
        <w:rPr>
          <w:color w:val="000000"/>
        </w:rPr>
      </w:pPr>
      <w:r>
        <w:rPr>
          <w:color w:val="000000"/>
        </w:rPr>
        <w:t>2.9.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юридические лица и индивидуальные предприниматели уведомляются Комитетом не менее чем за двадцать четыре часа до начала ее проведения любым доступным способом.</w:t>
      </w:r>
    </w:p>
    <w:p w:rsidR="00376807" w:rsidRDefault="00376807" w:rsidP="00376807">
      <w:pPr>
        <w:shd w:val="clear" w:color="auto" w:fill="FFFFFF"/>
        <w:ind w:firstLine="600"/>
        <w:jc w:val="both"/>
        <w:rPr>
          <w:rFonts w:cs="Times New Roman"/>
          <w:color w:val="000000"/>
        </w:rPr>
      </w:pPr>
      <w:r>
        <w:rPr>
          <w:color w:val="000000"/>
        </w:rPr>
        <w:t>О проведении внеплановой проверки граждане уведомляются не менее чем за сутки до начала ее проведения посредством направления копий приказа комитета заказным почтовым отправлением с уведомлением о вручении или иным доступным способом.</w:t>
      </w:r>
    </w:p>
    <w:p w:rsidR="00376807" w:rsidRDefault="00376807" w:rsidP="00376807">
      <w:pPr>
        <w:pStyle w:val="ConsPlusNormal"/>
        <w:ind w:firstLine="600"/>
        <w:jc w:val="both"/>
        <w:rPr>
          <w:color w:val="000000"/>
        </w:rPr>
      </w:pPr>
      <w:r>
        <w:rPr>
          <w:rFonts w:ascii="Times New Roman" w:hAnsi="Times New Roman" w:cs="Times New Roman"/>
          <w:color w:val="000000"/>
          <w:sz w:val="24"/>
          <w:szCs w:val="24"/>
        </w:rPr>
        <w:t>2.10.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76807" w:rsidRDefault="00376807" w:rsidP="00376807">
      <w:pPr>
        <w:shd w:val="clear" w:color="auto" w:fill="FFFFFF"/>
        <w:ind w:firstLine="600"/>
        <w:jc w:val="both"/>
        <w:rPr>
          <w:color w:val="000000"/>
        </w:rPr>
      </w:pPr>
      <w:r>
        <w:rPr>
          <w:color w:val="000000"/>
        </w:rPr>
        <w:t>2.11. В случае проведения внеплановой выездной проверки членов  саморегулируемой организации Комитет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76807" w:rsidRDefault="00376807" w:rsidP="00376807">
      <w:pPr>
        <w:shd w:val="clear" w:color="auto" w:fill="FFFFFF"/>
        <w:ind w:firstLine="600"/>
        <w:jc w:val="both"/>
        <w:rPr>
          <w:color w:val="000000"/>
        </w:rPr>
      </w:pPr>
      <w:r>
        <w:rPr>
          <w:color w:val="000000"/>
        </w:rPr>
        <w:t>2.12.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Комитета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76807" w:rsidRDefault="00376807" w:rsidP="00376807">
      <w:pPr>
        <w:shd w:val="clear" w:color="auto" w:fill="FFFFFF"/>
        <w:ind w:firstLine="600"/>
        <w:jc w:val="both"/>
        <w:rPr>
          <w:color w:val="000000"/>
        </w:rPr>
      </w:pPr>
    </w:p>
    <w:p w:rsidR="00376807" w:rsidRDefault="00376807" w:rsidP="00376807">
      <w:pPr>
        <w:shd w:val="clear" w:color="auto" w:fill="FFFFFF"/>
        <w:jc w:val="center"/>
        <w:rPr>
          <w:color w:val="000000"/>
        </w:rPr>
      </w:pPr>
      <w:r>
        <w:rPr>
          <w:b/>
          <w:color w:val="000000"/>
        </w:rPr>
        <w:t>3. Порядок организации проверки</w:t>
      </w:r>
    </w:p>
    <w:p w:rsidR="00376807" w:rsidRDefault="00376807" w:rsidP="00376807">
      <w:pPr>
        <w:widowControl/>
        <w:shd w:val="clear" w:color="auto" w:fill="FFFFFF"/>
        <w:ind w:firstLine="570"/>
        <w:jc w:val="both"/>
        <w:rPr>
          <w:color w:val="000000"/>
        </w:rPr>
      </w:pPr>
      <w:r>
        <w:rPr>
          <w:color w:val="000000"/>
        </w:rPr>
        <w:t>3.1. Проверка проводится на основании приказа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376807" w:rsidRDefault="00376807" w:rsidP="00376807">
      <w:pPr>
        <w:widowControl/>
        <w:shd w:val="clear" w:color="auto" w:fill="FFFFFF"/>
        <w:ind w:firstLine="570"/>
        <w:jc w:val="both"/>
        <w:rPr>
          <w:color w:val="000000"/>
        </w:rPr>
      </w:pPr>
      <w:r>
        <w:rPr>
          <w:color w:val="000000"/>
        </w:rPr>
        <w:t>Проверка может проводиться только должностным лицом или должностными лицами, которые указаны в приказе.</w:t>
      </w:r>
    </w:p>
    <w:p w:rsidR="00376807" w:rsidRDefault="00376807" w:rsidP="00376807">
      <w:pPr>
        <w:widowControl/>
        <w:shd w:val="clear" w:color="auto" w:fill="FFFFFF"/>
        <w:ind w:firstLine="570"/>
        <w:jc w:val="both"/>
        <w:rPr>
          <w:rFonts w:cs="Times New Roman"/>
          <w:color w:val="000000"/>
        </w:rPr>
      </w:pPr>
      <w:r>
        <w:rPr>
          <w:color w:val="000000"/>
        </w:rPr>
        <w:t>3.2. В приказе  указываются:</w:t>
      </w:r>
    </w:p>
    <w:p w:rsidR="00376807" w:rsidRDefault="00376807" w:rsidP="00376807">
      <w:pPr>
        <w:pStyle w:val="ConsPlusNormal0"/>
        <w:shd w:val="clear" w:color="auto" w:fill="FFFFFF"/>
        <w:ind w:firstLine="570"/>
        <w:jc w:val="both"/>
        <w:rPr>
          <w:rFonts w:ascii="Times New Roman" w:hAnsi="Times New Roman" w:cs="Times New Roman"/>
          <w:color w:val="000000"/>
          <w:sz w:val="24"/>
        </w:rPr>
      </w:pPr>
      <w:r>
        <w:rPr>
          <w:rFonts w:ascii="Times New Roman" w:hAnsi="Times New Roman" w:cs="Times New Roman"/>
          <w:color w:val="000000"/>
          <w:sz w:val="24"/>
        </w:rPr>
        <w:t>1) наименование органа муниципального земельного контроля;</w:t>
      </w:r>
    </w:p>
    <w:p w:rsidR="00376807" w:rsidRDefault="00376807" w:rsidP="00376807">
      <w:pPr>
        <w:pStyle w:val="ConsPlusNormal0"/>
        <w:ind w:firstLine="570"/>
        <w:jc w:val="both"/>
        <w:rPr>
          <w:rFonts w:ascii="Times New Roman" w:hAnsi="Times New Roman" w:cs="Times New Roman"/>
          <w:color w:val="000000"/>
          <w:sz w:val="24"/>
        </w:rPr>
      </w:pPr>
      <w:r>
        <w:rPr>
          <w:rFonts w:ascii="Times New Roman" w:hAnsi="Times New Roman" w:cs="Times New Roman"/>
          <w:color w:val="000000"/>
          <w:sz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76807" w:rsidRDefault="00376807" w:rsidP="00376807">
      <w:pPr>
        <w:pStyle w:val="ConsPlusNormal0"/>
        <w:ind w:firstLine="570"/>
        <w:jc w:val="both"/>
        <w:rPr>
          <w:rFonts w:ascii="Times New Roman" w:hAnsi="Times New Roman" w:cs="Times New Roman"/>
          <w:color w:val="000000"/>
          <w:sz w:val="24"/>
        </w:rPr>
      </w:pPr>
      <w:r>
        <w:rPr>
          <w:rFonts w:ascii="Times New Roman" w:hAnsi="Times New Roman" w:cs="Times New Roman"/>
          <w:color w:val="000000"/>
          <w:sz w:val="24"/>
        </w:rPr>
        <w:t xml:space="preserve">3) наименование юридического лица или фамилия, имя, отчество индивидуального предпринимателя, гражданина (физического лица) или его законного представителя,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w:t>
      </w:r>
      <w:r>
        <w:rPr>
          <w:rFonts w:ascii="Times New Roman" w:hAnsi="Times New Roman" w:cs="Times New Roman"/>
          <w:color w:val="000000"/>
          <w:sz w:val="24"/>
        </w:rPr>
        <w:lastRenderedPageBreak/>
        <w:t>индивидуальных предпринимателей, гражданина (физического лица) или его законного представителя и места фактического осуществления ими деятельности;</w:t>
      </w:r>
    </w:p>
    <w:p w:rsidR="00376807" w:rsidRDefault="00376807" w:rsidP="00376807">
      <w:pPr>
        <w:pStyle w:val="ConsPlusNormal0"/>
        <w:ind w:firstLine="570"/>
        <w:jc w:val="both"/>
        <w:rPr>
          <w:rFonts w:ascii="Times New Roman" w:hAnsi="Times New Roman" w:cs="Times New Roman"/>
          <w:color w:val="000000"/>
          <w:sz w:val="24"/>
        </w:rPr>
      </w:pPr>
      <w:r>
        <w:rPr>
          <w:rFonts w:ascii="Times New Roman" w:hAnsi="Times New Roman" w:cs="Times New Roman"/>
          <w:color w:val="000000"/>
          <w:sz w:val="24"/>
        </w:rPr>
        <w:t>4) цели, задачи, предмет проверки и срок ее проведения;</w:t>
      </w:r>
    </w:p>
    <w:p w:rsidR="00376807" w:rsidRDefault="00376807" w:rsidP="00376807">
      <w:pPr>
        <w:pStyle w:val="ConsPlusNormal0"/>
        <w:ind w:firstLine="570"/>
        <w:jc w:val="both"/>
        <w:rPr>
          <w:rFonts w:ascii="Times New Roman" w:hAnsi="Times New Roman" w:cs="Times New Roman"/>
          <w:color w:val="000000"/>
          <w:sz w:val="24"/>
        </w:rPr>
      </w:pPr>
      <w:r>
        <w:rPr>
          <w:rFonts w:ascii="Times New Roman" w:hAnsi="Times New Roman" w:cs="Times New Roman"/>
          <w:color w:val="000000"/>
          <w:sz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76807" w:rsidRDefault="00376807" w:rsidP="00376807">
      <w:pPr>
        <w:pStyle w:val="ConsPlusNormal0"/>
        <w:ind w:firstLine="570"/>
        <w:jc w:val="both"/>
        <w:rPr>
          <w:rFonts w:ascii="Times New Roman" w:hAnsi="Times New Roman" w:cs="Times New Roman"/>
          <w:color w:val="000000"/>
          <w:sz w:val="24"/>
        </w:rPr>
      </w:pPr>
      <w:r>
        <w:rPr>
          <w:rFonts w:ascii="Times New Roman" w:hAnsi="Times New Roman" w:cs="Times New Roman"/>
          <w:color w:val="000000"/>
          <w:sz w:val="24"/>
        </w:rPr>
        <w:t>6) сроки проведения и перечень мероприятий по контролю, необходимых для достижения целей и задач проведения проверки;</w:t>
      </w:r>
    </w:p>
    <w:p w:rsidR="00376807" w:rsidRDefault="00376807" w:rsidP="00376807">
      <w:pPr>
        <w:pStyle w:val="ConsPlusNormal0"/>
        <w:ind w:firstLine="570"/>
        <w:jc w:val="both"/>
        <w:rPr>
          <w:rFonts w:ascii="Times New Roman" w:hAnsi="Times New Roman" w:cs="Times New Roman"/>
          <w:color w:val="000000"/>
          <w:sz w:val="24"/>
        </w:rPr>
      </w:pPr>
      <w:r>
        <w:rPr>
          <w:rFonts w:ascii="Times New Roman" w:hAnsi="Times New Roman" w:cs="Times New Roman"/>
          <w:color w:val="000000"/>
          <w:sz w:val="24"/>
        </w:rPr>
        <w:t xml:space="preserve">7) перечень административных регламентов по осуществлению муниципального земельного контроля; </w:t>
      </w:r>
    </w:p>
    <w:p w:rsidR="00376807" w:rsidRDefault="00376807" w:rsidP="00376807">
      <w:pPr>
        <w:pStyle w:val="ConsPlusNormal0"/>
        <w:ind w:firstLine="570"/>
        <w:jc w:val="both"/>
        <w:rPr>
          <w:rFonts w:ascii="Times New Roman" w:hAnsi="Times New Roman" w:cs="Times New Roman"/>
          <w:color w:val="000000"/>
          <w:sz w:val="24"/>
        </w:rPr>
      </w:pPr>
      <w:r>
        <w:rPr>
          <w:rFonts w:ascii="Times New Roman" w:hAnsi="Times New Roman" w:cs="Times New Roman"/>
          <w:color w:val="000000"/>
          <w:sz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76807" w:rsidRDefault="00376807" w:rsidP="00376807">
      <w:pPr>
        <w:pStyle w:val="ConsPlusNormal0"/>
        <w:ind w:firstLine="570"/>
        <w:jc w:val="both"/>
        <w:rPr>
          <w:color w:val="000000"/>
        </w:rPr>
      </w:pPr>
      <w:r>
        <w:rPr>
          <w:rFonts w:ascii="Times New Roman" w:hAnsi="Times New Roman" w:cs="Times New Roman"/>
          <w:color w:val="000000"/>
          <w:sz w:val="24"/>
        </w:rPr>
        <w:t>9) даты начала и окончания проведения проверки.</w:t>
      </w:r>
    </w:p>
    <w:p w:rsidR="00376807" w:rsidRDefault="00376807" w:rsidP="00376807">
      <w:pPr>
        <w:widowControl/>
        <w:shd w:val="clear" w:color="auto" w:fill="FFFFFF"/>
        <w:ind w:firstLine="570"/>
        <w:jc w:val="both"/>
        <w:rPr>
          <w:color w:val="000000"/>
        </w:rPr>
      </w:pPr>
      <w:r>
        <w:rPr>
          <w:color w:val="000000"/>
        </w:rPr>
        <w:t>3.3. Заверенные печатью копии приказа  вручаются под роспись должностными лицами Комитета, проводящими проверку, Землепользователю (представителю). По требованию подлежащих проверке лиц должностные лица Комитета обязаны представить информацию  в целях подтверждения своих полномочий.</w:t>
      </w:r>
    </w:p>
    <w:p w:rsidR="00376807" w:rsidRDefault="00376807" w:rsidP="00376807">
      <w:pPr>
        <w:widowControl/>
        <w:shd w:val="clear" w:color="auto" w:fill="FFFFFF"/>
        <w:ind w:firstLine="570"/>
        <w:jc w:val="both"/>
        <w:rPr>
          <w:color w:val="000000"/>
        </w:rPr>
      </w:pPr>
      <w:r>
        <w:rPr>
          <w:color w:val="000000"/>
        </w:rPr>
        <w:t>3.4. По просьбе Землепользователей (представителей)  должностные  лица  Комитета обязаны ознакомить подлежащих проверке лиц с административными регламентами проведения мероприятий по муниципальному земельному контролю и порядком их проведения на объектах, используемых юридическим лицом, индивидуальным предпринимателем, а также физическим лицом при осуществлении деятельности.</w:t>
      </w:r>
    </w:p>
    <w:p w:rsidR="00376807" w:rsidRDefault="00376807" w:rsidP="00376807">
      <w:pPr>
        <w:shd w:val="clear" w:color="auto" w:fill="FFFFFF"/>
        <w:jc w:val="center"/>
        <w:rPr>
          <w:color w:val="000000"/>
        </w:rPr>
      </w:pPr>
    </w:p>
    <w:p w:rsidR="00376807" w:rsidRDefault="00376807" w:rsidP="00376807">
      <w:pPr>
        <w:shd w:val="clear" w:color="auto" w:fill="FFFFFF"/>
        <w:jc w:val="center"/>
        <w:rPr>
          <w:color w:val="000000"/>
        </w:rPr>
      </w:pPr>
      <w:r>
        <w:rPr>
          <w:b/>
          <w:color w:val="000000"/>
        </w:rPr>
        <w:t>4. Порядок оформления результатов проверки</w:t>
      </w:r>
    </w:p>
    <w:p w:rsidR="00376807" w:rsidRDefault="00376807" w:rsidP="00376807">
      <w:pPr>
        <w:shd w:val="clear" w:color="auto" w:fill="FFFFFF"/>
        <w:ind w:firstLine="585"/>
        <w:jc w:val="both"/>
        <w:rPr>
          <w:color w:val="000000"/>
        </w:rPr>
      </w:pPr>
      <w:r>
        <w:rPr>
          <w:color w:val="000000"/>
        </w:rPr>
        <w:t>4.1. По результатам проверки должностными лицами Комитета, проводящими проверку, составляется акт в двух экземплярах.</w:t>
      </w:r>
    </w:p>
    <w:p w:rsidR="00376807" w:rsidRDefault="00376807" w:rsidP="00376807">
      <w:pPr>
        <w:shd w:val="clear" w:color="auto" w:fill="FFFFFF"/>
        <w:ind w:firstLine="585"/>
        <w:jc w:val="both"/>
        <w:rPr>
          <w:color w:val="000000"/>
        </w:rPr>
      </w:pPr>
      <w:r>
        <w:rPr>
          <w:color w:val="000000"/>
        </w:rPr>
        <w:t>4.2. В акте проверки указываются:</w:t>
      </w:r>
    </w:p>
    <w:p w:rsidR="00376807" w:rsidRDefault="00376807" w:rsidP="00376807">
      <w:pPr>
        <w:shd w:val="clear" w:color="auto" w:fill="FFFFFF"/>
        <w:ind w:firstLine="585"/>
        <w:jc w:val="both"/>
        <w:rPr>
          <w:color w:val="000000"/>
        </w:rPr>
      </w:pPr>
      <w:r>
        <w:rPr>
          <w:color w:val="000000"/>
        </w:rPr>
        <w:t>1) дата, время и место составления акта проверки;</w:t>
      </w:r>
    </w:p>
    <w:p w:rsidR="00376807" w:rsidRDefault="00376807" w:rsidP="00376807">
      <w:pPr>
        <w:shd w:val="clear" w:color="auto" w:fill="FFFFFF"/>
        <w:ind w:firstLine="585"/>
        <w:jc w:val="both"/>
        <w:rPr>
          <w:color w:val="000000"/>
        </w:rPr>
      </w:pPr>
      <w:r>
        <w:rPr>
          <w:color w:val="000000"/>
        </w:rPr>
        <w:t>2) наименование органа муниципального земельного контроля;</w:t>
      </w:r>
    </w:p>
    <w:p w:rsidR="00376807" w:rsidRDefault="00376807" w:rsidP="00376807">
      <w:pPr>
        <w:shd w:val="clear" w:color="auto" w:fill="FFFFFF"/>
        <w:ind w:firstLine="585"/>
        <w:jc w:val="both"/>
        <w:rPr>
          <w:color w:val="000000"/>
        </w:rPr>
      </w:pPr>
      <w:r>
        <w:rPr>
          <w:color w:val="000000"/>
        </w:rPr>
        <w:t>3) дата и номер распоряжения;</w:t>
      </w:r>
    </w:p>
    <w:p w:rsidR="00376807" w:rsidRDefault="00376807" w:rsidP="00376807">
      <w:pPr>
        <w:shd w:val="clear" w:color="auto" w:fill="FFFFFF"/>
        <w:ind w:firstLine="585"/>
        <w:jc w:val="both"/>
        <w:rPr>
          <w:color w:val="000000"/>
        </w:rPr>
      </w:pPr>
      <w:r>
        <w:rPr>
          <w:color w:val="000000"/>
        </w:rPr>
        <w:t>4) фамилии, имена, отчества и должности должностного лица или должностных лиц, проводивших проверку;</w:t>
      </w:r>
    </w:p>
    <w:p w:rsidR="00376807" w:rsidRDefault="00376807" w:rsidP="00376807">
      <w:pPr>
        <w:shd w:val="clear" w:color="auto" w:fill="FFFFFF"/>
        <w:ind w:firstLine="585"/>
        <w:jc w:val="both"/>
        <w:rPr>
          <w:color w:val="000000"/>
        </w:rPr>
      </w:pPr>
      <w:r>
        <w:rPr>
          <w:color w:val="000000"/>
        </w:rPr>
        <w:t>5) наименование проверяемого юридического лица, фамилия, имя и отчество индивидуального предпринимателя, а также физического лица (или его законного представителя),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76807" w:rsidRDefault="00376807" w:rsidP="00376807">
      <w:pPr>
        <w:shd w:val="clear" w:color="auto" w:fill="FFFFFF"/>
        <w:ind w:firstLine="585"/>
        <w:jc w:val="both"/>
        <w:rPr>
          <w:color w:val="000000"/>
        </w:rPr>
      </w:pPr>
      <w:r>
        <w:rPr>
          <w:color w:val="000000"/>
        </w:rPr>
        <w:t>6) дата, время, продолжительность и место проведения проверки;</w:t>
      </w:r>
    </w:p>
    <w:p w:rsidR="00376807" w:rsidRDefault="00376807" w:rsidP="00376807">
      <w:pPr>
        <w:shd w:val="clear" w:color="auto" w:fill="FFFFFF"/>
        <w:ind w:firstLine="585"/>
        <w:jc w:val="both"/>
        <w:rPr>
          <w:color w:val="000000"/>
        </w:rPr>
      </w:pPr>
      <w:r>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76807" w:rsidRDefault="00376807" w:rsidP="00376807">
      <w:pPr>
        <w:shd w:val="clear" w:color="auto" w:fill="FFFFFF"/>
        <w:ind w:firstLine="585"/>
        <w:jc w:val="both"/>
        <w:rPr>
          <w:color w:val="000000"/>
        </w:rPr>
      </w:pPr>
      <w:r>
        <w:rPr>
          <w:color w:val="000000"/>
        </w:rPr>
        <w:t>8) сведения об ознакомлении или отказе в ознакомлении с актом проверки Землепользователя (представителя), присутствовавшего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76807" w:rsidRDefault="00376807" w:rsidP="00376807">
      <w:pPr>
        <w:shd w:val="clear" w:color="auto" w:fill="FFFFFF"/>
        <w:ind w:firstLine="585"/>
        <w:jc w:val="both"/>
        <w:rPr>
          <w:color w:val="000000"/>
        </w:rPr>
      </w:pPr>
      <w:r>
        <w:rPr>
          <w:color w:val="000000"/>
        </w:rPr>
        <w:t>9) подписи должностного лица или должностных лиц, проводивших проверку.</w:t>
      </w:r>
    </w:p>
    <w:p w:rsidR="00376807" w:rsidRDefault="00376807" w:rsidP="00376807">
      <w:pPr>
        <w:shd w:val="clear" w:color="auto" w:fill="FFFFFF"/>
        <w:ind w:firstLine="585"/>
        <w:jc w:val="both"/>
        <w:rPr>
          <w:rFonts w:eastAsia="Arial"/>
          <w:color w:val="000000"/>
        </w:rPr>
      </w:pPr>
      <w:r>
        <w:rPr>
          <w:color w:val="000000"/>
        </w:rPr>
        <w:t>4.3.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обмер площади земельного участка и иная информация, подтверждающая или опровергающая наличие нарушения земельного законодательства.</w:t>
      </w:r>
    </w:p>
    <w:p w:rsidR="00376807" w:rsidRDefault="00376807" w:rsidP="00376807">
      <w:pPr>
        <w:pStyle w:val="ConsPlusNormal"/>
        <w:ind w:firstLine="585"/>
        <w:jc w:val="both"/>
        <w:rPr>
          <w:color w:val="000000"/>
        </w:rPr>
      </w:pPr>
      <w:r>
        <w:rPr>
          <w:rFonts w:eastAsia="Arial"/>
          <w:color w:val="000000"/>
        </w:rPr>
        <w:t xml:space="preserve"> </w:t>
      </w:r>
      <w:r>
        <w:rPr>
          <w:color w:val="000000"/>
        </w:rPr>
        <w:t xml:space="preserve">4.4. </w:t>
      </w:r>
      <w:r>
        <w:rPr>
          <w:rFonts w:ascii="Times New Roman" w:hAnsi="Times New Roman" w:cs="Times New Roman"/>
          <w:color w:val="000000"/>
          <w:sz w:val="24"/>
          <w:szCs w:val="24"/>
        </w:rPr>
        <w:t xml:space="preserve">Акт проверки оформляется непосредственно после ее завершения в двух </w:t>
      </w:r>
      <w:r>
        <w:rPr>
          <w:rFonts w:ascii="Times New Roman" w:hAnsi="Times New Roman" w:cs="Times New Roman"/>
          <w:color w:val="000000"/>
          <w:sz w:val="24"/>
          <w:szCs w:val="24"/>
        </w:rPr>
        <w:lastRenderedPageBreak/>
        <w:t>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(законному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76807" w:rsidRDefault="00376807" w:rsidP="00376807">
      <w:pPr>
        <w:shd w:val="clear" w:color="auto" w:fill="FFFFFF"/>
        <w:ind w:firstLine="585"/>
        <w:jc w:val="both"/>
        <w:rPr>
          <w:color w:val="000000"/>
        </w:rPr>
      </w:pPr>
      <w:r>
        <w:rPr>
          <w:color w:val="000000"/>
        </w:rPr>
        <w:t xml:space="preserve">4.5.  </w:t>
      </w:r>
      <w:r>
        <w:rPr>
          <w:color w:val="000000"/>
          <w:shd w:val="clear" w:color="auto" w:fill="FFFFFF"/>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76807" w:rsidRDefault="00376807" w:rsidP="00376807">
      <w:pPr>
        <w:widowControl/>
        <w:shd w:val="clear" w:color="auto" w:fill="FFFFFF"/>
        <w:ind w:firstLine="555"/>
        <w:jc w:val="both"/>
        <w:rPr>
          <w:color w:val="000000"/>
        </w:rPr>
      </w:pPr>
      <w:r>
        <w:rPr>
          <w:color w:val="000000"/>
        </w:rPr>
        <w:t>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76807" w:rsidRDefault="00376807" w:rsidP="00376807">
      <w:pPr>
        <w:widowControl/>
        <w:shd w:val="clear" w:color="auto" w:fill="FFFFFF"/>
        <w:ind w:firstLine="555"/>
        <w:jc w:val="both"/>
        <w:rPr>
          <w:color w:val="000000"/>
        </w:rPr>
      </w:pPr>
      <w:r>
        <w:rPr>
          <w:color w:val="000000"/>
        </w:rPr>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76807" w:rsidRDefault="00376807" w:rsidP="00376807">
      <w:pPr>
        <w:widowControl/>
        <w:shd w:val="clear" w:color="auto" w:fill="FFFFFF"/>
        <w:ind w:firstLine="555"/>
        <w:jc w:val="both"/>
        <w:rPr>
          <w:color w:val="000000"/>
        </w:rPr>
      </w:pPr>
      <w:r>
        <w:rPr>
          <w:color w:val="000000"/>
        </w:rPr>
        <w:t>4.8.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76807" w:rsidRDefault="00376807" w:rsidP="00376807">
      <w:pPr>
        <w:widowControl/>
        <w:shd w:val="clear" w:color="auto" w:fill="FFFFFF"/>
        <w:ind w:firstLine="555"/>
        <w:jc w:val="both"/>
        <w:rPr>
          <w:color w:val="000000"/>
        </w:rPr>
      </w:pPr>
      <w:r>
        <w:rPr>
          <w:color w:val="000000"/>
        </w:rPr>
        <w:t>4.9. В журнале учета проверок должностными лицами Комитета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76807" w:rsidRDefault="00376807" w:rsidP="00376807">
      <w:pPr>
        <w:widowControl/>
        <w:shd w:val="clear" w:color="auto" w:fill="FFFFFF"/>
        <w:ind w:firstLine="555"/>
        <w:jc w:val="both"/>
        <w:rPr>
          <w:color w:val="000000"/>
        </w:rPr>
      </w:pPr>
      <w:r>
        <w:rPr>
          <w:color w:val="000000"/>
        </w:rPr>
        <w:t>4.10. При отсутствии журнала учета проверок в акте проверки делается соответствующая запись.</w:t>
      </w:r>
    </w:p>
    <w:p w:rsidR="00376807" w:rsidRDefault="00376807" w:rsidP="00376807">
      <w:pPr>
        <w:widowControl/>
        <w:shd w:val="clear" w:color="auto" w:fill="FFFFFF"/>
        <w:ind w:firstLine="555"/>
        <w:jc w:val="both"/>
        <w:rPr>
          <w:color w:val="000000"/>
        </w:rPr>
      </w:pPr>
      <w:r>
        <w:rPr>
          <w:color w:val="000000"/>
        </w:rPr>
        <w:t>4.11.</w:t>
      </w:r>
      <w:r>
        <w:rPr>
          <w:color w:val="000000"/>
          <w:shd w:val="clear" w:color="auto" w:fill="FFFFFF"/>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w:t>
      </w:r>
      <w:r>
        <w:rPr>
          <w:color w:val="000000"/>
          <w:shd w:val="clear" w:color="auto" w:fill="FFFFFF"/>
        </w:rPr>
        <w:lastRenderedPageBreak/>
        <w:t>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color w:val="000000"/>
        </w:rPr>
        <w:t>.</w:t>
      </w:r>
    </w:p>
    <w:p w:rsidR="00376807" w:rsidRDefault="00376807" w:rsidP="00376807">
      <w:pPr>
        <w:shd w:val="clear" w:color="auto" w:fill="FFFFFF"/>
        <w:ind w:firstLine="567"/>
        <w:jc w:val="both"/>
        <w:rPr>
          <w:color w:val="000000"/>
        </w:rPr>
      </w:pPr>
    </w:p>
    <w:p w:rsidR="00376807" w:rsidRDefault="00376807" w:rsidP="00376807">
      <w:pPr>
        <w:pStyle w:val="NoSpacing"/>
        <w:ind w:left="1843" w:hanging="1843"/>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IV</w:t>
      </w:r>
      <w:r>
        <w:rPr>
          <w:rFonts w:ascii="Times New Roman" w:hAnsi="Times New Roman" w:cs="Times New Roman"/>
          <w:b/>
          <w:color w:val="000000"/>
          <w:sz w:val="24"/>
          <w:szCs w:val="24"/>
        </w:rPr>
        <w:t>. ФОРМЫ КОНТРОЛЯ ЗА ИСПОЛНЕНИЕМ АДМИНИСТРАТИВНОГО РЕГЛАМЕНТА</w:t>
      </w:r>
    </w:p>
    <w:p w:rsidR="00376807" w:rsidRDefault="00376807" w:rsidP="00376807">
      <w:pPr>
        <w:pStyle w:val="NoSpacing"/>
        <w:ind w:left="1843" w:hanging="1843"/>
        <w:jc w:val="center"/>
        <w:rPr>
          <w:rFonts w:ascii="Times New Roman" w:hAnsi="Times New Roman" w:cs="Times New Roman"/>
          <w:b/>
          <w:color w:val="000000"/>
          <w:sz w:val="24"/>
          <w:szCs w:val="24"/>
        </w:rPr>
      </w:pPr>
    </w:p>
    <w:p w:rsidR="00376807" w:rsidRDefault="00376807" w:rsidP="00376807">
      <w:pPr>
        <w:pStyle w:val="ConsPlusNormal"/>
        <w:tabs>
          <w:tab w:val="left" w:pos="1440"/>
        </w:tabs>
        <w:ind w:right="48" w:firstLine="510"/>
        <w:jc w:val="both"/>
        <w:rPr>
          <w:color w:val="000000"/>
        </w:rPr>
      </w:pPr>
      <w:r>
        <w:rPr>
          <w:rFonts w:ascii="Times New Roman" w:hAnsi="Times New Roman" w:cs="Times New Roman"/>
          <w:color w:val="000000"/>
          <w:sz w:val="24"/>
          <w:szCs w:val="24"/>
        </w:rPr>
        <w:t>1. Контроль за соблюдением и исполнением должностными лицами действий по выполнению настоящего административного регламента осуществляется Председателем КУМИ и  заместителем председателя-начальником отдела по земельным ресурсам КУМИ Сланцевского муниципального района.</w:t>
      </w:r>
    </w:p>
    <w:p w:rsidR="00376807" w:rsidRDefault="00376807" w:rsidP="00376807">
      <w:pPr>
        <w:widowControl/>
        <w:ind w:firstLine="570"/>
        <w:jc w:val="both"/>
        <w:rPr>
          <w:color w:val="000000"/>
        </w:rPr>
      </w:pPr>
      <w:r>
        <w:rPr>
          <w:color w:val="000000"/>
        </w:rPr>
        <w:t>Должностное лицо, уполномоченное исполнять муниципальную функцию,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376807" w:rsidRDefault="00376807" w:rsidP="00376807">
      <w:pPr>
        <w:widowControl/>
        <w:ind w:firstLine="570"/>
        <w:jc w:val="both"/>
        <w:rPr>
          <w:rFonts w:eastAsia="Arial"/>
          <w:color w:val="000000"/>
        </w:rPr>
      </w:pPr>
      <w:r>
        <w:rPr>
          <w:color w:val="000000"/>
        </w:rPr>
        <w:t>2.  Контроль за полнотой и качеством осуществления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376807" w:rsidRDefault="00376807" w:rsidP="00376807">
      <w:pPr>
        <w:pStyle w:val="ConsPlusNormal"/>
        <w:tabs>
          <w:tab w:val="left" w:pos="1440"/>
        </w:tabs>
        <w:ind w:right="48" w:firstLine="0"/>
        <w:jc w:val="both"/>
        <w:rPr>
          <w:rFonts w:ascii="Times New Roman" w:eastAsia="Arial Unicode MS" w:hAnsi="Times New Roman" w:cs="Times New Roman"/>
          <w:color w:val="000000"/>
          <w:sz w:val="24"/>
          <w:szCs w:val="24"/>
        </w:rPr>
      </w:pPr>
      <w:r>
        <w:rPr>
          <w:rFonts w:eastAsia="Arial"/>
          <w:color w:val="000000"/>
        </w:rPr>
        <w:t xml:space="preserve">  </w:t>
      </w:r>
      <w:r>
        <w:rPr>
          <w:rFonts w:ascii="Times New Roman" w:hAnsi="Times New Roman" w:cs="Times New Roman"/>
          <w:color w:val="000000"/>
          <w:sz w:val="24"/>
          <w:szCs w:val="24"/>
        </w:rPr>
        <w:t xml:space="preserve">Периодичность осуществления контроля за полнотой и качеством </w:t>
      </w:r>
      <w:r>
        <w:rPr>
          <w:rFonts w:ascii="Times New Roman" w:hAnsi="Times New Roman" w:cs="Times New Roman"/>
          <w:color w:val="000000"/>
          <w:spacing w:val="-2"/>
          <w:sz w:val="24"/>
          <w:szCs w:val="24"/>
        </w:rPr>
        <w:t xml:space="preserve">исполнения муниципальной функции устанавливается Председателем КУМИ и заместителем председателя -начальником </w:t>
      </w:r>
      <w:r>
        <w:rPr>
          <w:rFonts w:ascii="Times New Roman" w:hAnsi="Times New Roman" w:cs="Times New Roman"/>
          <w:color w:val="000000"/>
          <w:sz w:val="24"/>
          <w:szCs w:val="24"/>
        </w:rPr>
        <w:t>отдела по земельным ресурсам КУМИ Сланцевского муниципального района.</w:t>
      </w:r>
    </w:p>
    <w:p w:rsidR="00376807" w:rsidRDefault="00376807" w:rsidP="00376807">
      <w:pPr>
        <w:pStyle w:val="ConsPlusNormal"/>
        <w:tabs>
          <w:tab w:val="left" w:pos="1440"/>
        </w:tabs>
        <w:ind w:right="48" w:firstLine="570"/>
        <w:jc w:val="both"/>
        <w:rPr>
          <w:rFonts w:ascii="Times New Roman" w:hAnsi="Times New Roman" w:cs="Times New Roman"/>
          <w:b/>
          <w:color w:val="000000"/>
          <w:sz w:val="24"/>
          <w:szCs w:val="24"/>
        </w:rPr>
      </w:pPr>
      <w:r>
        <w:rPr>
          <w:rFonts w:ascii="Times New Roman" w:eastAsia="Arial Unicode MS" w:hAnsi="Times New Roman" w:cs="Times New Roman"/>
          <w:color w:val="000000"/>
          <w:sz w:val="24"/>
          <w:szCs w:val="24"/>
        </w:rPr>
        <w:t xml:space="preserve">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w:t>
      </w:r>
      <w:r>
        <w:rPr>
          <w:rFonts w:ascii="Times New Roman" w:hAnsi="Times New Roman" w:cs="Times New Roman"/>
          <w:color w:val="000000"/>
          <w:sz w:val="24"/>
          <w:szCs w:val="24"/>
        </w:rPr>
        <w:t>по результатам проведенных проверок в случае выявления нарушений прав заявителей, в соответствии с законодательством Российской Федерации</w:t>
      </w:r>
      <w:r>
        <w:rPr>
          <w:color w:val="000000"/>
        </w:rPr>
        <w:t>.</w:t>
      </w:r>
    </w:p>
    <w:p w:rsidR="00376807" w:rsidRDefault="00376807" w:rsidP="00376807">
      <w:pPr>
        <w:pStyle w:val="NoSpacing"/>
        <w:tabs>
          <w:tab w:val="left" w:pos="142"/>
        </w:tabs>
        <w:jc w:val="center"/>
        <w:rPr>
          <w:rFonts w:ascii="Times New Roman" w:hAnsi="Times New Roman" w:cs="Times New Roman"/>
          <w:b/>
          <w:color w:val="000000"/>
          <w:sz w:val="24"/>
          <w:szCs w:val="24"/>
        </w:rPr>
      </w:pPr>
    </w:p>
    <w:p w:rsidR="00376807" w:rsidRDefault="00376807" w:rsidP="00376807">
      <w:pPr>
        <w:pStyle w:val="NoSpacing"/>
        <w:tabs>
          <w:tab w:val="left" w:pos="142"/>
        </w:tabs>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V</w:t>
      </w:r>
      <w:r>
        <w:rPr>
          <w:rFonts w:ascii="Times New Roman" w:hAnsi="Times New Roman" w:cs="Times New Roman"/>
          <w:b/>
          <w:color w:val="000000"/>
          <w:sz w:val="24"/>
          <w:szCs w:val="24"/>
        </w:rPr>
        <w:t>. ДОСУДЕБНЫЙ (ВНЕСУДЕБНЫЙ) ПОРЯДОК ОБЖАЛОВАНИЯ РЕШЕНИЙ И ДЕЙСТВИЙ (БЕЗДЕЙСТВИЯ) ОРГАНА, ИСПОЛНЯЮЩЕГО МУНИЦИПАЛЬНУЮ ФУНКЦИЮ, А ТАКЖЕ ДОЛЖНОСТНЫХ ЛИЦ, МУНИЦИПАЛЬНЫХ СЛУЖАЩИХ</w:t>
      </w:r>
    </w:p>
    <w:p w:rsidR="00376807" w:rsidRDefault="00376807" w:rsidP="00376807">
      <w:pPr>
        <w:pStyle w:val="NoSpacing"/>
        <w:tabs>
          <w:tab w:val="left" w:pos="142"/>
        </w:tabs>
        <w:jc w:val="center"/>
        <w:rPr>
          <w:rFonts w:ascii="Times New Roman" w:hAnsi="Times New Roman" w:cs="Times New Roman"/>
          <w:b/>
          <w:color w:val="000000"/>
          <w:sz w:val="24"/>
          <w:szCs w:val="24"/>
        </w:rPr>
      </w:pPr>
    </w:p>
    <w:p w:rsidR="00376807" w:rsidRDefault="00376807" w:rsidP="00376807">
      <w:pPr>
        <w:widowControl/>
        <w:ind w:firstLine="555"/>
        <w:jc w:val="both"/>
        <w:rPr>
          <w:color w:val="000000"/>
        </w:rPr>
      </w:pPr>
      <w:r>
        <w:rPr>
          <w:color w:val="000000"/>
        </w:rPr>
        <w:t>1. Лица в отношении, которых осуществлялся контроль имеют право на обжалование решений, принятых в ходе осуществления муниципальной функции, действий или бездействия специалистов  и должностных лиц органов, участвующих в исполнении муниципальной функции в вышестоящие органы  в досудебном и судебном порядке.</w:t>
      </w:r>
    </w:p>
    <w:p w:rsidR="00376807" w:rsidRDefault="00376807" w:rsidP="00376807">
      <w:pPr>
        <w:widowControl/>
        <w:ind w:firstLine="555"/>
        <w:jc w:val="both"/>
        <w:rPr>
          <w:color w:val="000000"/>
        </w:rPr>
      </w:pPr>
      <w:r>
        <w:rPr>
          <w:color w:val="000000"/>
        </w:rPr>
        <w:t>Предметом досудебного (внесудебного) обжалования могут быть:</w:t>
      </w:r>
    </w:p>
    <w:p w:rsidR="00376807" w:rsidRDefault="00376807" w:rsidP="00376807">
      <w:pPr>
        <w:widowControl/>
        <w:ind w:firstLine="555"/>
        <w:jc w:val="both"/>
        <w:rPr>
          <w:color w:val="000000"/>
        </w:rPr>
      </w:pPr>
      <w:r>
        <w:rPr>
          <w:color w:val="000000"/>
        </w:rPr>
        <w:t>нарушение установленного срока исполнения муниципальной функции;</w:t>
      </w:r>
    </w:p>
    <w:p w:rsidR="00376807" w:rsidRDefault="00376807" w:rsidP="00376807">
      <w:pPr>
        <w:widowControl/>
        <w:ind w:firstLine="555"/>
        <w:jc w:val="both"/>
        <w:rPr>
          <w:color w:val="000000"/>
        </w:rPr>
      </w:pPr>
      <w:r>
        <w:rPr>
          <w:color w:val="000000"/>
        </w:rPr>
        <w:t>иные нарушения требований административного регламента.</w:t>
      </w:r>
    </w:p>
    <w:p w:rsidR="00376807" w:rsidRDefault="00376807" w:rsidP="00376807">
      <w:pPr>
        <w:widowControl/>
        <w:ind w:firstLine="555"/>
        <w:jc w:val="both"/>
        <w:rPr>
          <w:color w:val="000000"/>
          <w:spacing w:val="-3"/>
        </w:rPr>
      </w:pPr>
      <w:r>
        <w:rPr>
          <w:color w:val="000000"/>
        </w:rPr>
        <w:t xml:space="preserve">Заявитель имеет право обратиться в администрацию муниципального образования Сланцевский муниципальный район с обращением лично (в устной или письменной форме) или направить письменное обращение.  Обращения, содержащие обжалование решений, действий (бездействия) конкретных должностных лиц, не могут направляться этим </w:t>
      </w:r>
      <w:r>
        <w:rPr>
          <w:color w:val="000000"/>
        </w:rPr>
        <w:lastRenderedPageBreak/>
        <w:t>должностным лицам для рассмотрения и (или) ответа. Все обращения подлежат обязательному рассмотрению в порядке, установленном действующим законодательством.</w:t>
      </w:r>
    </w:p>
    <w:p w:rsidR="00376807" w:rsidRDefault="00376807" w:rsidP="00376807">
      <w:pPr>
        <w:widowControl/>
        <w:shd w:val="clear" w:color="auto" w:fill="FFFFFF"/>
        <w:tabs>
          <w:tab w:val="left" w:pos="1210"/>
        </w:tabs>
        <w:ind w:firstLine="555"/>
        <w:jc w:val="both"/>
        <w:rPr>
          <w:color w:val="000000"/>
          <w:spacing w:val="-4"/>
        </w:rPr>
      </w:pPr>
      <w:r>
        <w:rPr>
          <w:color w:val="000000"/>
          <w:spacing w:val="-3"/>
        </w:rPr>
        <w:t>В письменном обращении в обязательном порядке указываются:</w:t>
      </w:r>
    </w:p>
    <w:p w:rsidR="00376807" w:rsidRDefault="00376807" w:rsidP="00376807">
      <w:pPr>
        <w:widowControl/>
        <w:shd w:val="clear" w:color="auto" w:fill="FFFFFF"/>
        <w:tabs>
          <w:tab w:val="left" w:pos="806"/>
        </w:tabs>
        <w:ind w:firstLine="555"/>
        <w:jc w:val="both"/>
        <w:rPr>
          <w:color w:val="000000"/>
          <w:spacing w:val="3"/>
        </w:rPr>
      </w:pPr>
      <w:r>
        <w:rPr>
          <w:color w:val="000000"/>
          <w:spacing w:val="-4"/>
        </w:rPr>
        <w:t>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w:t>
      </w:r>
    </w:p>
    <w:p w:rsidR="00376807" w:rsidRDefault="00376807" w:rsidP="00376807">
      <w:pPr>
        <w:widowControl/>
        <w:shd w:val="clear" w:color="auto" w:fill="FFFFFF"/>
        <w:tabs>
          <w:tab w:val="left" w:pos="806"/>
        </w:tabs>
        <w:ind w:firstLine="555"/>
        <w:jc w:val="both"/>
        <w:rPr>
          <w:color w:val="000000"/>
          <w:spacing w:val="-3"/>
        </w:rPr>
      </w:pPr>
      <w:r>
        <w:rPr>
          <w:color w:val="000000"/>
          <w:spacing w:val="3"/>
        </w:rPr>
        <w:t>фамилия, имя, отчество (последнее – при наличии) заявителя</w:t>
      </w:r>
      <w:r>
        <w:rPr>
          <w:color w:val="000000"/>
          <w:spacing w:val="-5"/>
        </w:rPr>
        <w:t>;</w:t>
      </w:r>
    </w:p>
    <w:p w:rsidR="00376807" w:rsidRDefault="00376807" w:rsidP="00376807">
      <w:pPr>
        <w:widowControl/>
        <w:shd w:val="clear" w:color="auto" w:fill="FFFFFF"/>
        <w:tabs>
          <w:tab w:val="left" w:pos="806"/>
        </w:tabs>
        <w:ind w:firstLine="555"/>
        <w:jc w:val="both"/>
        <w:rPr>
          <w:color w:val="000000"/>
          <w:spacing w:val="-8"/>
        </w:rPr>
      </w:pPr>
      <w:r>
        <w:rPr>
          <w:color w:val="000000"/>
          <w:spacing w:val="-3"/>
        </w:rPr>
        <w:t>почтовый адрес, по которому должен быть направлен ответ</w:t>
      </w:r>
      <w:r>
        <w:rPr>
          <w:color w:val="000000"/>
          <w:spacing w:val="-8"/>
        </w:rPr>
        <w:t>;</w:t>
      </w:r>
    </w:p>
    <w:p w:rsidR="00376807" w:rsidRDefault="00376807" w:rsidP="00376807">
      <w:pPr>
        <w:widowControl/>
        <w:shd w:val="clear" w:color="auto" w:fill="FFFFFF"/>
        <w:tabs>
          <w:tab w:val="left" w:pos="806"/>
        </w:tabs>
        <w:ind w:firstLine="555"/>
        <w:jc w:val="both"/>
        <w:rPr>
          <w:color w:val="000000"/>
          <w:spacing w:val="-3"/>
        </w:rPr>
      </w:pPr>
      <w:r>
        <w:rPr>
          <w:color w:val="000000"/>
          <w:spacing w:val="-8"/>
        </w:rPr>
        <w:t>уведомление о переадресации обращения;</w:t>
      </w:r>
    </w:p>
    <w:p w:rsidR="00376807" w:rsidRDefault="00376807" w:rsidP="00376807">
      <w:pPr>
        <w:widowControl/>
        <w:shd w:val="clear" w:color="auto" w:fill="FFFFFF"/>
        <w:tabs>
          <w:tab w:val="left" w:pos="806"/>
        </w:tabs>
        <w:ind w:firstLine="555"/>
        <w:jc w:val="both"/>
        <w:rPr>
          <w:color w:val="000000"/>
          <w:spacing w:val="-3"/>
        </w:rPr>
      </w:pPr>
      <w:r>
        <w:rPr>
          <w:color w:val="000000"/>
          <w:spacing w:val="-3"/>
        </w:rPr>
        <w:t xml:space="preserve">изложение сути обращения, </w:t>
      </w:r>
      <w:r>
        <w:rPr>
          <w:color w:val="000000"/>
        </w:rPr>
        <w:t>фамилию, имя, отчество  соответствующего должностного лица, чьи действия (бездействия) и решения обжалуются</w:t>
      </w:r>
      <w:r>
        <w:rPr>
          <w:color w:val="000000"/>
          <w:spacing w:val="-3"/>
        </w:rPr>
        <w:t>;</w:t>
      </w:r>
    </w:p>
    <w:p w:rsidR="00376807" w:rsidRDefault="00376807" w:rsidP="00376807">
      <w:pPr>
        <w:widowControl/>
        <w:shd w:val="clear" w:color="auto" w:fill="FFFFFF"/>
        <w:tabs>
          <w:tab w:val="left" w:pos="828"/>
        </w:tabs>
        <w:ind w:firstLine="555"/>
        <w:jc w:val="both"/>
        <w:rPr>
          <w:color w:val="000000"/>
          <w:spacing w:val="-3"/>
        </w:rPr>
      </w:pPr>
      <w:r>
        <w:rPr>
          <w:color w:val="000000"/>
          <w:spacing w:val="-3"/>
        </w:rPr>
        <w:t>личная подпись и дата;</w:t>
      </w:r>
    </w:p>
    <w:p w:rsidR="00376807" w:rsidRDefault="00376807" w:rsidP="00376807">
      <w:pPr>
        <w:widowControl/>
        <w:shd w:val="clear" w:color="auto" w:fill="FFFFFF"/>
        <w:tabs>
          <w:tab w:val="left" w:pos="828"/>
        </w:tabs>
        <w:ind w:firstLine="555"/>
        <w:jc w:val="both"/>
        <w:rPr>
          <w:color w:val="000000"/>
          <w:spacing w:val="-3"/>
        </w:rPr>
      </w:pPr>
      <w:r>
        <w:rPr>
          <w:color w:val="000000"/>
          <w:spacing w:val="-3"/>
        </w:rPr>
        <w:t>доверенность (в случае, если в интересах заявителя обращается уполномоченное лицо).</w:t>
      </w:r>
    </w:p>
    <w:p w:rsidR="00376807" w:rsidRDefault="00376807" w:rsidP="00376807">
      <w:pPr>
        <w:widowControl/>
        <w:shd w:val="clear" w:color="auto" w:fill="FFFFFF"/>
        <w:tabs>
          <w:tab w:val="left" w:pos="828"/>
        </w:tabs>
        <w:ind w:firstLine="555"/>
        <w:jc w:val="both"/>
        <w:rPr>
          <w:color w:val="000000"/>
        </w:rPr>
      </w:pPr>
      <w:r>
        <w:rPr>
          <w:color w:val="000000"/>
          <w:spacing w:val="-3"/>
        </w:rPr>
        <w:t>Письменное обращение должно быть написано разборчивым почерком,</w:t>
      </w:r>
      <w:r>
        <w:rPr>
          <w:color w:val="000000"/>
        </w:rPr>
        <w:t xml:space="preserve"> текст письменного обращения должен поддаваться прочтению</w:t>
      </w:r>
      <w:r>
        <w:rPr>
          <w:color w:val="000000"/>
          <w:spacing w:val="-4"/>
        </w:rPr>
        <w:t>.</w:t>
      </w:r>
    </w:p>
    <w:p w:rsidR="00376807" w:rsidRDefault="00376807" w:rsidP="00376807">
      <w:pPr>
        <w:widowControl/>
        <w:ind w:firstLine="555"/>
        <w:jc w:val="both"/>
        <w:rPr>
          <w:color w:val="000000"/>
        </w:rPr>
      </w:pPr>
      <w:r>
        <w:rPr>
          <w:color w:val="000000"/>
        </w:rPr>
        <w:t>Для обжалования действий (бездействия) и решений, осуществленных (принятых) в ходе исполнения муниципальной функции, заявитель вправе по письменному заявлению получить копии документов и информацию, необходимые для обоснования и рассмотрения его обращения.</w:t>
      </w:r>
    </w:p>
    <w:p w:rsidR="00376807" w:rsidRDefault="00376807" w:rsidP="00376807">
      <w:pPr>
        <w:widowControl/>
        <w:ind w:firstLine="555"/>
        <w:jc w:val="both"/>
        <w:rPr>
          <w:color w:val="000000"/>
        </w:rPr>
      </w:pPr>
      <w:r>
        <w:rPr>
          <w:color w:val="000000"/>
        </w:rPr>
        <w:t>О результатах рассмотрения обращения гражданин информируется в письменной форме:</w:t>
      </w:r>
    </w:p>
    <w:p w:rsidR="00376807" w:rsidRDefault="00376807" w:rsidP="00376807">
      <w:pPr>
        <w:widowControl/>
        <w:ind w:firstLine="555"/>
        <w:jc w:val="both"/>
        <w:rPr>
          <w:color w:val="000000"/>
          <w:spacing w:val="-3"/>
        </w:rPr>
      </w:pPr>
      <w:r>
        <w:rPr>
          <w:color w:val="000000"/>
        </w:rPr>
        <w:t>письменный ответ направляется в течение 30 календарных дней после регистрации обращения;</w:t>
      </w:r>
    </w:p>
    <w:p w:rsidR="00376807" w:rsidRDefault="00376807" w:rsidP="00376807">
      <w:pPr>
        <w:widowControl/>
        <w:ind w:firstLine="555"/>
        <w:jc w:val="both"/>
        <w:rPr>
          <w:color w:val="000000"/>
        </w:rPr>
      </w:pPr>
      <w:r>
        <w:rPr>
          <w:color w:val="000000"/>
          <w:spacing w:val="-3"/>
        </w:rPr>
        <w:t>в исключительных случаях, а также в случае направления запроса в ор</w:t>
      </w:r>
      <w:r>
        <w:rPr>
          <w:color w:val="000000"/>
          <w:spacing w:val="-4"/>
        </w:rPr>
        <w:t>ганы государственной власти, органы местного самоуправления для получения необходимых для рассмотрения обращения документов, срок рассмотре</w:t>
      </w:r>
      <w:r>
        <w:rPr>
          <w:color w:val="000000"/>
          <w:spacing w:val="-1"/>
        </w:rPr>
        <w:t xml:space="preserve">ния обращения может быть продлен на срок не более чем тридцать дней, о </w:t>
      </w:r>
      <w:r>
        <w:rPr>
          <w:color w:val="000000"/>
          <w:spacing w:val="-4"/>
        </w:rPr>
        <w:t>чем заявитель уведомляется в письменной форме;</w:t>
      </w:r>
    </w:p>
    <w:p w:rsidR="00376807" w:rsidRDefault="00376807" w:rsidP="00376807">
      <w:pPr>
        <w:widowControl/>
        <w:ind w:firstLine="555"/>
        <w:jc w:val="both"/>
        <w:rPr>
          <w:color w:val="000000"/>
        </w:rPr>
      </w:pPr>
      <w:r>
        <w:rPr>
          <w:color w:val="000000"/>
        </w:rPr>
        <w:t>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376807" w:rsidRDefault="00376807" w:rsidP="00376807">
      <w:pPr>
        <w:widowControl/>
        <w:ind w:firstLine="585"/>
        <w:jc w:val="both"/>
        <w:rPr>
          <w:color w:val="000000"/>
        </w:rPr>
      </w:pPr>
      <w:r>
        <w:rPr>
          <w:color w:val="000000"/>
        </w:rPr>
        <w:t>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w:t>
      </w:r>
    </w:p>
    <w:p w:rsidR="00376807" w:rsidRDefault="00376807" w:rsidP="00376807">
      <w:pPr>
        <w:widowControl/>
        <w:ind w:firstLine="585"/>
        <w:jc w:val="both"/>
        <w:rPr>
          <w:color w:val="000000"/>
        </w:rPr>
      </w:pPr>
      <w:r>
        <w:rPr>
          <w:color w:val="000000"/>
        </w:rPr>
        <w:t>Соответствующее уведомление направляется заявителю в срок не позднее 15 календарных дней с момента получения жалобы в следующих случаях:</w:t>
      </w:r>
    </w:p>
    <w:p w:rsidR="00376807" w:rsidRDefault="00376807" w:rsidP="00376807">
      <w:pPr>
        <w:widowControl/>
        <w:ind w:firstLine="585"/>
        <w:jc w:val="both"/>
        <w:rPr>
          <w:color w:val="000000"/>
        </w:rPr>
      </w:pPr>
      <w:r>
        <w:rPr>
          <w:color w:val="000000"/>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376807" w:rsidRDefault="00376807" w:rsidP="00376807">
      <w:pPr>
        <w:widowControl/>
        <w:ind w:firstLine="585"/>
        <w:jc w:val="both"/>
        <w:rPr>
          <w:color w:val="000000"/>
        </w:rPr>
      </w:pPr>
      <w:r>
        <w:rPr>
          <w:color w:val="000000"/>
        </w:rPr>
        <w:t>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376807" w:rsidRDefault="00376807" w:rsidP="00376807">
      <w:pPr>
        <w:widowControl/>
        <w:ind w:firstLine="585"/>
        <w:jc w:val="both"/>
        <w:rPr>
          <w:color w:val="000000"/>
          <w:spacing w:val="3"/>
        </w:rPr>
      </w:pPr>
      <w:r>
        <w:rPr>
          <w:color w:val="000000"/>
        </w:rPr>
        <w:t>обращение, в котором обжалуется судебное решение, возвращается заявителю с разъяснением порядка обжалования данного судебного решения.</w:t>
      </w:r>
    </w:p>
    <w:p w:rsidR="00376807" w:rsidRDefault="00376807" w:rsidP="00376807">
      <w:pPr>
        <w:widowControl/>
        <w:ind w:firstLine="585"/>
        <w:jc w:val="both"/>
        <w:rPr>
          <w:color w:val="000000"/>
          <w:spacing w:val="-4"/>
        </w:rPr>
      </w:pPr>
      <w:r>
        <w:rPr>
          <w:color w:val="000000"/>
          <w:spacing w:val="3"/>
        </w:rPr>
        <w:t xml:space="preserve">Если  в результате рассмотрения обращения  доводы заявителя </w:t>
      </w:r>
      <w:r>
        <w:rPr>
          <w:color w:val="000000"/>
          <w:spacing w:val="-1"/>
        </w:rPr>
        <w:t>признаны обоснованными, то принимается решение о привлечении к ответ</w:t>
      </w:r>
      <w:r>
        <w:rPr>
          <w:color w:val="000000"/>
          <w:spacing w:val="-2"/>
        </w:rPr>
        <w:t>ственности должностного лица, допустившего нарушение в ходе ис</w:t>
      </w:r>
      <w:r>
        <w:rPr>
          <w:color w:val="000000"/>
          <w:spacing w:val="-3"/>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376807" w:rsidRDefault="00376807" w:rsidP="00376807">
      <w:pPr>
        <w:widowControl/>
        <w:shd w:val="clear" w:color="auto" w:fill="FFFFFF"/>
        <w:ind w:firstLine="585"/>
        <w:jc w:val="both"/>
        <w:rPr>
          <w:color w:val="000000"/>
          <w:spacing w:val="-4"/>
        </w:rPr>
      </w:pPr>
      <w:r>
        <w:rPr>
          <w:color w:val="000000"/>
          <w:spacing w:val="-4"/>
        </w:rPr>
        <w:lastRenderedPageBreak/>
        <w:t>Если в ходе рассмотрения обращение признано необоснованным, заяви</w:t>
      </w:r>
      <w:r>
        <w:rPr>
          <w:color w:val="000000"/>
          <w:spacing w:val="-5"/>
        </w:rPr>
        <w:t>телю направляется сообщение о результате рассмотрения обращения с указа</w:t>
      </w:r>
      <w:r>
        <w:rPr>
          <w:color w:val="000000"/>
          <w:spacing w:val="-3"/>
        </w:rPr>
        <w:t>нием причин, почему оно признано необоснованным.</w:t>
      </w:r>
    </w:p>
    <w:p w:rsidR="00376807" w:rsidRDefault="00376807" w:rsidP="00376807">
      <w:pPr>
        <w:widowControl/>
        <w:shd w:val="clear" w:color="auto" w:fill="FFFFFF"/>
        <w:ind w:firstLine="585"/>
        <w:jc w:val="both"/>
        <w:rPr>
          <w:color w:val="000000"/>
        </w:rPr>
      </w:pPr>
      <w:r>
        <w:rPr>
          <w:color w:val="000000"/>
          <w:spacing w:val="-4"/>
        </w:rPr>
        <w:t>Обращение считается разрешенным, если рассмотрены все постав</w:t>
      </w:r>
      <w:r>
        <w:rPr>
          <w:color w:val="000000"/>
          <w:spacing w:val="-1"/>
        </w:rPr>
        <w:t>ленные в нем вопросы, приняты необходимые меры и даны письменные от</w:t>
      </w:r>
      <w:r>
        <w:rPr>
          <w:color w:val="000000"/>
          <w:spacing w:val="-3"/>
        </w:rPr>
        <w:t>веты (в пределах компетенции) по существу всех поставленных в обращении вопросов.</w:t>
      </w:r>
    </w:p>
    <w:p w:rsidR="00376807" w:rsidRDefault="00376807" w:rsidP="00376807">
      <w:pPr>
        <w:widowControl/>
        <w:ind w:firstLine="585"/>
        <w:jc w:val="both"/>
        <w:rPr>
          <w:color w:val="000000"/>
        </w:rPr>
      </w:pPr>
      <w:r>
        <w:rPr>
          <w:color w:val="000000"/>
        </w:rPr>
        <w:t>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376807" w:rsidRDefault="00376807" w:rsidP="00376807">
      <w:pPr>
        <w:widowControl/>
        <w:ind w:firstLine="585"/>
        <w:jc w:val="both"/>
        <w:rPr>
          <w:color w:val="000000"/>
        </w:rPr>
      </w:pPr>
      <w:r>
        <w:rPr>
          <w:color w:val="000000"/>
        </w:rPr>
        <w:t>2. Заявитель вправе обжаловать действия (бездействие) и решения, осуществленные (принятые) в ходе исполнения муниципальной функции, в судебном порядке в соответствии с действующим законодательством.</w:t>
      </w:r>
    </w:p>
    <w:p w:rsidR="00376807" w:rsidRDefault="00376807" w:rsidP="00376807">
      <w:pPr>
        <w:shd w:val="clear" w:color="auto" w:fill="FFFFFF"/>
        <w:ind w:firstLine="567"/>
        <w:jc w:val="both"/>
        <w:rPr>
          <w:color w:val="000000"/>
        </w:rPr>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0C4E6B" w:rsidRDefault="000C4E6B"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p>
    <w:p w:rsidR="00376807" w:rsidRDefault="00376807" w:rsidP="00376807">
      <w:pPr>
        <w:spacing w:line="100" w:lineRule="atLeast"/>
        <w:jc w:val="right"/>
      </w:pPr>
      <w:r>
        <w:t>Приложение 1</w:t>
      </w:r>
    </w:p>
    <w:p w:rsidR="00376807" w:rsidRDefault="00376807" w:rsidP="00376807">
      <w:pPr>
        <w:spacing w:line="100" w:lineRule="atLeast"/>
        <w:jc w:val="right"/>
      </w:pPr>
      <w:r>
        <w:t>к Административному регламенту</w:t>
      </w:r>
    </w:p>
    <w:p w:rsidR="00376807" w:rsidRDefault="00376807" w:rsidP="00376807">
      <w:pPr>
        <w:spacing w:line="100" w:lineRule="atLeast"/>
        <w:ind w:firstLine="540"/>
        <w:jc w:val="both"/>
      </w:pPr>
    </w:p>
    <w:p w:rsidR="00376807" w:rsidRDefault="00376807" w:rsidP="00376807">
      <w:pPr>
        <w:spacing w:line="100" w:lineRule="atLeast"/>
        <w:ind w:firstLine="540"/>
        <w:jc w:val="both"/>
      </w:pPr>
      <w:r>
        <w:t>Местонахождение администрации Сланцевского муниципального района:</w:t>
      </w:r>
    </w:p>
    <w:p w:rsidR="00376807" w:rsidRDefault="00376807" w:rsidP="00376807">
      <w:pPr>
        <w:spacing w:after="113" w:line="100" w:lineRule="atLeast"/>
        <w:ind w:firstLine="540"/>
        <w:jc w:val="both"/>
      </w:pPr>
      <w:r>
        <w:t>188560, Ленинградская область, г.Сланцы, пер.Почтовый, д.3</w:t>
      </w:r>
    </w:p>
    <w:p w:rsidR="00376807" w:rsidRDefault="00376807" w:rsidP="00376807">
      <w:pPr>
        <w:spacing w:line="100" w:lineRule="atLeast"/>
        <w:ind w:firstLine="540"/>
        <w:jc w:val="both"/>
      </w:pPr>
      <w:r>
        <w:t>Местонахождение КУМИ Сланцевского муниципального района:</w:t>
      </w:r>
    </w:p>
    <w:p w:rsidR="00376807" w:rsidRDefault="00376807" w:rsidP="00376807">
      <w:pPr>
        <w:spacing w:line="100" w:lineRule="atLeast"/>
        <w:ind w:firstLine="540"/>
        <w:jc w:val="both"/>
      </w:pPr>
      <w:r>
        <w:t>188560, Ленинградская область, г.Сланцы, пер.Трестовский, д.6</w:t>
      </w:r>
    </w:p>
    <w:p w:rsidR="00376807" w:rsidRDefault="00376807" w:rsidP="00376807">
      <w:pPr>
        <w:spacing w:line="100" w:lineRule="atLeast"/>
        <w:ind w:firstLine="540"/>
        <w:jc w:val="both"/>
      </w:pPr>
    </w:p>
    <w:p w:rsidR="00376807" w:rsidRDefault="00376807" w:rsidP="00376807">
      <w:pPr>
        <w:spacing w:line="100" w:lineRule="atLeast"/>
        <w:ind w:firstLine="540"/>
        <w:jc w:val="both"/>
      </w:pPr>
      <w:r>
        <w:t xml:space="preserve">Адрес электронной почты: </w:t>
      </w:r>
      <w:r>
        <w:rPr>
          <w:rStyle w:val="af1"/>
          <w:color w:val="00000A"/>
          <w:lang w:val="en-US"/>
        </w:rPr>
        <w:t>slanmo</w:t>
      </w:r>
      <w:r>
        <w:rPr>
          <w:rStyle w:val="af1"/>
          <w:color w:val="00000A"/>
        </w:rPr>
        <w:t>@</w:t>
      </w:r>
      <w:r>
        <w:rPr>
          <w:rStyle w:val="af1"/>
          <w:color w:val="00000A"/>
          <w:lang w:val="en-US"/>
        </w:rPr>
        <w:t>slanmo</w:t>
      </w:r>
      <w:r>
        <w:rPr>
          <w:rStyle w:val="af1"/>
          <w:color w:val="00000A"/>
        </w:rPr>
        <w:t>.</w:t>
      </w:r>
      <w:r>
        <w:rPr>
          <w:rStyle w:val="af1"/>
          <w:color w:val="00000A"/>
          <w:lang w:val="en-US"/>
        </w:rPr>
        <w:t>ru</w:t>
      </w:r>
    </w:p>
    <w:p w:rsidR="00376807" w:rsidRDefault="00376807" w:rsidP="00376807">
      <w:pPr>
        <w:spacing w:line="100" w:lineRule="atLeast"/>
        <w:ind w:firstLine="540"/>
        <w:jc w:val="both"/>
      </w:pPr>
    </w:p>
    <w:p w:rsidR="00376807" w:rsidRDefault="00376807" w:rsidP="00376807">
      <w:pPr>
        <w:spacing w:line="100" w:lineRule="atLeast"/>
        <w:ind w:firstLine="540"/>
        <w:jc w:val="both"/>
      </w:pPr>
      <w:r>
        <w:t>График работы администрации Сланцевского муниципального района</w:t>
      </w:r>
    </w:p>
    <w:p w:rsidR="00376807" w:rsidRDefault="00376807" w:rsidP="00376807">
      <w:pPr>
        <w:spacing w:after="113" w:line="100" w:lineRule="atLeast"/>
        <w:ind w:firstLine="540"/>
        <w:jc w:val="both"/>
      </w:pPr>
      <w:r>
        <w:t xml:space="preserve">                           и КУМИ Сланцевского муниципального района:</w:t>
      </w:r>
    </w:p>
    <w:p w:rsidR="00376807" w:rsidRDefault="00376807" w:rsidP="00376807">
      <w:pPr>
        <w:spacing w:after="113" w:line="100" w:lineRule="atLeast"/>
        <w:ind w:firstLine="540"/>
        <w:jc w:val="both"/>
      </w:pPr>
      <w:r>
        <w:t>Часы приема корреспонденции специалистом комитета по взаимодействию с органами местного самоуправления, общим и организационным вопросам администрации Сланцевского муниципального района:</w:t>
      </w:r>
    </w:p>
    <w:tbl>
      <w:tblPr>
        <w:tblW w:w="9928" w:type="dxa"/>
        <w:tblInd w:w="-6" w:type="dxa"/>
        <w:tblLayout w:type="fixed"/>
        <w:tblCellMar>
          <w:left w:w="5" w:type="dxa"/>
          <w:right w:w="75" w:type="dxa"/>
        </w:tblCellMar>
        <w:tblLook w:val="0000"/>
      </w:tblPr>
      <w:tblGrid>
        <w:gridCol w:w="4406"/>
        <w:gridCol w:w="5522"/>
      </w:tblGrid>
      <w:tr w:rsidR="00376807" w:rsidTr="00376807">
        <w:tc>
          <w:tcPr>
            <w:tcW w:w="9928" w:type="dxa"/>
            <w:gridSpan w:val="2"/>
            <w:tcBorders>
              <w:top w:val="single" w:sz="4" w:space="0" w:color="000000"/>
              <w:left w:val="single" w:sz="4" w:space="0" w:color="000000"/>
              <w:bottom w:val="single" w:sz="4" w:space="0" w:color="000000"/>
              <w:right w:val="single" w:sz="4" w:space="0" w:color="000000"/>
            </w:tcBorders>
            <w:shd w:val="clear" w:color="auto" w:fill="FFFFFF"/>
          </w:tcPr>
          <w:p w:rsidR="00376807" w:rsidRDefault="00376807" w:rsidP="0024143E">
            <w:pPr>
              <w:spacing w:line="100" w:lineRule="atLeast"/>
              <w:jc w:val="center"/>
            </w:pPr>
            <w:r>
              <w:t>Дни недели, время работы администрации Сланцевского муниципального района</w:t>
            </w:r>
          </w:p>
        </w:tc>
      </w:tr>
      <w:tr w:rsidR="00376807" w:rsidTr="00376807">
        <w:tc>
          <w:tcPr>
            <w:tcW w:w="4406" w:type="dxa"/>
            <w:tcBorders>
              <w:top w:val="single" w:sz="4" w:space="0" w:color="000000"/>
              <w:left w:val="single" w:sz="4" w:space="0" w:color="000000"/>
              <w:bottom w:val="single" w:sz="4" w:space="0" w:color="000000"/>
            </w:tcBorders>
            <w:shd w:val="clear" w:color="auto" w:fill="FFFFFF"/>
          </w:tcPr>
          <w:p w:rsidR="00376807" w:rsidRDefault="00376807" w:rsidP="0024143E">
            <w:pPr>
              <w:spacing w:line="100" w:lineRule="atLeast"/>
              <w:jc w:val="center"/>
            </w:pPr>
            <w:r>
              <w:t>Дни недели</w:t>
            </w:r>
          </w:p>
        </w:tc>
        <w:tc>
          <w:tcPr>
            <w:tcW w:w="5522" w:type="dxa"/>
            <w:tcBorders>
              <w:top w:val="single" w:sz="4" w:space="0" w:color="000000"/>
              <w:left w:val="single" w:sz="4" w:space="0" w:color="000000"/>
              <w:bottom w:val="single" w:sz="4" w:space="0" w:color="000000"/>
              <w:right w:val="single" w:sz="4" w:space="0" w:color="000000"/>
            </w:tcBorders>
            <w:shd w:val="clear" w:color="auto" w:fill="FFFFFF"/>
          </w:tcPr>
          <w:p w:rsidR="00376807" w:rsidRDefault="00376807" w:rsidP="0024143E">
            <w:pPr>
              <w:spacing w:line="100" w:lineRule="atLeast"/>
              <w:jc w:val="center"/>
            </w:pPr>
            <w:r>
              <w:t>Время</w:t>
            </w:r>
          </w:p>
        </w:tc>
      </w:tr>
      <w:tr w:rsidR="00376807" w:rsidTr="00376807">
        <w:tc>
          <w:tcPr>
            <w:tcW w:w="4406" w:type="dxa"/>
            <w:tcBorders>
              <w:top w:val="single" w:sz="4" w:space="0" w:color="000000"/>
              <w:left w:val="single" w:sz="4" w:space="0" w:color="000000"/>
            </w:tcBorders>
            <w:shd w:val="clear" w:color="auto" w:fill="FFFFFF"/>
          </w:tcPr>
          <w:p w:rsidR="00376807" w:rsidRDefault="00376807" w:rsidP="0024143E">
            <w:pPr>
              <w:spacing w:line="100" w:lineRule="atLeast"/>
            </w:pPr>
            <w:r>
              <w:t>Понедельник</w:t>
            </w:r>
          </w:p>
        </w:tc>
        <w:tc>
          <w:tcPr>
            <w:tcW w:w="5522" w:type="dxa"/>
            <w:tcBorders>
              <w:top w:val="single" w:sz="4" w:space="0" w:color="000000"/>
              <w:left w:val="single" w:sz="4" w:space="0" w:color="000000"/>
              <w:right w:val="single" w:sz="4" w:space="0" w:color="000000"/>
            </w:tcBorders>
            <w:shd w:val="clear" w:color="auto" w:fill="FFFFFF"/>
          </w:tcPr>
          <w:p w:rsidR="00376807" w:rsidRDefault="00376807" w:rsidP="0024143E">
            <w:pPr>
              <w:pStyle w:val="a1"/>
              <w:spacing w:line="115" w:lineRule="atLeast"/>
            </w:pPr>
            <w:bookmarkStart w:id="0" w:name="__DdeLink__1678_576351562"/>
            <w:r>
              <w:t>с 8.30 до 17.30</w:t>
            </w:r>
            <w:bookmarkEnd w:id="0"/>
            <w:r>
              <w:t>, перерыв с 13.00 до 13.48</w:t>
            </w:r>
          </w:p>
        </w:tc>
      </w:tr>
      <w:tr w:rsidR="00376807" w:rsidTr="00376807">
        <w:tc>
          <w:tcPr>
            <w:tcW w:w="4406" w:type="dxa"/>
            <w:tcBorders>
              <w:left w:val="single" w:sz="4" w:space="0" w:color="000000"/>
            </w:tcBorders>
            <w:shd w:val="clear" w:color="auto" w:fill="FFFFFF"/>
          </w:tcPr>
          <w:p w:rsidR="00376807" w:rsidRDefault="00376807" w:rsidP="0024143E">
            <w:pPr>
              <w:spacing w:line="100" w:lineRule="atLeast"/>
            </w:pPr>
            <w:r>
              <w:t>Вторник</w:t>
            </w:r>
          </w:p>
        </w:tc>
        <w:tc>
          <w:tcPr>
            <w:tcW w:w="5522" w:type="dxa"/>
            <w:tcBorders>
              <w:left w:val="single" w:sz="4" w:space="0" w:color="000000"/>
              <w:right w:val="single" w:sz="4" w:space="0" w:color="000000"/>
            </w:tcBorders>
            <w:shd w:val="clear" w:color="auto" w:fill="FFFFFF"/>
          </w:tcPr>
          <w:p w:rsidR="00376807" w:rsidRDefault="00376807" w:rsidP="0024143E">
            <w:pPr>
              <w:pStyle w:val="a1"/>
              <w:spacing w:line="115" w:lineRule="atLeast"/>
            </w:pPr>
            <w:r>
              <w:t>с 8.30 до 17.30, перерыв с 13.00 до 13.48</w:t>
            </w:r>
          </w:p>
        </w:tc>
      </w:tr>
      <w:tr w:rsidR="00376807" w:rsidTr="00376807">
        <w:tc>
          <w:tcPr>
            <w:tcW w:w="4406" w:type="dxa"/>
            <w:tcBorders>
              <w:left w:val="single" w:sz="4" w:space="0" w:color="000000"/>
            </w:tcBorders>
            <w:shd w:val="clear" w:color="auto" w:fill="FFFFFF"/>
          </w:tcPr>
          <w:p w:rsidR="00376807" w:rsidRDefault="00376807" w:rsidP="0024143E">
            <w:pPr>
              <w:spacing w:line="100" w:lineRule="atLeast"/>
            </w:pPr>
            <w:r>
              <w:t>Среда</w:t>
            </w:r>
          </w:p>
        </w:tc>
        <w:tc>
          <w:tcPr>
            <w:tcW w:w="5522" w:type="dxa"/>
            <w:tcBorders>
              <w:left w:val="single" w:sz="4" w:space="0" w:color="000000"/>
              <w:right w:val="single" w:sz="4" w:space="0" w:color="000000"/>
            </w:tcBorders>
            <w:shd w:val="clear" w:color="auto" w:fill="FFFFFF"/>
          </w:tcPr>
          <w:p w:rsidR="00376807" w:rsidRDefault="00376807" w:rsidP="0024143E">
            <w:pPr>
              <w:pStyle w:val="a1"/>
              <w:spacing w:line="115" w:lineRule="atLeast"/>
            </w:pPr>
            <w:r>
              <w:t>с 8.30 до 17.30, перерыв с 13.00 до 13.48</w:t>
            </w:r>
          </w:p>
        </w:tc>
      </w:tr>
      <w:tr w:rsidR="00376807" w:rsidTr="00376807">
        <w:tc>
          <w:tcPr>
            <w:tcW w:w="4406" w:type="dxa"/>
            <w:tcBorders>
              <w:left w:val="single" w:sz="4" w:space="0" w:color="000000"/>
            </w:tcBorders>
            <w:shd w:val="clear" w:color="auto" w:fill="FFFFFF"/>
          </w:tcPr>
          <w:p w:rsidR="00376807" w:rsidRDefault="00376807" w:rsidP="0024143E">
            <w:pPr>
              <w:spacing w:line="100" w:lineRule="atLeast"/>
            </w:pPr>
            <w:r>
              <w:t>Четверг</w:t>
            </w:r>
          </w:p>
        </w:tc>
        <w:tc>
          <w:tcPr>
            <w:tcW w:w="5522" w:type="dxa"/>
            <w:tcBorders>
              <w:left w:val="single" w:sz="4" w:space="0" w:color="000000"/>
              <w:right w:val="single" w:sz="4" w:space="0" w:color="000000"/>
            </w:tcBorders>
            <w:shd w:val="clear" w:color="auto" w:fill="FFFFFF"/>
          </w:tcPr>
          <w:p w:rsidR="00376807" w:rsidRDefault="00376807" w:rsidP="0024143E">
            <w:pPr>
              <w:pStyle w:val="a1"/>
              <w:spacing w:line="115" w:lineRule="atLeast"/>
            </w:pPr>
            <w:r>
              <w:t>с 8.30 до 17.30, перерыв с 13.00 до 13.48</w:t>
            </w:r>
          </w:p>
        </w:tc>
      </w:tr>
      <w:tr w:rsidR="00376807" w:rsidTr="00376807">
        <w:tc>
          <w:tcPr>
            <w:tcW w:w="4406" w:type="dxa"/>
            <w:tcBorders>
              <w:left w:val="single" w:sz="4" w:space="0" w:color="000000"/>
              <w:bottom w:val="single" w:sz="4" w:space="0" w:color="000000"/>
            </w:tcBorders>
            <w:shd w:val="clear" w:color="auto" w:fill="FFFFFF"/>
          </w:tcPr>
          <w:p w:rsidR="00376807" w:rsidRDefault="00376807" w:rsidP="0024143E">
            <w:pPr>
              <w:spacing w:line="100" w:lineRule="atLeast"/>
            </w:pPr>
            <w:r>
              <w:t>Пятница</w:t>
            </w:r>
          </w:p>
        </w:tc>
        <w:tc>
          <w:tcPr>
            <w:tcW w:w="5522" w:type="dxa"/>
            <w:tcBorders>
              <w:left w:val="single" w:sz="4" w:space="0" w:color="000000"/>
              <w:bottom w:val="single" w:sz="4" w:space="0" w:color="000000"/>
              <w:right w:val="single" w:sz="4" w:space="0" w:color="000000"/>
            </w:tcBorders>
            <w:shd w:val="clear" w:color="auto" w:fill="FFFFFF"/>
          </w:tcPr>
          <w:p w:rsidR="00376807" w:rsidRDefault="00376807" w:rsidP="0024143E">
            <w:pPr>
              <w:pStyle w:val="a1"/>
              <w:spacing w:line="115" w:lineRule="atLeast"/>
            </w:pPr>
            <w:r>
              <w:t>с 8.00 до 16.30, перерыв с 13.00 до 13.48</w:t>
            </w:r>
          </w:p>
          <w:p w:rsidR="00376807" w:rsidRDefault="00376807" w:rsidP="0024143E">
            <w:pPr>
              <w:pStyle w:val="a1"/>
              <w:spacing w:line="115" w:lineRule="atLeast"/>
            </w:pPr>
          </w:p>
        </w:tc>
      </w:tr>
    </w:tbl>
    <w:p w:rsidR="00376807" w:rsidRDefault="00376807" w:rsidP="00376807">
      <w:pPr>
        <w:spacing w:line="100" w:lineRule="atLeast"/>
        <w:jc w:val="both"/>
      </w:pPr>
    </w:p>
    <w:p w:rsidR="00376807" w:rsidRDefault="00376807" w:rsidP="00376807">
      <w:pPr>
        <w:spacing w:line="100" w:lineRule="atLeast"/>
        <w:ind w:firstLine="540"/>
        <w:jc w:val="both"/>
      </w:pPr>
      <w:r>
        <w:t>График приема специалистами КУМИ Сланцевского муниципального района:</w:t>
      </w:r>
    </w:p>
    <w:p w:rsidR="00376807" w:rsidRDefault="00376807" w:rsidP="00376807">
      <w:pPr>
        <w:spacing w:line="100" w:lineRule="atLeast"/>
        <w:jc w:val="both"/>
      </w:pPr>
    </w:p>
    <w:tbl>
      <w:tblPr>
        <w:tblW w:w="0" w:type="auto"/>
        <w:tblInd w:w="-6" w:type="dxa"/>
        <w:tblLayout w:type="fixed"/>
        <w:tblCellMar>
          <w:left w:w="5" w:type="dxa"/>
          <w:right w:w="75" w:type="dxa"/>
        </w:tblCellMar>
        <w:tblLook w:val="0000"/>
      </w:tblPr>
      <w:tblGrid>
        <w:gridCol w:w="4954"/>
        <w:gridCol w:w="4974"/>
      </w:tblGrid>
      <w:tr w:rsidR="00376807" w:rsidTr="0024143E">
        <w:tc>
          <w:tcPr>
            <w:tcW w:w="9928" w:type="dxa"/>
            <w:gridSpan w:val="2"/>
            <w:tcBorders>
              <w:top w:val="single" w:sz="4" w:space="0" w:color="000000"/>
              <w:left w:val="single" w:sz="4" w:space="0" w:color="000000"/>
              <w:bottom w:val="single" w:sz="4" w:space="0" w:color="000000"/>
              <w:right w:val="single" w:sz="4" w:space="0" w:color="000000"/>
            </w:tcBorders>
            <w:shd w:val="clear" w:color="auto" w:fill="FFFFFF"/>
          </w:tcPr>
          <w:p w:rsidR="00376807" w:rsidRDefault="00376807" w:rsidP="0024143E">
            <w:pPr>
              <w:spacing w:line="100" w:lineRule="atLeast"/>
              <w:jc w:val="center"/>
            </w:pPr>
            <w:r>
              <w:t>Приемное время отдела по земельным ресурсам КУМИ Сланцевского муниципального района</w:t>
            </w:r>
          </w:p>
        </w:tc>
      </w:tr>
      <w:tr w:rsidR="00376807" w:rsidTr="0024143E">
        <w:tc>
          <w:tcPr>
            <w:tcW w:w="4954" w:type="dxa"/>
            <w:tcBorders>
              <w:top w:val="single" w:sz="4" w:space="0" w:color="000000"/>
              <w:left w:val="single" w:sz="4" w:space="0" w:color="000000"/>
              <w:bottom w:val="single" w:sz="4" w:space="0" w:color="000000"/>
            </w:tcBorders>
            <w:shd w:val="clear" w:color="auto" w:fill="FFFFFF"/>
          </w:tcPr>
          <w:p w:rsidR="00376807" w:rsidRDefault="00376807" w:rsidP="0024143E">
            <w:pPr>
              <w:spacing w:line="100" w:lineRule="atLeast"/>
              <w:jc w:val="center"/>
            </w:pPr>
            <w:r>
              <w:t>Дни недели</w:t>
            </w:r>
          </w:p>
        </w:tc>
        <w:tc>
          <w:tcPr>
            <w:tcW w:w="4974" w:type="dxa"/>
            <w:tcBorders>
              <w:top w:val="single" w:sz="4" w:space="0" w:color="000000"/>
              <w:left w:val="single" w:sz="4" w:space="0" w:color="000000"/>
              <w:bottom w:val="single" w:sz="4" w:space="0" w:color="000000"/>
              <w:right w:val="single" w:sz="4" w:space="0" w:color="000000"/>
            </w:tcBorders>
            <w:shd w:val="clear" w:color="auto" w:fill="FFFFFF"/>
          </w:tcPr>
          <w:p w:rsidR="00376807" w:rsidRDefault="00376807" w:rsidP="0024143E">
            <w:pPr>
              <w:spacing w:line="100" w:lineRule="atLeast"/>
              <w:jc w:val="center"/>
            </w:pPr>
            <w:r>
              <w:t>Время</w:t>
            </w:r>
          </w:p>
        </w:tc>
      </w:tr>
      <w:tr w:rsidR="00376807" w:rsidTr="0024143E">
        <w:tc>
          <w:tcPr>
            <w:tcW w:w="4954" w:type="dxa"/>
            <w:tcBorders>
              <w:top w:val="single" w:sz="4" w:space="0" w:color="000000"/>
              <w:left w:val="single" w:sz="4" w:space="0" w:color="000000"/>
            </w:tcBorders>
            <w:shd w:val="clear" w:color="auto" w:fill="FFFFFF"/>
          </w:tcPr>
          <w:p w:rsidR="00376807" w:rsidRDefault="00376807" w:rsidP="0024143E">
            <w:pPr>
              <w:snapToGrid w:val="0"/>
              <w:spacing w:line="100" w:lineRule="atLeast"/>
            </w:pPr>
          </w:p>
        </w:tc>
        <w:tc>
          <w:tcPr>
            <w:tcW w:w="4974" w:type="dxa"/>
            <w:tcBorders>
              <w:top w:val="single" w:sz="4" w:space="0" w:color="000000"/>
              <w:left w:val="single" w:sz="4" w:space="0" w:color="000000"/>
              <w:right w:val="single" w:sz="4" w:space="0" w:color="000000"/>
            </w:tcBorders>
            <w:shd w:val="clear" w:color="auto" w:fill="FFFFFF"/>
          </w:tcPr>
          <w:p w:rsidR="00376807" w:rsidRDefault="00376807" w:rsidP="0024143E">
            <w:pPr>
              <w:snapToGrid w:val="0"/>
              <w:spacing w:line="100" w:lineRule="atLeast"/>
            </w:pPr>
          </w:p>
        </w:tc>
      </w:tr>
      <w:tr w:rsidR="00376807" w:rsidTr="0024143E">
        <w:tc>
          <w:tcPr>
            <w:tcW w:w="4954" w:type="dxa"/>
            <w:tcBorders>
              <w:left w:val="single" w:sz="4" w:space="0" w:color="000000"/>
            </w:tcBorders>
            <w:shd w:val="clear" w:color="auto" w:fill="FFFFFF"/>
          </w:tcPr>
          <w:p w:rsidR="00376807" w:rsidRDefault="00376807" w:rsidP="0024143E">
            <w:pPr>
              <w:pStyle w:val="a1"/>
              <w:spacing w:line="115" w:lineRule="atLeast"/>
            </w:pPr>
            <w:r>
              <w:t>Вторник</w:t>
            </w:r>
          </w:p>
        </w:tc>
        <w:tc>
          <w:tcPr>
            <w:tcW w:w="4974" w:type="dxa"/>
            <w:tcBorders>
              <w:left w:val="single" w:sz="4" w:space="0" w:color="000000"/>
              <w:right w:val="single" w:sz="4" w:space="0" w:color="000000"/>
            </w:tcBorders>
            <w:shd w:val="clear" w:color="auto" w:fill="FFFFFF"/>
          </w:tcPr>
          <w:p w:rsidR="00376807" w:rsidRDefault="00376807" w:rsidP="00376807">
            <w:pPr>
              <w:pStyle w:val="a1"/>
              <w:spacing w:line="115" w:lineRule="atLeast"/>
              <w:ind w:firstLine="0"/>
            </w:pPr>
            <w:r>
              <w:t>с 8.30 до 17.30, перерыв с 13.00 до 13.48</w:t>
            </w:r>
          </w:p>
        </w:tc>
      </w:tr>
      <w:tr w:rsidR="00376807" w:rsidTr="0024143E">
        <w:tc>
          <w:tcPr>
            <w:tcW w:w="4954" w:type="dxa"/>
            <w:tcBorders>
              <w:left w:val="single" w:sz="4" w:space="0" w:color="000000"/>
            </w:tcBorders>
            <w:shd w:val="clear" w:color="auto" w:fill="FFFFFF"/>
          </w:tcPr>
          <w:p w:rsidR="00376807" w:rsidRDefault="00376807" w:rsidP="0024143E">
            <w:pPr>
              <w:pStyle w:val="a1"/>
              <w:snapToGrid w:val="0"/>
              <w:spacing w:line="115" w:lineRule="atLeast"/>
            </w:pPr>
          </w:p>
        </w:tc>
        <w:tc>
          <w:tcPr>
            <w:tcW w:w="4974" w:type="dxa"/>
            <w:tcBorders>
              <w:left w:val="single" w:sz="4" w:space="0" w:color="000000"/>
              <w:right w:val="single" w:sz="4" w:space="0" w:color="000000"/>
            </w:tcBorders>
            <w:shd w:val="clear" w:color="auto" w:fill="FFFFFF"/>
          </w:tcPr>
          <w:p w:rsidR="00376807" w:rsidRDefault="00376807" w:rsidP="0024143E">
            <w:pPr>
              <w:pStyle w:val="a1"/>
              <w:snapToGrid w:val="0"/>
              <w:spacing w:line="115" w:lineRule="atLeast"/>
            </w:pPr>
          </w:p>
        </w:tc>
      </w:tr>
      <w:tr w:rsidR="00376807" w:rsidTr="0024143E">
        <w:tc>
          <w:tcPr>
            <w:tcW w:w="4954" w:type="dxa"/>
            <w:tcBorders>
              <w:left w:val="single" w:sz="4" w:space="0" w:color="000000"/>
            </w:tcBorders>
            <w:shd w:val="clear" w:color="auto" w:fill="FFFFFF"/>
          </w:tcPr>
          <w:p w:rsidR="00376807" w:rsidRDefault="00376807" w:rsidP="0024143E">
            <w:pPr>
              <w:pStyle w:val="a1"/>
              <w:spacing w:line="115" w:lineRule="atLeast"/>
            </w:pPr>
            <w:r>
              <w:t>Четверг</w:t>
            </w:r>
          </w:p>
        </w:tc>
        <w:tc>
          <w:tcPr>
            <w:tcW w:w="4974" w:type="dxa"/>
            <w:tcBorders>
              <w:left w:val="single" w:sz="4" w:space="0" w:color="000000"/>
              <w:right w:val="single" w:sz="4" w:space="0" w:color="000000"/>
            </w:tcBorders>
            <w:shd w:val="clear" w:color="auto" w:fill="FFFFFF"/>
          </w:tcPr>
          <w:p w:rsidR="00376807" w:rsidRDefault="00376807" w:rsidP="00376807">
            <w:pPr>
              <w:pStyle w:val="a1"/>
              <w:spacing w:line="115" w:lineRule="atLeast"/>
              <w:ind w:firstLine="0"/>
            </w:pPr>
            <w:r>
              <w:t>с 8.30 до 17.30, перерыв с 13.00 до 13.48</w:t>
            </w:r>
          </w:p>
        </w:tc>
      </w:tr>
      <w:tr w:rsidR="00376807" w:rsidTr="0024143E">
        <w:tc>
          <w:tcPr>
            <w:tcW w:w="4954" w:type="dxa"/>
            <w:tcBorders>
              <w:left w:val="single" w:sz="4" w:space="0" w:color="000000"/>
              <w:bottom w:val="single" w:sz="4" w:space="0" w:color="000000"/>
            </w:tcBorders>
            <w:shd w:val="clear" w:color="auto" w:fill="FFFFFF"/>
          </w:tcPr>
          <w:p w:rsidR="00376807" w:rsidRDefault="00376807" w:rsidP="0024143E">
            <w:pPr>
              <w:snapToGrid w:val="0"/>
              <w:spacing w:line="100" w:lineRule="atLeast"/>
            </w:pPr>
          </w:p>
        </w:tc>
        <w:tc>
          <w:tcPr>
            <w:tcW w:w="4974" w:type="dxa"/>
            <w:tcBorders>
              <w:left w:val="single" w:sz="4" w:space="0" w:color="000000"/>
              <w:bottom w:val="single" w:sz="4" w:space="0" w:color="000000"/>
              <w:right w:val="single" w:sz="4" w:space="0" w:color="000000"/>
            </w:tcBorders>
            <w:shd w:val="clear" w:color="auto" w:fill="FFFFFF"/>
          </w:tcPr>
          <w:p w:rsidR="00376807" w:rsidRDefault="00376807" w:rsidP="0024143E">
            <w:pPr>
              <w:snapToGrid w:val="0"/>
              <w:spacing w:line="100" w:lineRule="atLeast"/>
            </w:pPr>
          </w:p>
        </w:tc>
      </w:tr>
    </w:tbl>
    <w:p w:rsidR="00376807" w:rsidRDefault="00376807" w:rsidP="00376807">
      <w:pPr>
        <w:spacing w:line="100" w:lineRule="atLeast"/>
        <w:ind w:firstLine="540"/>
        <w:jc w:val="both"/>
      </w:pPr>
    </w:p>
    <w:p w:rsidR="00376807" w:rsidRDefault="00376807" w:rsidP="00376807">
      <w:pPr>
        <w:spacing w:line="100" w:lineRule="atLeast"/>
        <w:ind w:firstLine="540"/>
        <w:jc w:val="both"/>
      </w:pPr>
      <w:r>
        <w:t>Продолжительность рабочего дня, непосредственно предшествующего нерабочему праздничному дню, уменьшается на один час.</w:t>
      </w:r>
    </w:p>
    <w:p w:rsidR="00376807" w:rsidRDefault="00376807" w:rsidP="00376807">
      <w:pPr>
        <w:spacing w:line="100" w:lineRule="atLeast"/>
        <w:ind w:firstLine="540"/>
        <w:jc w:val="both"/>
      </w:pPr>
    </w:p>
    <w:p w:rsidR="00376807" w:rsidRDefault="00376807" w:rsidP="00376807">
      <w:pPr>
        <w:spacing w:line="100" w:lineRule="atLeast"/>
        <w:ind w:firstLine="540"/>
        <w:jc w:val="both"/>
      </w:pPr>
      <w:r>
        <w:t>Справочные телефоны структурных подразделений администрации Сланцевского муниципального района для получения информации, связанной с предоставлением муниципальной функции по проведению проверок граждан, юридических лиц и индивидуальных предпринимателей при осуществлении муниципального земельного контроля на территории Сланцевского муниципального района:</w:t>
      </w:r>
    </w:p>
    <w:p w:rsidR="00376807" w:rsidRDefault="00376807" w:rsidP="00376807">
      <w:pPr>
        <w:spacing w:line="100" w:lineRule="atLeast"/>
        <w:ind w:firstLine="540"/>
        <w:jc w:val="both"/>
      </w:pPr>
      <w:r>
        <w:t>специалисты отдела по земельным ресурсам КУМИ Сланцевского муниципального района: (81374) 2-28-53; (81374) 2-36-94; (81374) 2-45-60;</w:t>
      </w:r>
    </w:p>
    <w:p w:rsidR="00376807" w:rsidRDefault="00376807" w:rsidP="00376807">
      <w:pPr>
        <w:spacing w:line="100" w:lineRule="atLeast"/>
        <w:ind w:firstLine="540"/>
        <w:jc w:val="both"/>
      </w:pPr>
      <w:r>
        <w:t>специалисты комитета по взаимодействию с органами местного самоуправления, общим и организационным вопросам администрации Сланцевского муниципального района (81374) 2-30-38.</w:t>
      </w:r>
    </w:p>
    <w:p w:rsidR="00562F80" w:rsidRDefault="00562F80">
      <w:pPr>
        <w:pStyle w:val="a1"/>
        <w:ind w:firstLine="0"/>
      </w:pPr>
    </w:p>
    <w:p w:rsidR="00562F80" w:rsidRDefault="00562F80">
      <w:pPr>
        <w:pStyle w:val="a1"/>
        <w:ind w:firstLine="0"/>
      </w:pPr>
    </w:p>
    <w:p w:rsidR="00562F80" w:rsidRDefault="00562F80">
      <w:pPr>
        <w:pStyle w:val="a1"/>
        <w:ind w:firstLine="0"/>
      </w:pPr>
    </w:p>
    <w:p w:rsidR="00376807" w:rsidRDefault="00376807" w:rsidP="00376807">
      <w:pPr>
        <w:ind w:left="4820"/>
        <w:jc w:val="right"/>
      </w:pPr>
      <w:r>
        <w:t>Приложение 2</w:t>
      </w:r>
    </w:p>
    <w:p w:rsidR="00376807" w:rsidRDefault="00376807" w:rsidP="00376807">
      <w:pPr>
        <w:jc w:val="right"/>
      </w:pPr>
      <w:r>
        <w:t>к Административному регламенту</w:t>
      </w:r>
    </w:p>
    <w:p w:rsidR="00376807" w:rsidRDefault="00376807" w:rsidP="00376807">
      <w:pPr>
        <w:ind w:firstLine="540"/>
        <w:jc w:val="right"/>
      </w:pPr>
    </w:p>
    <w:p w:rsidR="00376807" w:rsidRDefault="00376807" w:rsidP="00376807">
      <w:pPr>
        <w:ind w:firstLine="540"/>
        <w:jc w:val="center"/>
      </w:pPr>
      <w:r>
        <w:t>БЛОК-СХЕМА МУНИЦИПАЛЬНОЙ ФУНКЦИИ</w:t>
      </w:r>
    </w:p>
    <w:p w:rsidR="00376807" w:rsidRDefault="00376807" w:rsidP="00376807">
      <w:pPr>
        <w:jc w:val="center"/>
      </w:pPr>
      <w:r>
        <w:t>ПРИ  ОСУЩЕСТВЛЕНИИ</w:t>
      </w:r>
    </w:p>
    <w:p w:rsidR="00376807" w:rsidRDefault="00376807" w:rsidP="00376807">
      <w:pPr>
        <w:jc w:val="center"/>
      </w:pPr>
      <w:r>
        <w:t xml:space="preserve">МУНИЦИПАЛЬНОГО ЗЕМЕЛЬНОГО КОНТРОЛЯ </w:t>
      </w:r>
    </w:p>
    <w:p w:rsidR="00376807" w:rsidRDefault="00376807" w:rsidP="00376807">
      <w:pPr>
        <w:jc w:val="center"/>
      </w:pPr>
      <w:r>
        <w:t>НА ТЕРРИТОРИИ СЛАНЦЕВСКОГО МУНИЦИПАЛЬНОГО РАЙОНА</w:t>
      </w:r>
    </w:p>
    <w:p w:rsidR="00376807" w:rsidRDefault="00376807" w:rsidP="00376807"/>
    <w:p w:rsidR="00376807" w:rsidRDefault="00376807" w:rsidP="00376807">
      <w:r>
        <w:pict>
          <v:shapetype id="_x0000_t32" coordsize="21600,21600" o:spt="32" o:oned="t" path="m,l21600,21600e" filled="f">
            <v:path arrowok="t" fillok="f" o:connecttype="none"/>
            <o:lock v:ext="edit" shapetype="t"/>
          </v:shapetype>
          <v:shape id="_x0000_s1026" type="#_x0000_t32" style="position:absolute;margin-left:347.7pt;margin-top:142.8pt;width:.15pt;height:56.35pt;z-index:251651584" o:connectortype="straight" strokeweight=".26mm">
            <v:stroke endarrow="block"/>
          </v:shape>
        </w:pict>
      </w:r>
      <w:r>
        <w:pict>
          <v:shapetype id="_x0000_t202" coordsize="21600,21600" o:spt="202" path="m,l,21600r21600,l21600,xe">
            <v:stroke joinstyle="miter"/>
            <v:path gradientshapeok="t" o:connecttype="rect"/>
          </v:shapetype>
          <v:shape id="_x0000_s1027" type="#_x0000_t202" style="position:absolute;margin-left:217.95pt;margin-top:7.8pt;width:261.6pt;height:131.1pt;z-index:251652608;mso-wrap-distance-left:5.7pt;mso-wrap-distance-top:5.7pt;mso-wrap-distance-right:5.7pt;mso-wrap-distance-bottom:5.7pt" strokeweight=".05pt">
            <v:fill color2="black"/>
            <v:textbox>
              <w:txbxContent>
                <w:p w:rsidR="00376807" w:rsidRDefault="00376807" w:rsidP="00376807">
                  <w:pPr>
                    <w:pStyle w:val="af2"/>
                  </w:pPr>
                  <w:r>
                    <w:t>Планирование проверок – составление планов проведения проверок:</w:t>
                  </w:r>
                </w:p>
                <w:p w:rsidR="00376807" w:rsidRDefault="00376807" w:rsidP="00376807">
                  <w:pPr>
                    <w:pStyle w:val="af2"/>
                  </w:pPr>
                  <w:r>
                    <w:t xml:space="preserve">- для юридических лиц и индивидуальных предпринимателей 1 раз в год направление проекта плана проверок в органы прокуратуры до 1 ноября года предшествующего году проверок, размещение утвержденного плана на официальном сайте в сети Интернет </w:t>
                  </w:r>
                </w:p>
                <w:p w:rsidR="00376807" w:rsidRDefault="00376807" w:rsidP="00376807">
                  <w:pPr>
                    <w:pStyle w:val="af2"/>
                  </w:pPr>
                </w:p>
              </w:txbxContent>
            </v:textbox>
          </v:shape>
        </w:pict>
      </w:r>
      <w:r>
        <w:pict>
          <v:shape id="_x0000_s1028" type="#_x0000_t32" style="position:absolute;margin-left:67.95pt;margin-top:139.05pt;width:.15pt;height:60.1pt;z-index:251653632" o:connectortype="straight" strokeweight=".26mm">
            <v:stroke endarrow="block"/>
          </v:shape>
        </w:pict>
      </w:r>
      <w:r>
        <w:pict>
          <v:shape id="_x0000_s1029" type="#_x0000_t202" style="position:absolute;margin-left:-58.75pt;margin-top:13.05pt;width:264.6pt;height:122.1pt;z-index:251654656;mso-wrap-distance-left:5.7pt;mso-wrap-distance-top:5.7pt;mso-wrap-distance-right:5.7pt;mso-wrap-distance-bottom:5.7pt" strokeweight=".05pt">
            <v:fill color2="black"/>
            <v:textbox>
              <w:txbxContent>
                <w:p w:rsidR="00376807" w:rsidRDefault="00376807" w:rsidP="00376807">
                  <w:pPr>
                    <w:pStyle w:val="af2"/>
                  </w:pPr>
                  <w:r>
                    <w:t>Принятие решения о внеплановой проверке – указание главы администрации или лица, его замещающего о проведении внеплановой проверки по основаниям, установленным Федеральным законом №294-ФЗ и Положением о муниципальном земельном контроле на территории Сланцевского муниципального района</w:t>
                  </w:r>
                </w:p>
                <w:p w:rsidR="00376807" w:rsidRDefault="00376807" w:rsidP="00376807">
                  <w:pPr>
                    <w:pStyle w:val="af2"/>
                  </w:pPr>
                </w:p>
              </w:txbxContent>
            </v:textbox>
          </v:shape>
        </w:pict>
      </w:r>
      <w:r>
        <w:pict>
          <v:shape id="_x0000_s1030" type="#_x0000_t32" style="position:absolute;margin-left:211.2pt;margin-top:363.3pt;width:19.6pt;height:111.85pt;z-index:251655680" o:connectortype="straight" strokeweight=".26mm">
            <v:stroke endarrow="block"/>
          </v:shape>
        </w:pict>
      </w:r>
      <w:r>
        <w:pict>
          <v:shape id="_x0000_s1031" type="#_x0000_t32" style="position:absolute;margin-left:176.75pt;margin-top:363.3pt;width:8.3pt;height:108.1pt;z-index:251656704" o:connectortype="straight" strokeweight=".26mm">
            <v:stroke endarrow="block"/>
          </v:shape>
        </w:pict>
      </w:r>
      <w:r>
        <w:pict>
          <v:shape id="_x0000_s1032" type="#_x0000_t202" style="position:absolute;margin-left:-46.05pt;margin-top:475.05pt;width:222.6pt;height:68.1pt;z-index:251657728;mso-wrap-distance-left:5.7pt;mso-wrap-distance-top:5.7pt;mso-wrap-distance-right:5.7pt;mso-wrap-distance-bottom:5.7pt" strokeweight=".05pt">
            <v:fill color2="black"/>
            <v:textbox>
              <w:txbxContent>
                <w:p w:rsidR="00376807" w:rsidRDefault="00376807" w:rsidP="00376807">
                  <w:pPr>
                    <w:pStyle w:val="af2"/>
                  </w:pPr>
                  <w:r>
                    <w:t>Выдача предписаний- об устранении нарушения требований установленных муниципальными правовыми актами, одновременно с составлением акта</w:t>
                  </w:r>
                </w:p>
                <w:p w:rsidR="00376807" w:rsidRDefault="00376807" w:rsidP="00376807">
                  <w:pPr>
                    <w:pStyle w:val="af2"/>
                  </w:pPr>
                </w:p>
              </w:txbxContent>
            </v:textbox>
          </v:shape>
        </w:pict>
      </w:r>
      <w:r>
        <w:pict>
          <v:shape id="_x0000_s1033" type="#_x0000_t202" style="position:absolute;margin-left:217.95pt;margin-top:475.05pt;width:256.35pt;height:77.1pt;z-index:251658752;mso-wrap-distance-left:5.7pt;mso-wrap-distance-top:5.7pt;mso-wrap-distance-right:5.7pt;mso-wrap-distance-bottom:5.7pt" strokeweight=".05pt">
            <v:fill color2="black"/>
            <v:textbox>
              <w:txbxContent>
                <w:p w:rsidR="00376807" w:rsidRDefault="00376807" w:rsidP="00376807">
                  <w:pPr>
                    <w:pStyle w:val="a1"/>
                  </w:pPr>
                  <w:r>
                    <w:t>Передача материалов в Росреестр - направление акта проверки и материалов проверки в территориальный отдел Росреестра в срок не более 3 календарных дней со дня составления акта</w:t>
                  </w:r>
                </w:p>
                <w:p w:rsidR="00376807" w:rsidRDefault="00376807" w:rsidP="00376807">
                  <w:pPr>
                    <w:pStyle w:val="a1"/>
                  </w:pPr>
                </w:p>
                <w:p w:rsidR="00376807" w:rsidRDefault="00376807" w:rsidP="00376807">
                  <w:pPr>
                    <w:pStyle w:val="a1"/>
                  </w:pPr>
                </w:p>
                <w:p w:rsidR="00376807" w:rsidRDefault="00376807" w:rsidP="00376807">
                  <w:pPr>
                    <w:pStyle w:val="af2"/>
                  </w:pPr>
                </w:p>
              </w:txbxContent>
            </v:textbox>
          </v:shape>
        </w:pict>
      </w:r>
      <w:r>
        <w:pict>
          <v:shape id="_x0000_s1034" type="#_x0000_t32" style="position:absolute;margin-left:217.95pt;margin-top:273.3pt;width:.15pt;height:24.85pt;z-index:251659776" o:connectortype="straight" strokeweight=".26mm">
            <v:stroke endarrow="block"/>
          </v:shape>
        </w:pict>
      </w:r>
      <w:r>
        <w:pict>
          <v:shape id="_x0000_s1035" type="#_x0000_t202" style="position:absolute;margin-left:241.2pt;margin-top:380.55pt;width:233.1pt;height:77.85pt;z-index:251660800;mso-wrap-distance-left:5.7pt;mso-wrap-distance-top:5.7pt;mso-wrap-distance-right:5.7pt;mso-wrap-distance-bottom:5.7pt" strokeweight=".05pt">
            <v:fill color2="black"/>
            <v:textbox>
              <w:txbxContent>
                <w:p w:rsidR="00376807" w:rsidRDefault="00376807" w:rsidP="00376807">
                  <w:pPr>
                    <w:pStyle w:val="af2"/>
                    <w:jc w:val="both"/>
                  </w:pPr>
                  <w:r>
                    <w:t>При выявлении нарушений требований земельного законодательства, соответствующих признакам административного правонарушения</w:t>
                  </w:r>
                </w:p>
                <w:p w:rsidR="00376807" w:rsidRDefault="00376807" w:rsidP="00376807">
                  <w:pPr>
                    <w:pStyle w:val="af2"/>
                  </w:pPr>
                </w:p>
              </w:txbxContent>
            </v:textbox>
          </v:shape>
        </w:pict>
      </w:r>
      <w:r>
        <w:pict>
          <v:shape id="_x0000_s1036" type="#_x0000_t202" style="position:absolute;margin-left:-53.5pt;margin-top:298.05pt;width:533.1pt;height:65.1pt;z-index:251661824;mso-wrap-distance-left:5.7pt;mso-wrap-distance-top:5.7pt;mso-wrap-distance-right:5.7pt;mso-wrap-distance-bottom:5.7pt" strokeweight=".05pt">
            <v:fill color2="black"/>
            <v:textbox>
              <w:txbxContent>
                <w:p w:rsidR="00376807" w:rsidRDefault="00376807" w:rsidP="00376807">
                  <w:pPr>
                    <w:pStyle w:val="ConsPlusNonformat"/>
                    <w:widowControl/>
                    <w:jc w:val="both"/>
                  </w:pPr>
                  <w:r>
                    <w:rPr>
                      <w:rFonts w:ascii="Times New Roman" w:hAnsi="Times New Roman" w:cs="Times New Roman"/>
                      <w:sz w:val="24"/>
                      <w:szCs w:val="24"/>
                    </w:rPr>
                    <w:t xml:space="preserve">проведение проверки  и  оформление  ее  результатов  -  анализ  представленных документов, осмотр земельного участка, при необходимости  проведение  обмеров, составление акта проверки в сроки, установленные  распоряжением  о  проведении проверки, передача одного экземпляра акта проверяемому лицу                   </w:t>
                  </w:r>
                </w:p>
                <w:p w:rsidR="00376807" w:rsidRDefault="00376807" w:rsidP="00376807">
                  <w:pPr>
                    <w:pStyle w:val="af2"/>
                  </w:pPr>
                </w:p>
              </w:txbxContent>
            </v:textbox>
          </v:shape>
        </w:pict>
      </w:r>
      <w:r>
        <w:pict>
          <v:shape id="_x0000_s1037" type="#_x0000_t202" style="position:absolute;margin-left:-53.5pt;margin-top:199.05pt;width:536.85pt;height:74.1pt;z-index:251662848;mso-wrap-distance-left:5.7pt;mso-wrap-distance-top:5.7pt;mso-wrap-distance-right:5.7pt;mso-wrap-distance-bottom:5.7pt" strokeweight=".05pt">
            <v:fill color2="black"/>
            <v:textbox>
              <w:txbxContent>
                <w:p w:rsidR="00376807" w:rsidRDefault="00376807" w:rsidP="00376807">
                  <w:pPr>
                    <w:pStyle w:val="ConsPlusNonformat"/>
                    <w:widowControl/>
                    <w:jc w:val="both"/>
                  </w:pPr>
                  <w:r>
                    <w:rPr>
                      <w:rFonts w:ascii="Times New Roman" w:hAnsi="Times New Roman" w:cs="Times New Roman"/>
                      <w:sz w:val="24"/>
                      <w:szCs w:val="24"/>
                    </w:rPr>
                    <w:t xml:space="preserve">подготовка к проведению проверки - издание распоряжения о проведении проверки, уведомление проверяемого лица о проведении проверки  не позднее чем в  течение 3  календарных  дней  до  начала  проверки,  запрос  необходимых   документов, согласование с органами прокуратуры, проведение внеплановой выездной  проверки в отношении юридических  лиц  и  индивидуальных  предпринимателей  в  порядке, установленном Федеральным законом N 294-ФЗ                                    </w:t>
                  </w:r>
                </w:p>
                <w:p w:rsidR="00376807" w:rsidRDefault="00376807" w:rsidP="00376807">
                  <w:pPr>
                    <w:pStyle w:val="af2"/>
                  </w:pPr>
                </w:p>
              </w:txbxContent>
            </v:textbox>
          </v:shape>
        </w:pict>
      </w:r>
      <w:r>
        <w:pict>
          <v:shape id="_x0000_s1038" type="#_x0000_t202" style="position:absolute;margin-left:-46.05pt;margin-top:380.55pt;width:216.6pt;height:77.85pt;z-index:251663872;mso-wrap-distance-left:5.7pt;mso-wrap-distance-top:5.7pt;mso-wrap-distance-right:5.7pt;mso-wrap-distance-bottom:5.7pt" strokeweight=".05pt">
            <v:fill color2="black"/>
            <v:textbox>
              <w:txbxContent>
                <w:p w:rsidR="00376807" w:rsidRDefault="00376807" w:rsidP="00376807">
                  <w:pPr>
                    <w:pStyle w:val="af2"/>
                    <w:jc w:val="both"/>
                  </w:pPr>
                  <w:r>
                    <w:t>При выявлении нарушений требований, установленных муниципальными правовыми актами, при отсутствии признаков административных правонарушений</w:t>
                  </w:r>
                </w:p>
                <w:p w:rsidR="00376807" w:rsidRDefault="00376807" w:rsidP="00376807">
                  <w:pPr>
                    <w:pStyle w:val="af2"/>
                  </w:pPr>
                </w:p>
              </w:txbxContent>
            </v:textbox>
          </v:shape>
        </w:pict>
      </w:r>
    </w:p>
    <w:p w:rsidR="00376807" w:rsidRDefault="00376807" w:rsidP="00376807"/>
    <w:p w:rsidR="00376807" w:rsidRDefault="00376807">
      <w:pPr>
        <w:pStyle w:val="a1"/>
        <w:ind w:firstLine="0"/>
      </w:pPr>
    </w:p>
    <w:p w:rsidR="00376807" w:rsidRDefault="00376807">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p w:rsidR="00562F80" w:rsidRDefault="00562F80">
      <w:pPr>
        <w:pStyle w:val="a1"/>
        <w:ind w:firstLine="0"/>
      </w:pPr>
    </w:p>
    <w:sectPr w:rsidR="00562F80">
      <w:headerReference w:type="even" r:id="rId10"/>
      <w:headerReference w:type="default" r:id="rId11"/>
      <w:footerReference w:type="even" r:id="rId12"/>
      <w:footerReference w:type="default" r:id="rId13"/>
      <w:headerReference w:type="first" r:id="rId14"/>
      <w:footerReference w:type="first" r:id="rId15"/>
      <w:pgSz w:w="11906" w:h="16838"/>
      <w:pgMar w:top="849" w:right="567" w:bottom="776" w:left="1701" w:header="283"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43E" w:rsidRDefault="0024143E">
      <w:r>
        <w:separator/>
      </w:r>
    </w:p>
  </w:endnote>
  <w:endnote w:type="continuationSeparator" w:id="1">
    <w:p w:rsidR="0024143E" w:rsidRDefault="00241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3E" w:rsidRDefault="002414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3E" w:rsidRDefault="0024143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3E" w:rsidRDefault="002414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43E" w:rsidRDefault="0024143E">
      <w:r>
        <w:separator/>
      </w:r>
    </w:p>
  </w:footnote>
  <w:footnote w:type="continuationSeparator" w:id="1">
    <w:p w:rsidR="0024143E" w:rsidRDefault="00241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3E" w:rsidRDefault="0024143E">
    <w:pPr>
      <w:pStyle w:val="af"/>
      <w:jc w:val="center"/>
    </w:pPr>
    <w:fldSimple w:instr=" PAGE ">
      <w:r w:rsidR="008D3059">
        <w:rPr>
          <w:noProof/>
        </w:rPr>
        <w:t>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3E" w:rsidRDefault="0024143E">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3E" w:rsidRDefault="002414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562F80"/>
    <w:rsid w:val="000C4E6B"/>
    <w:rsid w:val="0024143E"/>
    <w:rsid w:val="00376807"/>
    <w:rsid w:val="00562F80"/>
    <w:rsid w:val="0088781E"/>
    <w:rsid w:val="008D3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1" type="connector" idref="#_x0000_s1026"/>
        <o:r id="V:Rule2" type="connector" idref="#_x0000_s1028"/>
        <o:r id="V:Rule3" type="connector" idref="#_x0000_s1030"/>
        <o:r id="V:Rule4" type="connector" idref="#_x0000_s1031"/>
        <o:r id="V:Rule5" type="connector" idref="#_x0000_s103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5">
    <w:name w:val="Символ нумерации"/>
  </w:style>
  <w:style w:type="character" w:customStyle="1" w:styleId="a6">
    <w:name w:val="Символ сноски"/>
  </w:style>
  <w:style w:type="character" w:customStyle="1" w:styleId="a7">
    <w:name w:val="Символы концевой сноски"/>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uppressLineNumbers/>
      <w:ind w:firstLine="567"/>
      <w:jc w:val="both"/>
    </w:pPr>
    <w:rPr>
      <w:sz w:val="28"/>
    </w:rPr>
  </w:style>
  <w:style w:type="paragraph" w:styleId="a8">
    <w:name w:val="List"/>
    <w:basedOn w:val="a1"/>
  </w:style>
  <w:style w:type="paragraph" w:customStyle="1" w:styleId="10">
    <w:name w:val="Название1"/>
    <w:basedOn w:val="a"/>
    <w:next w:val="a1"/>
    <w:pPr>
      <w:suppressLineNumbers/>
      <w:spacing w:before="567" w:after="567"/>
      <w:jc w:val="both"/>
    </w:pPr>
    <w:rPr>
      <w:iCs/>
      <w:sz w:val="28"/>
    </w:rPr>
  </w:style>
  <w:style w:type="paragraph" w:customStyle="1" w:styleId="11">
    <w:name w:val="Указатель1"/>
    <w:basedOn w:val="a"/>
    <w:pPr>
      <w:suppressLineNumbers/>
    </w:pPr>
  </w:style>
  <w:style w:type="paragraph" w:styleId="a9">
    <w:name w:val="Subtitle"/>
    <w:basedOn w:val="a"/>
    <w:next w:val="a1"/>
    <w:qFormat/>
    <w:rPr>
      <w:b/>
      <w:szCs w:val="20"/>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footer"/>
    <w:basedOn w:val="a"/>
    <w:pPr>
      <w:suppressLineNumbers/>
      <w:tabs>
        <w:tab w:val="center" w:pos="4837"/>
        <w:tab w:val="right" w:pos="9675"/>
      </w:tabs>
    </w:pPr>
  </w:style>
  <w:style w:type="paragraph" w:customStyle="1" w:styleId="12">
    <w:name w:val="Нумерованный список 1"/>
    <w:basedOn w:val="a8"/>
    <w:pPr>
      <w:numPr>
        <w:numId w:val="2"/>
      </w:numPr>
      <w:ind w:left="567" w:firstLine="0"/>
    </w:pPr>
  </w:style>
  <w:style w:type="paragraph" w:customStyle="1" w:styleId="31">
    <w:name w:val="Нумерованный список 31"/>
    <w:basedOn w:val="a8"/>
    <w:pPr>
      <w:spacing w:after="120"/>
      <w:ind w:left="1080" w:hanging="360"/>
    </w:pPr>
  </w:style>
  <w:style w:type="paragraph" w:customStyle="1" w:styleId="21">
    <w:name w:val="Нумерованный список 21"/>
    <w:basedOn w:val="a8"/>
    <w:pPr>
      <w:spacing w:after="120"/>
      <w:ind w:left="720" w:hanging="360"/>
    </w:pPr>
  </w:style>
  <w:style w:type="paragraph" w:customStyle="1" w:styleId="41">
    <w:name w:val="Нумерованный список 41"/>
    <w:basedOn w:val="a8"/>
    <w:pPr>
      <w:spacing w:after="120"/>
      <w:ind w:left="1440" w:hanging="360"/>
    </w:pPr>
  </w:style>
  <w:style w:type="paragraph" w:customStyle="1" w:styleId="51">
    <w:name w:val="Нумерованный список 51"/>
    <w:basedOn w:val="a8"/>
    <w:pPr>
      <w:spacing w:after="120"/>
      <w:ind w:left="1800" w:hanging="360"/>
    </w:pPr>
  </w:style>
  <w:style w:type="paragraph" w:customStyle="1" w:styleId="ad">
    <w:name w:val="Обратный отступ"/>
    <w:basedOn w:val="a1"/>
    <w:pPr>
      <w:tabs>
        <w:tab w:val="left" w:pos="0"/>
      </w:tabs>
      <w:ind w:left="567" w:hanging="283"/>
    </w:pPr>
  </w:style>
  <w:style w:type="paragraph" w:styleId="ae">
    <w:name w:val="header"/>
    <w:basedOn w:val="a"/>
    <w:pPr>
      <w:suppressLineNumbers/>
      <w:tabs>
        <w:tab w:val="center" w:pos="4819"/>
        <w:tab w:val="right" w:pos="9638"/>
      </w:tabs>
    </w:pPr>
  </w:style>
  <w:style w:type="paragraph" w:customStyle="1" w:styleId="af">
    <w:name w:val="Верхний колонтитул слева"/>
    <w:basedOn w:val="a"/>
    <w:pPr>
      <w:suppressLineNumbers/>
      <w:tabs>
        <w:tab w:val="center" w:pos="4819"/>
        <w:tab w:val="right" w:pos="9638"/>
      </w:tabs>
    </w:pPr>
  </w:style>
  <w:style w:type="paragraph" w:styleId="af0">
    <w:name w:val="Signature"/>
    <w:basedOn w:val="a"/>
    <w:pPr>
      <w:suppressLineNumbers/>
      <w:spacing w:before="1134"/>
      <w:textAlignment w:val="bottom"/>
    </w:pPr>
    <w:rPr>
      <w:sz w:val="28"/>
    </w:rPr>
  </w:style>
  <w:style w:type="character" w:styleId="af1">
    <w:name w:val="Hyperlink"/>
    <w:basedOn w:val="a2"/>
    <w:rsid w:val="00376807"/>
    <w:rPr>
      <w:color w:val="0000FF"/>
      <w:u w:val="single"/>
    </w:rPr>
  </w:style>
  <w:style w:type="character" w:customStyle="1" w:styleId="apple-converted-space">
    <w:name w:val="apple-converted-space"/>
    <w:basedOn w:val="a2"/>
    <w:rsid w:val="00376807"/>
  </w:style>
  <w:style w:type="character" w:customStyle="1" w:styleId="FontStyle13">
    <w:name w:val="Font Style13"/>
    <w:basedOn w:val="a2"/>
    <w:rsid w:val="00376807"/>
    <w:rPr>
      <w:rFonts w:ascii="Times New Roman" w:hAnsi="Times New Roman" w:cs="Times New Roman"/>
      <w:sz w:val="20"/>
    </w:rPr>
  </w:style>
  <w:style w:type="character" w:customStyle="1" w:styleId="FontStyle14">
    <w:name w:val="Font Style14"/>
    <w:basedOn w:val="a2"/>
    <w:rsid w:val="00376807"/>
    <w:rPr>
      <w:rFonts w:ascii="Times New Roman" w:hAnsi="Times New Roman" w:cs="Times New Roman"/>
      <w:i/>
      <w:sz w:val="16"/>
    </w:rPr>
  </w:style>
  <w:style w:type="character" w:customStyle="1" w:styleId="FontStyle15">
    <w:name w:val="Font Style15"/>
    <w:basedOn w:val="a2"/>
    <w:rsid w:val="00376807"/>
    <w:rPr>
      <w:rFonts w:ascii="Times New Roman" w:hAnsi="Times New Roman" w:cs="Times New Roman"/>
      <w:sz w:val="20"/>
    </w:rPr>
  </w:style>
  <w:style w:type="character" w:customStyle="1" w:styleId="FontStyle17">
    <w:name w:val="Font Style17"/>
    <w:basedOn w:val="a2"/>
    <w:rsid w:val="00376807"/>
    <w:rPr>
      <w:rFonts w:ascii="Cambria" w:hAnsi="Cambria" w:cs="Cambria"/>
      <w:sz w:val="20"/>
    </w:rPr>
  </w:style>
  <w:style w:type="paragraph" w:customStyle="1" w:styleId="ConsPlusNormal">
    <w:name w:val="ConsPlusNormal"/>
    <w:rsid w:val="00376807"/>
    <w:pPr>
      <w:widowControl w:val="0"/>
      <w:suppressAutoHyphens/>
      <w:autoSpaceDE w:val="0"/>
      <w:ind w:firstLine="720"/>
    </w:pPr>
    <w:rPr>
      <w:rFonts w:ascii="Arial" w:hAnsi="Arial" w:cs="Arial"/>
      <w:lang w:eastAsia="ar-SA"/>
    </w:rPr>
  </w:style>
  <w:style w:type="paragraph" w:customStyle="1" w:styleId="NoSpacing">
    <w:name w:val="No Spacing"/>
    <w:rsid w:val="00376807"/>
    <w:pPr>
      <w:suppressAutoHyphens/>
    </w:pPr>
    <w:rPr>
      <w:rFonts w:ascii="Calibri" w:hAnsi="Calibri" w:cs="Calibri"/>
      <w:sz w:val="22"/>
      <w:szCs w:val="22"/>
      <w:lang w:eastAsia="ar-SA"/>
    </w:rPr>
  </w:style>
  <w:style w:type="paragraph" w:customStyle="1" w:styleId="ConsPlusNormal0">
    <w:name w:val="  ConsPlusNormal"/>
    <w:rsid w:val="00376807"/>
    <w:pPr>
      <w:suppressAutoHyphens/>
    </w:pPr>
    <w:rPr>
      <w:rFonts w:ascii="Arial" w:eastAsia="Arial" w:hAnsi="Arial" w:cs="Tahoma"/>
      <w:szCs w:val="24"/>
      <w:lang w:eastAsia="hi-IN" w:bidi="hi-IN"/>
    </w:rPr>
  </w:style>
  <w:style w:type="paragraph" w:customStyle="1" w:styleId="ConsPlusNonformat">
    <w:name w:val="ConsPlusNonformat"/>
    <w:rsid w:val="00376807"/>
    <w:pPr>
      <w:widowControl w:val="0"/>
      <w:suppressAutoHyphens/>
      <w:spacing w:line="100" w:lineRule="atLeast"/>
    </w:pPr>
    <w:rPr>
      <w:rFonts w:ascii="Courier New" w:hAnsi="Courier New" w:cs="Courier New"/>
      <w:kern w:val="1"/>
    </w:rPr>
  </w:style>
  <w:style w:type="paragraph" w:customStyle="1" w:styleId="af2">
    <w:name w:val="Содержимое врезки"/>
    <w:basedOn w:val="a"/>
    <w:rsid w:val="00376807"/>
    <w:pPr>
      <w:widowControl/>
      <w:spacing w:line="100" w:lineRule="atLeast"/>
    </w:pPr>
    <w:rPr>
      <w:rFonts w:eastAsia="Times New Roman" w:cs="Times New Roman"/>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FC0C44D746A54346D4CD73D595592F342D2E8B70446198FB68C9978C187319BC90608BCF90A70EU40D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9FC0C44D746A54346D4CD73D595592F342D2E8B70446198FB68C9978C187319BC90608BCF90A70EU40C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7280</Words>
  <Characters>41496</Characters>
  <Application>Microsoft Office Word</Application>
  <DocSecurity>4</DocSecurity>
  <Lines>345</Lines>
  <Paragraphs>97</Paragraphs>
  <ScaleCrop>false</ScaleCrop>
  <HeadingPairs>
    <vt:vector size="2" baseType="variant">
      <vt:variant>
        <vt:lpstr>Название</vt:lpstr>
      </vt:variant>
      <vt:variant>
        <vt:i4>1</vt:i4>
      </vt:variant>
    </vt:vector>
  </HeadingPairs>
  <TitlesOfParts>
    <vt:vector size="1" baseType="lpstr">
      <vt:lpstr>Шаблон постановления</vt:lpstr>
    </vt:vector>
  </TitlesOfParts>
  <Company/>
  <LinksUpToDate>false</LinksUpToDate>
  <CharactersWithSpaces>48679</CharactersWithSpaces>
  <SharedDoc>false</SharedDoc>
  <HLinks>
    <vt:vector size="12" baseType="variant">
      <vt:variant>
        <vt:i4>3801196</vt:i4>
      </vt:variant>
      <vt:variant>
        <vt:i4>3</vt:i4>
      </vt:variant>
      <vt:variant>
        <vt:i4>0</vt:i4>
      </vt:variant>
      <vt:variant>
        <vt:i4>5</vt:i4>
      </vt:variant>
      <vt:variant>
        <vt:lpwstr>consultantplus://offline/ref=99FC0C44D746A54346D4CD73D595592F342D2E8B70446198FB68C9978C187319BC90608BCF90A70EU40CG</vt:lpwstr>
      </vt:variant>
      <vt:variant>
        <vt:lpwstr/>
      </vt:variant>
      <vt:variant>
        <vt:i4>3801195</vt:i4>
      </vt:variant>
      <vt:variant>
        <vt:i4>0</vt:i4>
      </vt:variant>
      <vt:variant>
        <vt:i4>0</vt:i4>
      </vt:variant>
      <vt:variant>
        <vt:i4>5</vt:i4>
      </vt:variant>
      <vt:variant>
        <vt:lpwstr>consultantplus://offline/ref=99FC0C44D746A54346D4CD73D595592F342D2E8B70446198FB68C9978C187319BC90608BCF90A70EU40DG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постановления</dc:title>
  <dc:creator>Ирина</dc:creator>
  <cp:lastModifiedBy>Ивченко И А</cp:lastModifiedBy>
  <cp:revision>2</cp:revision>
  <cp:lastPrinted>2017-08-03T06:32:00Z</cp:lastPrinted>
  <dcterms:created xsi:type="dcterms:W3CDTF">2017-08-24T06:28:00Z</dcterms:created>
  <dcterms:modified xsi:type="dcterms:W3CDTF">2017-08-24T06:28:00Z</dcterms:modified>
</cp:coreProperties>
</file>