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D8" w:rsidRDefault="002779D3">
      <w:pPr>
        <w:jc w:val="center"/>
        <w:rPr>
          <w:b/>
        </w:rPr>
      </w:pPr>
      <w:r>
        <w:rPr>
          <w:b/>
        </w:rPr>
        <w:t xml:space="preserve">СОВЕТ ДЕПУТАТОВ       </w:t>
      </w:r>
    </w:p>
    <w:p w:rsidR="000120D8" w:rsidRPr="007347B2" w:rsidRDefault="002779D3">
      <w:pPr>
        <w:jc w:val="center"/>
        <w:rPr>
          <w:b/>
          <w:sz w:val="20"/>
          <w:szCs w:val="20"/>
        </w:rPr>
      </w:pPr>
      <w:r w:rsidRPr="007347B2">
        <w:rPr>
          <w:b/>
          <w:sz w:val="20"/>
          <w:szCs w:val="20"/>
        </w:rPr>
        <w:t>МУНИЦИПАЛЬНОГО ОБРАЗОВАНИЯ</w:t>
      </w:r>
      <w:r w:rsidR="00302D09">
        <w:rPr>
          <w:b/>
          <w:sz w:val="20"/>
          <w:szCs w:val="20"/>
        </w:rPr>
        <w:t xml:space="preserve"> </w:t>
      </w:r>
      <w:r w:rsidRPr="007347B2">
        <w:rPr>
          <w:b/>
          <w:sz w:val="20"/>
          <w:szCs w:val="20"/>
        </w:rPr>
        <w:t>СЛАНЦЕВСКИЙ МУНИЦИПАЛЬНЫЙ РАЙОН</w:t>
      </w:r>
    </w:p>
    <w:p w:rsidR="000120D8" w:rsidRPr="007347B2" w:rsidRDefault="002779D3">
      <w:pPr>
        <w:jc w:val="center"/>
        <w:rPr>
          <w:b/>
          <w:sz w:val="20"/>
          <w:szCs w:val="20"/>
        </w:rPr>
      </w:pPr>
      <w:r w:rsidRPr="007347B2">
        <w:rPr>
          <w:b/>
          <w:sz w:val="20"/>
          <w:szCs w:val="20"/>
        </w:rPr>
        <w:t>ЛЕНИНГРАДСКОЙ ОБЛАСТИ</w:t>
      </w:r>
    </w:p>
    <w:p w:rsidR="000120D8" w:rsidRDefault="000120D8">
      <w:pPr>
        <w:jc w:val="center"/>
        <w:rPr>
          <w:b/>
        </w:rPr>
      </w:pPr>
    </w:p>
    <w:p w:rsidR="000120D8" w:rsidRDefault="000120D8">
      <w:pPr>
        <w:jc w:val="center"/>
        <w:rPr>
          <w:b/>
          <w:sz w:val="24"/>
          <w:szCs w:val="24"/>
        </w:rPr>
      </w:pPr>
    </w:p>
    <w:p w:rsidR="000120D8" w:rsidRDefault="002779D3">
      <w:pPr>
        <w:jc w:val="center"/>
        <w:rPr>
          <w:b/>
          <w:sz w:val="32"/>
          <w:szCs w:val="32"/>
        </w:rPr>
      </w:pPr>
      <w:r w:rsidRPr="007347B2">
        <w:rPr>
          <w:b/>
          <w:sz w:val="32"/>
          <w:szCs w:val="32"/>
        </w:rPr>
        <w:t>Р Е Ш Е Н И Е</w:t>
      </w:r>
    </w:p>
    <w:p w:rsidR="007347B2" w:rsidRDefault="007347B2">
      <w:pPr>
        <w:jc w:val="center"/>
        <w:rPr>
          <w:b/>
          <w:sz w:val="32"/>
          <w:szCs w:val="32"/>
        </w:rPr>
      </w:pPr>
    </w:p>
    <w:p w:rsidR="007347B2" w:rsidRPr="007347B2" w:rsidRDefault="007347B2">
      <w:pPr>
        <w:jc w:val="center"/>
        <w:rPr>
          <w:sz w:val="32"/>
          <w:szCs w:val="32"/>
        </w:rPr>
      </w:pPr>
    </w:p>
    <w:p w:rsidR="000120D8" w:rsidRDefault="000120D8">
      <w:pPr>
        <w:rPr>
          <w:sz w:val="24"/>
          <w:szCs w:val="24"/>
        </w:rPr>
      </w:pPr>
    </w:p>
    <w:p w:rsidR="000120D8" w:rsidRDefault="00982BBD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7347B2">
        <w:rPr>
          <w:sz w:val="24"/>
          <w:szCs w:val="24"/>
        </w:rPr>
        <w:t xml:space="preserve">.03. 2020 </w:t>
      </w:r>
      <w:r w:rsidR="00B26D0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2779D3">
        <w:rPr>
          <w:sz w:val="24"/>
          <w:szCs w:val="24"/>
        </w:rPr>
        <w:tab/>
        <w:t xml:space="preserve">№ </w:t>
      </w:r>
      <w:r w:rsidR="007347B2">
        <w:rPr>
          <w:sz w:val="24"/>
          <w:szCs w:val="24"/>
        </w:rPr>
        <w:t xml:space="preserve"> 85-рсд</w:t>
      </w:r>
    </w:p>
    <w:p w:rsidR="000120D8" w:rsidRDefault="000120D8">
      <w:pPr>
        <w:rPr>
          <w:sz w:val="24"/>
          <w:szCs w:val="24"/>
        </w:rPr>
      </w:pPr>
    </w:p>
    <w:p w:rsidR="007347B2" w:rsidRDefault="007347B2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982BBD" w:rsidTr="008F6C63">
        <w:tc>
          <w:tcPr>
            <w:tcW w:w="6345" w:type="dxa"/>
            <w:shd w:val="clear" w:color="auto" w:fill="auto"/>
          </w:tcPr>
          <w:p w:rsidR="00982BBD" w:rsidRPr="00982BBD" w:rsidRDefault="00982BBD" w:rsidP="008F6C63">
            <w:pPr>
              <w:rPr>
                <w:sz w:val="24"/>
                <w:szCs w:val="24"/>
              </w:rPr>
            </w:pPr>
            <w:r w:rsidRPr="00982BB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Сланцевский муниципальный район Ленинградской области,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</w:tc>
      </w:tr>
    </w:tbl>
    <w:p w:rsidR="00982BBD" w:rsidRDefault="00982BBD" w:rsidP="00982BBD">
      <w:pPr>
        <w:jc w:val="center"/>
        <w:rPr>
          <w:color w:val="000000"/>
        </w:rPr>
      </w:pPr>
    </w:p>
    <w:p w:rsidR="007347B2" w:rsidRDefault="007347B2" w:rsidP="00982BBD">
      <w:pPr>
        <w:jc w:val="center"/>
        <w:rPr>
          <w:color w:val="000000"/>
        </w:rPr>
      </w:pPr>
    </w:p>
    <w:p w:rsidR="008D5114" w:rsidRDefault="00982BBD" w:rsidP="008D5114">
      <w:pPr>
        <w:rPr>
          <w:sz w:val="24"/>
          <w:szCs w:val="24"/>
        </w:rPr>
      </w:pPr>
      <w:r w:rsidRPr="008D5114">
        <w:rPr>
          <w:bCs/>
          <w:color w:val="000000"/>
          <w:sz w:val="24"/>
          <w:szCs w:val="24"/>
        </w:rPr>
        <w:t>В целях  реализации</w:t>
      </w:r>
      <w:r w:rsidRPr="008D5114">
        <w:rPr>
          <w:color w:val="000000"/>
          <w:sz w:val="24"/>
          <w:szCs w:val="24"/>
        </w:rPr>
        <w:t xml:space="preserve">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 закона </w:t>
      </w:r>
      <w:r w:rsidRPr="008D5114">
        <w:rPr>
          <w:bCs/>
          <w:color w:val="000000"/>
          <w:sz w:val="24"/>
          <w:szCs w:val="24"/>
        </w:rPr>
        <w:t xml:space="preserve">Ленинградской </w:t>
      </w:r>
      <w:r w:rsidRPr="008D5114">
        <w:rPr>
          <w:color w:val="000000"/>
          <w:sz w:val="24"/>
          <w:szCs w:val="24"/>
        </w:rPr>
        <w:t xml:space="preserve"> области </w:t>
      </w:r>
      <w:r w:rsidRPr="008D5114">
        <w:rPr>
          <w:sz w:val="24"/>
          <w:szCs w:val="24"/>
        </w:rPr>
        <w:t>от 20.01.2020 года №7-ОЗ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</w:t>
      </w:r>
      <w:r w:rsidRPr="008D5114">
        <w:rPr>
          <w:bCs/>
          <w:sz w:val="24"/>
          <w:szCs w:val="24"/>
        </w:rPr>
        <w:t>, Совет депутатов Сланцевского муниципального района Ленинградской области  РЕШИЛ:</w:t>
      </w:r>
      <w:r w:rsidRPr="008D5114">
        <w:rPr>
          <w:sz w:val="24"/>
          <w:szCs w:val="24"/>
        </w:rPr>
        <w:t> </w:t>
      </w:r>
    </w:p>
    <w:p w:rsidR="008D5114" w:rsidRPr="008D5114" w:rsidRDefault="008D5114" w:rsidP="008D5114">
      <w:pPr>
        <w:rPr>
          <w:sz w:val="24"/>
          <w:szCs w:val="24"/>
        </w:rPr>
      </w:pPr>
    </w:p>
    <w:p w:rsidR="00982BBD" w:rsidRPr="008D5114" w:rsidRDefault="00982BBD" w:rsidP="008D5114">
      <w:pPr>
        <w:rPr>
          <w:color w:val="000000"/>
          <w:sz w:val="24"/>
          <w:szCs w:val="24"/>
        </w:rPr>
      </w:pPr>
      <w:r w:rsidRPr="008D5114">
        <w:rPr>
          <w:color w:val="000000"/>
          <w:sz w:val="24"/>
          <w:szCs w:val="24"/>
        </w:rPr>
        <w:t>1. Утвердить 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8D5114">
        <w:rPr>
          <w:bCs/>
          <w:color w:val="000000"/>
          <w:sz w:val="24"/>
          <w:szCs w:val="24"/>
          <w:shd w:val="clear" w:color="auto" w:fill="FFFFFF"/>
        </w:rPr>
        <w:t xml:space="preserve"> муниципального образования Сланцевский муниципальный район Ленинградской области</w:t>
      </w:r>
      <w:r w:rsidRPr="008D5114">
        <w:rPr>
          <w:color w:val="000000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982BBD" w:rsidRPr="008D5114" w:rsidRDefault="00982BBD" w:rsidP="00982BBD">
      <w:pPr>
        <w:rPr>
          <w:sz w:val="24"/>
          <w:szCs w:val="24"/>
        </w:rPr>
      </w:pPr>
      <w:r w:rsidRPr="008D5114">
        <w:rPr>
          <w:sz w:val="24"/>
          <w:szCs w:val="24"/>
        </w:rPr>
        <w:t xml:space="preserve"> 2. Настоящее решение  вступает в силу на следующий день после </w:t>
      </w:r>
      <w:r w:rsidR="002F78B8">
        <w:rPr>
          <w:sz w:val="24"/>
          <w:szCs w:val="24"/>
        </w:rPr>
        <w:t xml:space="preserve">для его </w:t>
      </w:r>
      <w:bookmarkStart w:id="0" w:name="_GoBack"/>
      <w:bookmarkEnd w:id="0"/>
      <w:r w:rsidRPr="008D5114">
        <w:rPr>
          <w:sz w:val="24"/>
          <w:szCs w:val="24"/>
        </w:rPr>
        <w:t>официального опубликования в приложении к газете «Знамя труда» и подлежит размещению на официальном сайте муниципального образования Сланцевский муниципальный район в сети « Интернет».</w:t>
      </w:r>
    </w:p>
    <w:p w:rsidR="00982BBD" w:rsidRPr="008D5114" w:rsidRDefault="00982BBD" w:rsidP="00982BBD">
      <w:pPr>
        <w:pStyle w:val="a9"/>
        <w:ind w:firstLine="708"/>
      </w:pPr>
    </w:p>
    <w:p w:rsidR="00982BBD" w:rsidRPr="008D5114" w:rsidRDefault="00982BBD" w:rsidP="00982BBD">
      <w:pPr>
        <w:pStyle w:val="a9"/>
        <w:ind w:firstLine="708"/>
      </w:pPr>
    </w:p>
    <w:p w:rsidR="00982BBD" w:rsidRDefault="00982BBD" w:rsidP="007347B2">
      <w:pPr>
        <w:jc w:val="left"/>
        <w:sectPr w:rsidR="00982BBD" w:rsidSect="007347B2">
          <w:headerReference w:type="default" r:id="rId7"/>
          <w:footerReference w:type="default" r:id="rId8"/>
          <w:pgSz w:w="11906" w:h="16838"/>
          <w:pgMar w:top="1134" w:right="624" w:bottom="777" w:left="1304" w:header="720" w:footer="720" w:gutter="0"/>
          <w:cols w:space="720"/>
          <w:docGrid w:linePitch="600" w:charSpace="32768"/>
        </w:sectPr>
      </w:pPr>
      <w:r w:rsidRPr="008D5114">
        <w:rPr>
          <w:sz w:val="24"/>
          <w:szCs w:val="24"/>
        </w:rPr>
        <w:t>Глава муниципального образования</w:t>
      </w:r>
      <w:r w:rsidR="00B26D01">
        <w:rPr>
          <w:sz w:val="24"/>
          <w:szCs w:val="24"/>
        </w:rPr>
        <w:t xml:space="preserve">                                                                     </w:t>
      </w:r>
      <w:r w:rsidRPr="008D5114">
        <w:rPr>
          <w:sz w:val="24"/>
          <w:szCs w:val="24"/>
        </w:rPr>
        <w:t xml:space="preserve"> В.В.Кравченко</w:t>
      </w:r>
    </w:p>
    <w:p w:rsidR="00982BBD" w:rsidRDefault="008C07B4" w:rsidP="00982BB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УТВЕРЖДЁН</w:t>
      </w:r>
    </w:p>
    <w:p w:rsidR="00982BBD" w:rsidRDefault="00982BBD" w:rsidP="00982BB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</w:t>
      </w:r>
      <w:r w:rsidR="008C07B4">
        <w:rPr>
          <w:rFonts w:ascii="Times New Roman" w:hAnsi="Times New Roman" w:cs="Times New Roman"/>
        </w:rPr>
        <w:t>ем</w:t>
      </w:r>
      <w:r w:rsidR="00302D09">
        <w:rPr>
          <w:rFonts w:ascii="Times New Roman" w:hAnsi="Times New Roman" w:cs="Times New Roman"/>
        </w:rPr>
        <w:t xml:space="preserve"> </w:t>
      </w:r>
      <w:r w:rsidR="008C07B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овета депутатов </w:t>
      </w:r>
    </w:p>
    <w:p w:rsidR="00982BBD" w:rsidRDefault="00982BBD" w:rsidP="00982BB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982BBD" w:rsidRDefault="00982BBD" w:rsidP="00982BB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Сланцевского муниципального района </w:t>
      </w:r>
    </w:p>
    <w:p w:rsidR="00982BBD" w:rsidRDefault="00982BBD" w:rsidP="00982BB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марта 2020 года №</w:t>
      </w:r>
      <w:r w:rsidR="007347B2">
        <w:rPr>
          <w:rFonts w:ascii="Times New Roman" w:hAnsi="Times New Roman" w:cs="Times New Roman"/>
        </w:rPr>
        <w:t xml:space="preserve"> 85-рсд </w:t>
      </w:r>
    </w:p>
    <w:p w:rsidR="007347B2" w:rsidRDefault="007347B2" w:rsidP="007347B2">
      <w:pPr>
        <w:pStyle w:val="af1"/>
        <w:jc w:val="center"/>
        <w:rPr>
          <w:sz w:val="21"/>
          <w:szCs w:val="21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(приложение)</w:t>
      </w:r>
    </w:p>
    <w:p w:rsidR="00982BBD" w:rsidRDefault="00982BBD" w:rsidP="00982BBD">
      <w:pPr>
        <w:pStyle w:val="cxspmiddle"/>
        <w:shd w:val="clear" w:color="auto" w:fill="FFFFFF"/>
        <w:spacing w:after="100"/>
        <w:jc w:val="right"/>
        <w:rPr>
          <w:rFonts w:ascii="inherit" w:hAnsi="inherit" w:cs="inherit"/>
          <w:b/>
          <w:bCs/>
          <w:sz w:val="28"/>
          <w:szCs w:val="28"/>
        </w:rPr>
      </w:pPr>
      <w:r>
        <w:rPr>
          <w:sz w:val="21"/>
          <w:szCs w:val="21"/>
        </w:rPr>
        <w:t> </w:t>
      </w:r>
    </w:p>
    <w:p w:rsidR="00982BBD" w:rsidRDefault="00982BBD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</w:rPr>
      </w:pPr>
      <w:r w:rsidRPr="008D5114">
        <w:rPr>
          <w:rFonts w:ascii="inherit" w:hAnsi="inherit" w:cs="inherit"/>
          <w:b/>
          <w:bCs/>
        </w:rPr>
        <w:t>ПОРЯДОК</w:t>
      </w:r>
    </w:p>
    <w:p w:rsidR="008C07B4" w:rsidRPr="008C07B4" w:rsidRDefault="008C07B4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  <w:sz w:val="16"/>
          <w:szCs w:val="16"/>
        </w:rPr>
      </w:pPr>
    </w:p>
    <w:p w:rsidR="007347B2" w:rsidRDefault="00982BBD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</w:rPr>
      </w:pPr>
      <w:r w:rsidRPr="008D5114">
        <w:rPr>
          <w:rFonts w:ascii="inherit" w:hAnsi="inherit" w:cs="inherit"/>
          <w:b/>
          <w:bCs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8D5114">
        <w:rPr>
          <w:b/>
          <w:bCs/>
          <w:shd w:val="clear" w:color="auto" w:fill="FFFFFF"/>
        </w:rPr>
        <w:t xml:space="preserve"> муниципального образования Сланцевский муниципальный район Ленинградской области</w:t>
      </w:r>
      <w:r w:rsidRPr="008D5114">
        <w:rPr>
          <w:rFonts w:ascii="inherit" w:hAnsi="inherit" w:cs="inherit"/>
          <w:b/>
          <w:bCs/>
        </w:rPr>
        <w:t xml:space="preserve">, представившим недостоверные или неполные сведения </w:t>
      </w:r>
    </w:p>
    <w:p w:rsidR="007347B2" w:rsidRDefault="00982BBD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</w:rPr>
      </w:pPr>
      <w:r w:rsidRPr="008D5114">
        <w:rPr>
          <w:rFonts w:ascii="inherit" w:hAnsi="inherit" w:cs="inherit"/>
          <w:b/>
          <w:bCs/>
        </w:rPr>
        <w:t xml:space="preserve">о своих доходах, расходах, об имуществе и обязательствах имущественного характера, </w:t>
      </w:r>
    </w:p>
    <w:p w:rsidR="007347B2" w:rsidRDefault="00982BBD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</w:rPr>
      </w:pPr>
      <w:r w:rsidRPr="008D5114">
        <w:rPr>
          <w:rFonts w:ascii="inherit" w:hAnsi="inherit" w:cs="inherit"/>
          <w:b/>
          <w:bCs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детей,</w:t>
      </w:r>
    </w:p>
    <w:p w:rsidR="00982BBD" w:rsidRDefault="00982BBD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rFonts w:ascii="inherit" w:hAnsi="inherit" w:cs="inherit"/>
          <w:b/>
          <w:bCs/>
        </w:rPr>
      </w:pPr>
      <w:r w:rsidRPr="008D5114">
        <w:rPr>
          <w:rFonts w:ascii="inherit" w:hAnsi="inherit" w:cs="inherit"/>
          <w:b/>
          <w:bCs/>
        </w:rPr>
        <w:t xml:space="preserve"> если искажение этих сведений является несущественным</w:t>
      </w:r>
    </w:p>
    <w:p w:rsidR="008C07B4" w:rsidRPr="008D5114" w:rsidRDefault="008C07B4" w:rsidP="008C07B4">
      <w:pPr>
        <w:pStyle w:val="western"/>
        <w:shd w:val="clear" w:color="auto" w:fill="FFFFFF"/>
        <w:spacing w:before="0" w:after="0"/>
        <w:jc w:val="center"/>
        <w:textAlignment w:val="baseline"/>
        <w:rPr>
          <w:color w:val="313131"/>
        </w:rPr>
      </w:pPr>
    </w:p>
    <w:p w:rsidR="00982BBD" w:rsidRPr="008D5114" w:rsidRDefault="00982BBD" w:rsidP="00982BBD">
      <w:pPr>
        <w:pStyle w:val="21"/>
        <w:shd w:val="clear" w:color="auto" w:fill="FFFFFF"/>
        <w:jc w:val="both"/>
        <w:textAlignment w:val="baseline"/>
        <w:rPr>
          <w:rFonts w:ascii="inherit" w:hAnsi="inherit" w:cs="inherit"/>
          <w:b w:val="0"/>
          <w:bCs w:val="0"/>
          <w:color w:val="000000"/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1. 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должности), в муниципальном образовании  </w:t>
      </w:r>
      <w:r w:rsidRPr="008D5114">
        <w:rPr>
          <w:b w:val="0"/>
          <w:color w:val="000000"/>
          <w:sz w:val="24"/>
          <w:szCs w:val="24"/>
          <w:shd w:val="clear" w:color="auto" w:fill="FFFFFF"/>
        </w:rPr>
        <w:t>Сланцевский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 муниципальный район Ленинградской области,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82BBD" w:rsidRPr="008D5114" w:rsidRDefault="00982BBD" w:rsidP="00982BBD">
      <w:pPr>
        <w:pStyle w:val="21"/>
        <w:shd w:val="clear" w:color="auto" w:fill="FFFFFF"/>
        <w:jc w:val="both"/>
        <w:textAlignment w:val="baseline"/>
        <w:rPr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82BBD" w:rsidRPr="008D5114" w:rsidRDefault="00982BBD" w:rsidP="00982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982BBD" w:rsidRPr="008D5114" w:rsidRDefault="00982BBD" w:rsidP="00982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sz w:val="24"/>
          <w:szCs w:val="24"/>
        </w:rPr>
        <w:t xml:space="preserve">2) освобождение </w:t>
      </w:r>
      <w:r w:rsidRPr="008D5114">
        <w:rPr>
          <w:rFonts w:ascii="inherit" w:hAnsi="inherit" w:cs="inherit"/>
          <w:color w:val="000000"/>
          <w:sz w:val="24"/>
          <w:szCs w:val="24"/>
        </w:rPr>
        <w:t>лица, замещающего муниципальную должность,</w:t>
      </w:r>
      <w:r w:rsidRPr="008D5114">
        <w:rPr>
          <w:rFonts w:ascii="Times New Roman" w:hAnsi="Times New Roman" w:cs="Times New Roman"/>
          <w:sz w:val="24"/>
          <w:szCs w:val="24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82BBD" w:rsidRPr="008D5114" w:rsidRDefault="00982BBD" w:rsidP="00982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82BBD" w:rsidRPr="008D5114" w:rsidRDefault="00982BBD" w:rsidP="00982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114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82BBD" w:rsidRPr="008D5114" w:rsidRDefault="00982BBD" w:rsidP="00982BB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D5114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B26D01" w:rsidRDefault="00982BBD" w:rsidP="00B26D01">
      <w:pPr>
        <w:pStyle w:val="21"/>
        <w:shd w:val="clear" w:color="auto" w:fill="FFFFFF"/>
        <w:jc w:val="both"/>
        <w:textAlignment w:val="baseline"/>
        <w:rPr>
          <w:rFonts w:ascii="inherit" w:hAnsi="inherit" w:cs="inherit"/>
          <w:b w:val="0"/>
          <w:bCs w:val="0"/>
          <w:color w:val="000000"/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lastRenderedPageBreak/>
        <w:t xml:space="preserve">3. </w:t>
      </w:r>
      <w:r w:rsidRPr="008D5114">
        <w:rPr>
          <w:b w:val="0"/>
          <w:sz w:val="24"/>
          <w:szCs w:val="24"/>
        </w:rPr>
        <w:t xml:space="preserve">В случае обращения Губернатора Ленинградской области с заявлением о досрочном прекращении полномочий 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>лица, замещающ</w:t>
      </w:r>
      <w:r w:rsidRPr="008D5114">
        <w:rPr>
          <w:rFonts w:ascii="inherit" w:hAnsi="inherit" w:cs="inherit"/>
          <w:b w:val="0"/>
          <w:color w:val="000000"/>
          <w:sz w:val="24"/>
          <w:szCs w:val="24"/>
        </w:rPr>
        <w:t>его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 муниципальн</w:t>
      </w:r>
      <w:r w:rsidRPr="008D5114">
        <w:rPr>
          <w:rFonts w:ascii="inherit" w:hAnsi="inherit" w:cs="inherit"/>
          <w:b w:val="0"/>
          <w:color w:val="000000"/>
          <w:sz w:val="24"/>
          <w:szCs w:val="24"/>
        </w:rPr>
        <w:t>ую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 должност</w:t>
      </w:r>
      <w:r w:rsidRPr="008D5114">
        <w:rPr>
          <w:rFonts w:ascii="inherit" w:hAnsi="inherit" w:cs="inherit"/>
          <w:b w:val="0"/>
          <w:color w:val="000000"/>
          <w:sz w:val="24"/>
          <w:szCs w:val="24"/>
        </w:rPr>
        <w:t>ь,</w:t>
      </w:r>
      <w:r w:rsidRPr="008D5114">
        <w:rPr>
          <w:b w:val="0"/>
          <w:sz w:val="24"/>
          <w:szCs w:val="24"/>
        </w:rPr>
        <w:t xml:space="preserve"> или применении в отношении указанного лица иной меры ответственности (далее - заявление Губернатора Ленинградской области) Совет депутатов </w:t>
      </w:r>
      <w:r w:rsidRPr="008D5114">
        <w:rPr>
          <w:b w:val="0"/>
          <w:bCs w:val="0"/>
          <w:color w:val="000000"/>
          <w:sz w:val="24"/>
          <w:szCs w:val="24"/>
          <w:shd w:val="clear" w:color="auto" w:fill="FFFFFF"/>
        </w:rPr>
        <w:t>муниципального образования Сланцевский муниципальный район Ленинградской области</w:t>
      </w:r>
      <w:r w:rsidRPr="008D5114">
        <w:rPr>
          <w:b w:val="0"/>
          <w:sz w:val="24"/>
          <w:szCs w:val="24"/>
        </w:rPr>
        <w:t xml:space="preserve">  (далее - Совет депутатов)  рассматривает его не позднее чем через 30 дней со дня поступления заявления Губернатора Ленинградской области, а если заявление поступило в период между заседаниями Совета депутатов, - не позднее чем через три месяца со дня поступления такого заявления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>.</w:t>
      </w:r>
    </w:p>
    <w:p w:rsidR="00982BBD" w:rsidRPr="00B26D01" w:rsidRDefault="00B26D01" w:rsidP="00B26D01">
      <w:pPr>
        <w:pStyle w:val="21"/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>
        <w:rPr>
          <w:rFonts w:ascii="inherit" w:hAnsi="inherit" w:cs="inherit"/>
          <w:b w:val="0"/>
          <w:bCs w:val="0"/>
          <w:color w:val="000000"/>
          <w:sz w:val="24"/>
          <w:szCs w:val="24"/>
        </w:rPr>
        <w:t>4.</w:t>
      </w:r>
      <w:r w:rsidR="00982BBD" w:rsidRPr="00B26D01">
        <w:rPr>
          <w:b w:val="0"/>
          <w:sz w:val="24"/>
          <w:szCs w:val="24"/>
        </w:rPr>
        <w:t>При рассмотрении Советом депутатов заявления Губернатора Ленинградской области лицу, замещающему муниципальную должность, в отношении которого поступило заявление Губернатора Ленинградской области, предоставляется слово для выступления.</w:t>
      </w:r>
    </w:p>
    <w:p w:rsidR="00B26D01" w:rsidRDefault="00982BBD" w:rsidP="00B26D01">
      <w:pPr>
        <w:pStyle w:val="western"/>
        <w:shd w:val="clear" w:color="auto" w:fill="FFFFFF"/>
        <w:jc w:val="both"/>
        <w:textAlignment w:val="baseline"/>
        <w:rPr>
          <w:rFonts w:ascii="inherit" w:hAnsi="inherit" w:cs="inherit"/>
          <w:color w:val="000000"/>
        </w:rPr>
      </w:pPr>
      <w:r w:rsidRPr="008D5114">
        <w:rPr>
          <w:rFonts w:ascii="inherit" w:hAnsi="inherit" w:cs="inherit"/>
          <w:color w:val="000000"/>
        </w:rPr>
        <w:t xml:space="preserve">5. Результатом рассмотрения является принятие Советом депутатов </w:t>
      </w:r>
      <w:r w:rsidRPr="008D5114">
        <w:t>одного из решений</w:t>
      </w:r>
      <w:r w:rsidRPr="008D5114">
        <w:rPr>
          <w:rFonts w:ascii="inherit" w:hAnsi="inherit" w:cs="inherit"/>
          <w:color w:val="000000"/>
        </w:rPr>
        <w:t xml:space="preserve">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982BBD" w:rsidRPr="00B26D01" w:rsidRDefault="00982BBD" w:rsidP="00B26D01">
      <w:pPr>
        <w:pStyle w:val="western"/>
        <w:shd w:val="clear" w:color="auto" w:fill="FFFFFF"/>
        <w:jc w:val="both"/>
        <w:textAlignment w:val="baseline"/>
        <w:rPr>
          <w:rFonts w:ascii="inherit" w:hAnsi="inherit" w:cs="inherit"/>
          <w:color w:val="000000"/>
        </w:rPr>
      </w:pPr>
      <w:r w:rsidRPr="008D5114">
        <w:rPr>
          <w:rFonts w:ascii="inherit" w:hAnsi="inherit" w:cs="inherit"/>
          <w:color w:val="000000"/>
        </w:rPr>
        <w:t xml:space="preserve">6. </w:t>
      </w:r>
      <w:r w:rsidRPr="008D5114">
        <w:t xml:space="preserve">Копия решения </w:t>
      </w:r>
      <w:r w:rsidRPr="008D5114">
        <w:rPr>
          <w:rFonts w:ascii="inherit" w:hAnsi="inherit" w:cs="inherit"/>
          <w:color w:val="000000"/>
        </w:rPr>
        <w:t>о применении к лицу, замещающему муниципальную должность, мер ответственности</w:t>
      </w:r>
      <w:r w:rsidRPr="008D5114">
        <w:t xml:space="preserve"> и протокола заседания Совета депутатов направляется в аппарат Губернатора и Правительства Ленинградской области в срок не позднее 5 рабочих дней со дня заседания Совета депутатов.</w:t>
      </w:r>
    </w:p>
    <w:p w:rsidR="00B26D01" w:rsidRDefault="00982BBD" w:rsidP="00B26D01">
      <w:pPr>
        <w:pStyle w:val="western"/>
        <w:shd w:val="clear" w:color="auto" w:fill="FFFFFF"/>
        <w:jc w:val="both"/>
        <w:textAlignment w:val="baseline"/>
        <w:rPr>
          <w:rFonts w:ascii="inherit" w:hAnsi="inherit" w:cs="inherit"/>
          <w:color w:val="000000"/>
        </w:rPr>
      </w:pPr>
      <w:r w:rsidRPr="008D5114">
        <w:rPr>
          <w:rFonts w:ascii="inherit" w:hAnsi="inherit" w:cs="inherit"/>
          <w:color w:val="000000"/>
        </w:rPr>
        <w:t>7. Принятие решения Совета депутатов о применении к лицу, замещающему муниципальную должность, мер ответственности может быть отложено с учетом периода временной нетрудоспособности лица, замещающего муниципальную должность, а также пребывания его в отпуске.</w:t>
      </w:r>
    </w:p>
    <w:p w:rsidR="00982BBD" w:rsidRPr="00B26D01" w:rsidRDefault="00B26D01" w:rsidP="00B26D01">
      <w:pPr>
        <w:pStyle w:val="western"/>
        <w:shd w:val="clear" w:color="auto" w:fill="FFFFFF"/>
        <w:jc w:val="both"/>
        <w:textAlignment w:val="baseline"/>
      </w:pPr>
      <w:r>
        <w:rPr>
          <w:rFonts w:ascii="inherit" w:hAnsi="inherit" w:cs="inherit"/>
          <w:color w:val="000000"/>
        </w:rPr>
        <w:t>8.</w:t>
      </w:r>
      <w:r w:rsidR="00982BBD" w:rsidRPr="008D5114">
        <w:t xml:space="preserve"> Информация о результатах рассмотрения заявления Губернатора Ленинградской области подлежит размещению н</w:t>
      </w:r>
      <w:r>
        <w:t xml:space="preserve">а официальном сайте </w:t>
      </w:r>
      <w:r w:rsidR="008D5114" w:rsidRPr="008D5114">
        <w:t xml:space="preserve"> Сланцевского</w:t>
      </w:r>
      <w:r w:rsidR="00982BBD" w:rsidRPr="008D5114">
        <w:t xml:space="preserve"> муниципального района</w:t>
      </w:r>
      <w:r w:rsidR="00F46F30">
        <w:t xml:space="preserve"> Ленинградской области</w:t>
      </w:r>
      <w:r w:rsidR="00982BBD" w:rsidRPr="008D5114">
        <w:t xml:space="preserve"> в информационно-телекоммуникационной сети "Интернет" в соответствии с Федеральным </w:t>
      </w:r>
      <w:hyperlink r:id="rId9" w:history="1">
        <w:r w:rsidR="00982BBD" w:rsidRPr="008D5114">
          <w:rPr>
            <w:rStyle w:val="af"/>
          </w:rPr>
          <w:t>законом</w:t>
        </w:r>
      </w:hyperlink>
      <w:r w:rsidR="00982BBD" w:rsidRPr="008D5114"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82BBD" w:rsidRPr="008D5114" w:rsidRDefault="00982BBD" w:rsidP="00982BBD">
      <w:pPr>
        <w:pStyle w:val="21"/>
        <w:shd w:val="clear" w:color="auto" w:fill="FFFFFF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>9. 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982BBD" w:rsidRPr="008D5114" w:rsidRDefault="00982BBD" w:rsidP="00982BBD">
      <w:pPr>
        <w:pStyle w:val="21"/>
        <w:shd w:val="clear" w:color="auto" w:fill="FFFFFF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10. 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</w:t>
      </w:r>
      <w:r w:rsidR="00B26D01">
        <w:rPr>
          <w:rFonts w:ascii="inherit" w:hAnsi="inherit" w:cs="inherit"/>
          <w:b w:val="0"/>
          <w:bCs w:val="0"/>
          <w:color w:val="000000"/>
          <w:sz w:val="24"/>
          <w:szCs w:val="24"/>
        </w:rPr>
        <w:t>решением под роспись, председателем</w:t>
      </w: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 xml:space="preserve"> Совета депутатов составляется акт об отказе в ознакомлении  указанного лица с решением о применении к нему мер ответственности или о невозможности его уведомления о таком решении.</w:t>
      </w:r>
    </w:p>
    <w:p w:rsidR="000120D8" w:rsidRDefault="00982BBD" w:rsidP="00B26D01">
      <w:pPr>
        <w:pStyle w:val="21"/>
        <w:shd w:val="clear" w:color="auto" w:fill="FFFFFF"/>
        <w:jc w:val="both"/>
        <w:textAlignment w:val="baseline"/>
        <w:rPr>
          <w:sz w:val="24"/>
          <w:szCs w:val="24"/>
        </w:rPr>
      </w:pPr>
      <w:r w:rsidRPr="008D5114">
        <w:rPr>
          <w:rFonts w:ascii="inherit" w:hAnsi="inherit" w:cs="inherit"/>
          <w:b w:val="0"/>
          <w:bCs w:val="0"/>
          <w:color w:val="000000"/>
          <w:sz w:val="24"/>
          <w:szCs w:val="24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  <w:r w:rsidR="002779D3">
        <w:rPr>
          <w:sz w:val="24"/>
          <w:szCs w:val="24"/>
        </w:rPr>
        <w:tab/>
      </w:r>
    </w:p>
    <w:p w:rsidR="000120D8" w:rsidRDefault="000120D8">
      <w:pPr>
        <w:rPr>
          <w:sz w:val="24"/>
          <w:szCs w:val="24"/>
        </w:rPr>
      </w:pPr>
    </w:p>
    <w:sectPr w:rsidR="000120D8" w:rsidSect="000120D8">
      <w:headerReference w:type="default" r:id="rId10"/>
      <w:headerReference w:type="first" r:id="rId11"/>
      <w:pgSz w:w="11906" w:h="16838"/>
      <w:pgMar w:top="765" w:right="851" w:bottom="709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15" w:rsidRDefault="00E77215">
      <w:r>
        <w:separator/>
      </w:r>
    </w:p>
  </w:endnote>
  <w:endnote w:type="continuationSeparator" w:id="1">
    <w:p w:rsidR="00E77215" w:rsidRDefault="00E7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BD" w:rsidRDefault="00B247A3">
    <w:pPr>
      <w:pStyle w:val="1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3.9pt;margin-top:.05pt;width:2.5pt;height:13.25pt;z-index:251658240;mso-wrap-distance-left:9.05pt;mso-wrap-distance-right:9.05pt;mso-position-horizontal-relative:page" stroked="f">
          <v:fill opacity="0" color2="black"/>
          <v:textbox inset="0,0,0,0">
            <w:txbxContent>
              <w:p w:rsidR="00982BBD" w:rsidRDefault="00982BBD">
                <w:pPr>
                  <w:pStyle w:val="13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15" w:rsidRDefault="00E77215">
      <w:r>
        <w:separator/>
      </w:r>
    </w:p>
  </w:footnote>
  <w:footnote w:type="continuationSeparator" w:id="1">
    <w:p w:rsidR="00E77215" w:rsidRDefault="00E7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BD" w:rsidRDefault="00B247A3">
    <w:pPr>
      <w:suppressAutoHyphens w:val="0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.1pt;height:13.25pt;z-index:251657216;mso-wrap-distance-left:9.05pt;mso-wrap-distance-right:9.05pt;mso-position-horizontal:center" stroked="f">
          <v:fill opacity="0" color2="black"/>
          <v:textbox inset="0,0,0,0">
            <w:txbxContent>
              <w:p w:rsidR="00982BBD" w:rsidRDefault="00982BBD">
                <w:pPr>
                  <w:pStyle w:val="12"/>
                  <w:rPr>
                    <w:color w:val="00000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D8" w:rsidRPr="008D5114" w:rsidRDefault="000120D8" w:rsidP="008D511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D8" w:rsidRDefault="000120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D3"/>
    <w:rsid w:val="000120D8"/>
    <w:rsid w:val="001B3E67"/>
    <w:rsid w:val="002779D3"/>
    <w:rsid w:val="0029416E"/>
    <w:rsid w:val="002F78B8"/>
    <w:rsid w:val="00302D09"/>
    <w:rsid w:val="00466C21"/>
    <w:rsid w:val="005F1130"/>
    <w:rsid w:val="007347B2"/>
    <w:rsid w:val="008C07B4"/>
    <w:rsid w:val="008D5114"/>
    <w:rsid w:val="0092518E"/>
    <w:rsid w:val="00982BBD"/>
    <w:rsid w:val="00A25A09"/>
    <w:rsid w:val="00B05066"/>
    <w:rsid w:val="00B247A3"/>
    <w:rsid w:val="00B26D01"/>
    <w:rsid w:val="00DE2D41"/>
    <w:rsid w:val="00E77215"/>
    <w:rsid w:val="00F4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D8"/>
    <w:pPr>
      <w:suppressAutoHyphens/>
      <w:jc w:val="both"/>
    </w:pPr>
    <w:rPr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0120D8"/>
    <w:pPr>
      <w:keepNext/>
      <w:tabs>
        <w:tab w:val="num" w:pos="0"/>
      </w:tabs>
      <w:autoSpaceDE w:val="0"/>
      <w:ind w:firstLine="720"/>
      <w:jc w:val="center"/>
      <w:outlineLvl w:val="6"/>
    </w:pPr>
    <w:rPr>
      <w:rFonts w:eastAsia="Calibr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20D8"/>
  </w:style>
  <w:style w:type="character" w:customStyle="1" w:styleId="WW8Num1z1">
    <w:name w:val="WW8Num1z1"/>
    <w:rsid w:val="000120D8"/>
  </w:style>
  <w:style w:type="character" w:customStyle="1" w:styleId="WW8Num1z2">
    <w:name w:val="WW8Num1z2"/>
    <w:rsid w:val="000120D8"/>
  </w:style>
  <w:style w:type="character" w:customStyle="1" w:styleId="WW8Num1z3">
    <w:name w:val="WW8Num1z3"/>
    <w:rsid w:val="000120D8"/>
  </w:style>
  <w:style w:type="character" w:customStyle="1" w:styleId="WW8Num1z4">
    <w:name w:val="WW8Num1z4"/>
    <w:rsid w:val="000120D8"/>
  </w:style>
  <w:style w:type="character" w:customStyle="1" w:styleId="WW8Num1z5">
    <w:name w:val="WW8Num1z5"/>
    <w:rsid w:val="000120D8"/>
  </w:style>
  <w:style w:type="character" w:customStyle="1" w:styleId="WW8Num1z6">
    <w:name w:val="WW8Num1z6"/>
    <w:rsid w:val="000120D8"/>
  </w:style>
  <w:style w:type="character" w:customStyle="1" w:styleId="WW8Num1z7">
    <w:name w:val="WW8Num1z7"/>
    <w:rsid w:val="000120D8"/>
  </w:style>
  <w:style w:type="character" w:customStyle="1" w:styleId="WW8Num1z8">
    <w:name w:val="WW8Num1z8"/>
    <w:rsid w:val="000120D8"/>
  </w:style>
  <w:style w:type="character" w:customStyle="1" w:styleId="WW8Num2z0">
    <w:name w:val="WW8Num2z0"/>
    <w:rsid w:val="000120D8"/>
    <w:rPr>
      <w:rFonts w:cs="Times New Roman" w:hint="default"/>
    </w:rPr>
  </w:style>
  <w:style w:type="character" w:customStyle="1" w:styleId="WW8Num2z1">
    <w:name w:val="WW8Num2z1"/>
    <w:rsid w:val="000120D8"/>
    <w:rPr>
      <w:rFonts w:cs="Times New Roman"/>
    </w:rPr>
  </w:style>
  <w:style w:type="character" w:customStyle="1" w:styleId="WW8Num3z0">
    <w:name w:val="WW8Num3z0"/>
    <w:rsid w:val="000120D8"/>
    <w:rPr>
      <w:rFonts w:cs="Times New Roman" w:hint="default"/>
    </w:rPr>
  </w:style>
  <w:style w:type="character" w:customStyle="1" w:styleId="WW8Num3z1">
    <w:name w:val="WW8Num3z1"/>
    <w:rsid w:val="000120D8"/>
    <w:rPr>
      <w:rFonts w:cs="Times New Roman"/>
    </w:rPr>
  </w:style>
  <w:style w:type="character" w:customStyle="1" w:styleId="WW8Num4z0">
    <w:name w:val="WW8Num4z0"/>
    <w:rsid w:val="000120D8"/>
    <w:rPr>
      <w:rFonts w:cs="Times New Roman" w:hint="default"/>
    </w:rPr>
  </w:style>
  <w:style w:type="character" w:customStyle="1" w:styleId="WW8Num4z1">
    <w:name w:val="WW8Num4z1"/>
    <w:rsid w:val="000120D8"/>
    <w:rPr>
      <w:rFonts w:cs="Times New Roman"/>
    </w:rPr>
  </w:style>
  <w:style w:type="character" w:customStyle="1" w:styleId="WW8Num5z0">
    <w:name w:val="WW8Num5z0"/>
    <w:rsid w:val="000120D8"/>
    <w:rPr>
      <w:rFonts w:cs="Times New Roman" w:hint="default"/>
    </w:rPr>
  </w:style>
  <w:style w:type="character" w:customStyle="1" w:styleId="WW8Num5z1">
    <w:name w:val="WW8Num5z1"/>
    <w:rsid w:val="000120D8"/>
    <w:rPr>
      <w:rFonts w:cs="Times New Roman"/>
    </w:rPr>
  </w:style>
  <w:style w:type="character" w:customStyle="1" w:styleId="WW8Num6z0">
    <w:name w:val="WW8Num6z0"/>
    <w:rsid w:val="000120D8"/>
    <w:rPr>
      <w:rFonts w:cs="Times New Roman" w:hint="default"/>
    </w:rPr>
  </w:style>
  <w:style w:type="character" w:customStyle="1" w:styleId="WW8Num6z1">
    <w:name w:val="WW8Num6z1"/>
    <w:rsid w:val="000120D8"/>
    <w:rPr>
      <w:rFonts w:cs="Times New Roman"/>
    </w:rPr>
  </w:style>
  <w:style w:type="character" w:customStyle="1" w:styleId="WW8Num7z0">
    <w:name w:val="WW8Num7z0"/>
    <w:rsid w:val="000120D8"/>
    <w:rPr>
      <w:rFonts w:cs="Times New Roman" w:hint="default"/>
    </w:rPr>
  </w:style>
  <w:style w:type="character" w:customStyle="1" w:styleId="WW8Num7z1">
    <w:name w:val="WW8Num7z1"/>
    <w:rsid w:val="000120D8"/>
    <w:rPr>
      <w:rFonts w:cs="Times New Roman"/>
    </w:rPr>
  </w:style>
  <w:style w:type="character" w:customStyle="1" w:styleId="1">
    <w:name w:val="Основной шрифт абзаца1"/>
    <w:rsid w:val="000120D8"/>
  </w:style>
  <w:style w:type="character" w:customStyle="1" w:styleId="70">
    <w:name w:val="Заголовок 7 Знак"/>
    <w:rsid w:val="000120D8"/>
    <w:rPr>
      <w:rFonts w:eastAsia="Times New Roman" w:cs="Times New Roman"/>
      <w:b/>
      <w:bCs/>
      <w:u w:val="single"/>
    </w:rPr>
  </w:style>
  <w:style w:type="character" w:customStyle="1" w:styleId="a3">
    <w:name w:val="Текст выноски Знак"/>
    <w:rsid w:val="000120D8"/>
    <w:rPr>
      <w:rFonts w:ascii="Tahoma" w:hAnsi="Tahoma" w:cs="Tahoma"/>
      <w:sz w:val="16"/>
      <w:szCs w:val="16"/>
    </w:rPr>
  </w:style>
  <w:style w:type="character" w:customStyle="1" w:styleId="grame">
    <w:name w:val="grame"/>
    <w:rsid w:val="000120D8"/>
    <w:rPr>
      <w:rFonts w:cs="Times New Roman"/>
    </w:rPr>
  </w:style>
  <w:style w:type="character" w:customStyle="1" w:styleId="a4">
    <w:name w:val="Верхний колонтитул Знак"/>
    <w:rsid w:val="000120D8"/>
    <w:rPr>
      <w:rFonts w:cs="Times New Roman"/>
    </w:rPr>
  </w:style>
  <w:style w:type="character" w:customStyle="1" w:styleId="a5">
    <w:name w:val="Нижний колонтитул Знак"/>
    <w:rsid w:val="000120D8"/>
    <w:rPr>
      <w:rFonts w:cs="Times New Roman"/>
    </w:rPr>
  </w:style>
  <w:style w:type="character" w:customStyle="1" w:styleId="FontStyle12">
    <w:name w:val="Font Style12"/>
    <w:rsid w:val="000120D8"/>
    <w:rPr>
      <w:rFonts w:ascii="Times New Roman" w:hAnsi="Times New Roman" w:cs="Times New Roman"/>
      <w:b/>
      <w:sz w:val="24"/>
    </w:rPr>
  </w:style>
  <w:style w:type="character" w:customStyle="1" w:styleId="FontStyle13">
    <w:name w:val="Font Style13"/>
    <w:rsid w:val="000120D8"/>
    <w:rPr>
      <w:rFonts w:ascii="Times New Roman" w:hAnsi="Times New Roman" w:cs="Times New Roman"/>
      <w:sz w:val="22"/>
    </w:rPr>
  </w:style>
  <w:style w:type="character" w:customStyle="1" w:styleId="FontStyle14">
    <w:name w:val="Font Style14"/>
    <w:rsid w:val="000120D8"/>
    <w:rPr>
      <w:rFonts w:ascii="Times New Roman" w:hAnsi="Times New Roman" w:cs="Times New Roman"/>
      <w:sz w:val="20"/>
    </w:rPr>
  </w:style>
  <w:style w:type="character" w:customStyle="1" w:styleId="FontStyle17">
    <w:name w:val="Font Style17"/>
    <w:rsid w:val="000120D8"/>
    <w:rPr>
      <w:rFonts w:ascii="Times New Roman" w:hAnsi="Times New Roman" w:cs="Times New Roman"/>
      <w:sz w:val="26"/>
    </w:rPr>
  </w:style>
  <w:style w:type="paragraph" w:customStyle="1" w:styleId="a6">
    <w:name w:val="Заголовок"/>
    <w:basedOn w:val="a"/>
    <w:next w:val="a7"/>
    <w:rsid w:val="000120D8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rsid w:val="000120D8"/>
    <w:pPr>
      <w:spacing w:after="140" w:line="288" w:lineRule="auto"/>
    </w:pPr>
  </w:style>
  <w:style w:type="paragraph" w:styleId="a8">
    <w:name w:val="List"/>
    <w:basedOn w:val="a7"/>
    <w:rsid w:val="000120D8"/>
    <w:rPr>
      <w:rFonts w:cs="Mangal"/>
    </w:rPr>
  </w:style>
  <w:style w:type="paragraph" w:styleId="a9">
    <w:name w:val="caption"/>
    <w:basedOn w:val="a"/>
    <w:qFormat/>
    <w:rsid w:val="00012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0120D8"/>
    <w:pPr>
      <w:suppressLineNumbers/>
    </w:pPr>
    <w:rPr>
      <w:rFonts w:cs="Mangal"/>
    </w:rPr>
  </w:style>
  <w:style w:type="paragraph" w:customStyle="1" w:styleId="11">
    <w:name w:val="Абзац списка1"/>
    <w:basedOn w:val="a"/>
    <w:rsid w:val="000120D8"/>
    <w:pPr>
      <w:ind w:left="720"/>
    </w:pPr>
  </w:style>
  <w:style w:type="paragraph" w:styleId="aa">
    <w:name w:val="Balloon Text"/>
    <w:basedOn w:val="a"/>
    <w:rsid w:val="000120D8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0120D8"/>
    <w:pPr>
      <w:spacing w:before="280" w:after="280"/>
      <w:jc w:val="left"/>
    </w:pPr>
    <w:rPr>
      <w:rFonts w:eastAsia="Calibri"/>
      <w:sz w:val="24"/>
      <w:szCs w:val="24"/>
    </w:rPr>
  </w:style>
  <w:style w:type="paragraph" w:styleId="ac">
    <w:name w:val="header"/>
    <w:basedOn w:val="a"/>
    <w:rsid w:val="000120D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0120D8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0120D8"/>
    <w:pPr>
      <w:widowControl w:val="0"/>
      <w:autoSpaceDE w:val="0"/>
      <w:jc w:val="left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0120D8"/>
    <w:pPr>
      <w:widowControl w:val="0"/>
      <w:autoSpaceDE w:val="0"/>
      <w:spacing w:line="283" w:lineRule="exact"/>
      <w:ind w:firstLine="557"/>
      <w:jc w:val="left"/>
    </w:pPr>
    <w:rPr>
      <w:rFonts w:eastAsia="Calibri"/>
      <w:sz w:val="24"/>
      <w:szCs w:val="24"/>
    </w:rPr>
  </w:style>
  <w:style w:type="paragraph" w:customStyle="1" w:styleId="Style12">
    <w:name w:val="Style12"/>
    <w:basedOn w:val="a"/>
    <w:rsid w:val="000120D8"/>
    <w:pPr>
      <w:widowControl w:val="0"/>
      <w:autoSpaceDE w:val="0"/>
      <w:spacing w:line="322" w:lineRule="exact"/>
      <w:jc w:val="left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0120D8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e">
    <w:name w:val="Знак Знак Знак"/>
    <w:basedOn w:val="a"/>
    <w:rsid w:val="000120D8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120D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">
    <w:name w:val="Hyperlink"/>
    <w:rsid w:val="00982BBD"/>
    <w:rPr>
      <w:rFonts w:cs="Times New Roman"/>
      <w:color w:val="000080"/>
      <w:u w:val="single"/>
    </w:rPr>
  </w:style>
  <w:style w:type="character" w:styleId="af0">
    <w:name w:val="page number"/>
    <w:rsid w:val="00982BBD"/>
    <w:rPr>
      <w:rFonts w:cs="Times New Roman"/>
    </w:rPr>
  </w:style>
  <w:style w:type="paragraph" w:customStyle="1" w:styleId="110">
    <w:name w:val="Заголовок 11"/>
    <w:basedOn w:val="a"/>
    <w:next w:val="a"/>
    <w:rsid w:val="00982BBD"/>
    <w:pPr>
      <w:keepNext/>
      <w:widowControl w:val="0"/>
      <w:spacing w:before="240" w:after="60"/>
      <w:jc w:val="left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21">
    <w:name w:val="Заголовок 21"/>
    <w:basedOn w:val="a"/>
    <w:rsid w:val="00982BBD"/>
    <w:pPr>
      <w:suppressAutoHyphens w:val="0"/>
      <w:spacing w:before="280" w:after="280"/>
      <w:jc w:val="left"/>
    </w:pPr>
    <w:rPr>
      <w:b/>
      <w:bCs/>
      <w:kern w:val="1"/>
      <w:sz w:val="36"/>
      <w:szCs w:val="36"/>
    </w:rPr>
  </w:style>
  <w:style w:type="paragraph" w:customStyle="1" w:styleId="12">
    <w:name w:val="Верхний колонтитул1"/>
    <w:basedOn w:val="a"/>
    <w:rsid w:val="00982BBD"/>
    <w:pPr>
      <w:widowControl w:val="0"/>
      <w:suppressLineNumbers/>
      <w:jc w:val="left"/>
    </w:pPr>
    <w:rPr>
      <w:kern w:val="1"/>
      <w:sz w:val="24"/>
      <w:szCs w:val="24"/>
    </w:rPr>
  </w:style>
  <w:style w:type="paragraph" w:customStyle="1" w:styleId="13">
    <w:name w:val="Нижний колонтитул1"/>
    <w:basedOn w:val="a"/>
    <w:rsid w:val="00982BBD"/>
    <w:pPr>
      <w:widowControl w:val="0"/>
      <w:suppressLineNumbers/>
      <w:jc w:val="left"/>
    </w:pPr>
    <w:rPr>
      <w:kern w:val="1"/>
      <w:sz w:val="24"/>
      <w:szCs w:val="24"/>
    </w:rPr>
  </w:style>
  <w:style w:type="paragraph" w:customStyle="1" w:styleId="cxspmiddle">
    <w:name w:val="cxspmiddle"/>
    <w:basedOn w:val="a"/>
    <w:rsid w:val="00982BBD"/>
    <w:pPr>
      <w:suppressAutoHyphens w:val="0"/>
      <w:spacing w:before="280" w:after="280"/>
      <w:jc w:val="left"/>
    </w:pPr>
    <w:rPr>
      <w:kern w:val="1"/>
      <w:sz w:val="24"/>
      <w:szCs w:val="24"/>
    </w:rPr>
  </w:style>
  <w:style w:type="paragraph" w:customStyle="1" w:styleId="western">
    <w:name w:val="western"/>
    <w:basedOn w:val="a"/>
    <w:rsid w:val="00982BBD"/>
    <w:pPr>
      <w:suppressAutoHyphens w:val="0"/>
      <w:spacing w:before="280" w:after="280"/>
      <w:jc w:val="left"/>
    </w:pPr>
    <w:rPr>
      <w:kern w:val="1"/>
      <w:sz w:val="24"/>
      <w:szCs w:val="24"/>
    </w:rPr>
  </w:style>
  <w:style w:type="paragraph" w:styleId="af1">
    <w:name w:val="No Spacing"/>
    <w:qFormat/>
    <w:rsid w:val="00982BB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Основной текст1"/>
    <w:basedOn w:val="a"/>
    <w:rsid w:val="00982BBD"/>
    <w:pPr>
      <w:widowControl w:val="0"/>
      <w:shd w:val="clear" w:color="auto" w:fill="FFFFFF"/>
      <w:suppressAutoHyphens w:val="0"/>
      <w:spacing w:before="240" w:line="307" w:lineRule="exact"/>
    </w:pPr>
    <w:rPr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D411223FC626EC31F5BA7974A3FCBE0C808C163CF283DE5551083CEA11344A882A9E35871EA8C30DE3241893h8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Леонидовна Ларина</dc:creator>
  <cp:keywords/>
  <dc:description/>
  <cp:lastModifiedBy>1</cp:lastModifiedBy>
  <cp:revision>12</cp:revision>
  <cp:lastPrinted>2020-03-26T07:32:00Z</cp:lastPrinted>
  <dcterms:created xsi:type="dcterms:W3CDTF">2020-02-13T12:52:00Z</dcterms:created>
  <dcterms:modified xsi:type="dcterms:W3CDTF">2020-03-26T07:33:00Z</dcterms:modified>
</cp:coreProperties>
</file>