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8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836"/>
        <w:gridCol w:w="282"/>
        <w:gridCol w:w="3119"/>
        <w:gridCol w:w="1417"/>
      </w:tblGrid>
      <w:tr>
        <w:trPr>
          <w:cantSplit w:val="false"/>
        </w:trPr>
        <w:tc>
          <w:tcPr>
            <w:tcW w:w="9637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/>
            </w:pPr>
            <w:r>
              <w:rPr/>
              <w:drawing>
                <wp:inline distT="0" distB="0" distL="0" distR="0">
                  <wp:extent cx="628015" cy="782320"/>
                  <wp:effectExtent l="0" t="0" r="0" b="0"/>
                  <wp:docPr id="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r>
          </w:p>
        </w:tc>
      </w:tr>
      <w:tr>
        <w:trPr>
          <w:cantSplit w:val="false"/>
        </w:trPr>
        <w:tc>
          <w:tcPr>
            <w:tcW w:w="1983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  <w:t>21.01.2016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left"/>
              <w:rPr>
                <w:rFonts w:cs="Times New Roman"/>
                <w:b/>
                <w:bCs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right"/>
              <w:rPr>
                <w:rFonts w:eastAsia="Times New Roman" w:cs="Times New Roman"/>
                <w:b/>
                <w:bCs/>
                <w:spacing w:val="0"/>
                <w:w w:val="1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0"/>
                <w:w w:val="100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  <w:t>44-п</w:t>
            </w:r>
          </w:p>
        </w:tc>
      </w:tr>
      <w:tr>
        <w:trPr>
          <w:cantSplit w:val="false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4"/>
              <w:spacing w:before="567" w:after="56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присвоении и аннулировании адреса объекта адресации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rPr/>
            </w:pPr>
            <w:r>
              <w:rPr/>
            </w:r>
          </w:p>
        </w:tc>
      </w:tr>
    </w:tbl>
    <w:p>
      <w:pPr>
        <w:pStyle w:val="Style12"/>
        <w:rPr>
          <w:sz w:val="26"/>
          <w:szCs w:val="26"/>
        </w:rPr>
      </w:pPr>
      <w:r>
        <w:rPr>
          <w:sz w:val="26"/>
          <w:szCs w:val="26"/>
        </w:rPr>
        <w:t>На основании п. 21 ч. 1 ст. 14 Федерального закона от 06.10.2003 N 131-ФЗ «Об общих принципах организации местного самоуправления в Российской Федерации», Федерального закона от 28.12.2013 N 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Федерации», постановления Правительства Российской Федерации от 19.11.2014 N 1221 "Об утверждении Правил присвоения, изменения и аннулирования адресов", областного закона от 15.06.2010 №32-оз «Об административно-территориальном делении Ленинградской области  и порядке его изменения» и заявления Назаровой Елены Ильиничны от 12.01.2016 № 20/01-27/01-13.1, администрация Сланцевского муниципального района постановляет:</w:t>
      </w:r>
    </w:p>
    <w:p>
      <w:pPr>
        <w:pStyle w:val="Style12"/>
        <w:rPr>
          <w:sz w:val="26"/>
          <w:szCs w:val="26"/>
        </w:rPr>
      </w:pPr>
      <w:r>
        <w:rPr>
          <w:sz w:val="26"/>
          <w:szCs w:val="26"/>
        </w:rPr>
        <w:t>1. Присвоить адрес объекту адресации - земельному участку с кадастровым номером 47:28:0304001:187, площадью 303 кв.м (свидетельство о государственной регистрации права от 05.10.2015 серия 47-АВ № 463587) — Российская Федерация, Ленинградская область, Сланцевский муниципальный район, Сланцевское городское поселение, город Сланцы, улица ДОК, СНТ «СУ-322», 101.</w:t>
      </w:r>
    </w:p>
    <w:p>
      <w:pPr>
        <w:pStyle w:val="Style12"/>
        <w:rPr>
          <w:sz w:val="26"/>
          <w:szCs w:val="26"/>
        </w:rPr>
      </w:pPr>
      <w:r>
        <w:rPr>
          <w:sz w:val="26"/>
          <w:szCs w:val="26"/>
        </w:rPr>
        <w:t>Аннулировать ранее присвоенный адрес объекта адресации - земельного участка с кадастровым номером 47:28:0304001:187 — Ленинградская область, Сланцевский район, ул. ДОК, СНТ «СУ-322», участок 101 в связи с присвоением нового адреса.</w:t>
      </w:r>
    </w:p>
    <w:p>
      <w:pPr>
        <w:pStyle w:val="Style12"/>
        <w:rPr>
          <w:sz w:val="26"/>
          <w:szCs w:val="26"/>
        </w:rPr>
      </w:pPr>
      <w:r>
        <w:rPr>
          <w:sz w:val="26"/>
          <w:szCs w:val="26"/>
        </w:rPr>
        <w:t>2. Разместить настоящее постановление на официальном сайте  Сланцевского муниципального района  в сети «Интернет».</w:t>
      </w:r>
    </w:p>
    <w:p>
      <w:pPr>
        <w:pStyle w:val="Style12"/>
        <w:rPr>
          <w:sz w:val="26"/>
          <w:szCs w:val="26"/>
        </w:rPr>
      </w:pPr>
      <w:r>
        <w:rPr>
          <w:sz w:val="26"/>
          <w:szCs w:val="26"/>
        </w:rPr>
        <w:t>3. Контроль за исполнением постановления возложить на заместителя главы администрации Сланцевского муниципального района Сыровского А.Л.</w:t>
      </w:r>
    </w:p>
    <w:tbl>
      <w:tblPr>
        <w:jc w:val="righ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612"/>
        <w:gridCol w:w="3013"/>
      </w:tblGrid>
      <w:tr>
        <w:trPr>
          <w:cantSplit w:val="false"/>
        </w:trPr>
        <w:tc>
          <w:tcPr>
            <w:tcW w:w="6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Style23"/>
              <w:spacing w:before="1134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Style23"/>
              <w:spacing w:before="1134"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И.Н. Федоров</w:t>
            </w:r>
          </w:p>
        </w:tc>
      </w:tr>
    </w:tbl>
    <w:p>
      <w:pPr>
        <w:pStyle w:val="Style12"/>
        <w:ind w:left="0" w:right="0" w:hanging="0"/>
        <w:rPr/>
      </w:pPr>
      <w:r>
        <w:rPr/>
      </w:r>
    </w:p>
    <w:sectPr>
      <w:headerReference w:type="even" r:id="rId3"/>
      <w:headerReference w:type="default" r:id="rId4"/>
      <w:footerReference w:type="first" r:id="rId5"/>
      <w:type w:val="nextPage"/>
      <w:pgSz w:w="11906" w:h="16838"/>
      <w:pgMar w:left="1701" w:right="567" w:header="283" w:top="849" w:footer="0" w:bottom="567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evenAndOddHeader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1"/>
    <w:pPr>
      <w:outlineLvl w:val="0"/>
    </w:pPr>
    <w:rPr>
      <w:b/>
      <w:bCs/>
      <w:sz w:val="32"/>
      <w:szCs w:val="32"/>
    </w:rPr>
  </w:style>
  <w:style w:type="paragraph" w:styleId="2">
    <w:name w:val="Заголовок 2"/>
    <w:basedOn w:val="Style11"/>
    <w:pPr>
      <w:outlineLvl w:val="1"/>
    </w:pPr>
    <w:rPr>
      <w:b/>
      <w:bCs/>
      <w:i/>
      <w:iCs/>
      <w:sz w:val="28"/>
      <w:szCs w:val="28"/>
    </w:rPr>
  </w:style>
  <w:style w:type="paragraph" w:styleId="3">
    <w:name w:val="Заголовок 3"/>
    <w:basedOn w:val="Style11"/>
    <w:pPr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uppressLineNumbers/>
      <w:shd w:fill="FFFFFF" w:val="clear"/>
      <w:spacing w:lineRule="auto" w:line="288" w:before="0" w:after="0"/>
      <w:ind w:left="0" w:right="0" w:firstLine="567"/>
      <w:jc w:val="both"/>
    </w:pPr>
    <w:rPr>
      <w:sz w:val="28"/>
    </w:rPr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hd w:fill="FFFFFF" w:val="clear"/>
      <w:spacing w:before="567" w:after="567"/>
      <w:ind w:left="0" w:right="0" w:hanging="0"/>
      <w:jc w:val="both"/>
    </w:pPr>
    <w:rPr>
      <w:rFonts w:cs="Mangal"/>
      <w:i w:val="false"/>
      <w:iCs/>
      <w:sz w:val="28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Style16">
    <w:name w:val="Подзаголовок"/>
    <w:basedOn w:val="Normal"/>
    <w:pPr/>
    <w:rPr>
      <w:b/>
      <w:szCs w:val="20"/>
    </w:rPr>
  </w:style>
  <w:style w:type="paragraph" w:styleId="Style17">
    <w:name w:val="Содержимое таблицы"/>
    <w:basedOn w:val="Normal"/>
    <w:pPr>
      <w:suppressLineNumbers/>
    </w:pPr>
    <w:rPr/>
  </w:style>
  <w:style w:type="paragraph" w:styleId="Style18">
    <w:name w:val="Заголовок таблицы"/>
    <w:basedOn w:val="Style17"/>
    <w:pPr>
      <w:suppressLineNumbers/>
      <w:jc w:val="center"/>
    </w:pPr>
    <w:rPr>
      <w:b/>
      <w:bCs/>
    </w:rPr>
  </w:style>
  <w:style w:type="paragraph" w:styleId="Style19">
    <w:name w:val="Нижний колонтитул"/>
    <w:basedOn w:val="Normal"/>
    <w:pPr>
      <w:suppressLineNumbers/>
      <w:tabs>
        <w:tab w:val="center" w:pos="4837" w:leader="none"/>
        <w:tab w:val="right" w:pos="9675" w:leader="none"/>
      </w:tabs>
    </w:pPr>
    <w:rPr/>
  </w:style>
  <w:style w:type="paragraph" w:styleId="11">
    <w:name w:val="Нумерованный список 1"/>
    <w:basedOn w:val="Style13"/>
    <w:pPr>
      <w:spacing w:before="0" w:after="0"/>
      <w:ind w:left="567" w:right="0" w:hanging="0"/>
      <w:outlineLvl w:val="1"/>
    </w:pPr>
    <w:rPr>
      <w:sz w:val="28"/>
    </w:rPr>
  </w:style>
  <w:style w:type="paragraph" w:styleId="31">
    <w:name w:val="Нумерованный список 3"/>
    <w:basedOn w:val="Style13"/>
    <w:pPr>
      <w:spacing w:before="0" w:after="120"/>
      <w:ind w:left="1080" w:right="0" w:hanging="360"/>
    </w:pPr>
    <w:rPr/>
  </w:style>
  <w:style w:type="paragraph" w:styleId="21">
    <w:name w:val="Нумерованный список 2"/>
    <w:basedOn w:val="Style13"/>
    <w:pPr>
      <w:spacing w:before="0" w:after="120"/>
      <w:ind w:left="720" w:right="0" w:hanging="360"/>
    </w:pPr>
    <w:rPr/>
  </w:style>
  <w:style w:type="paragraph" w:styleId="4">
    <w:name w:val="Нумерованный список 4"/>
    <w:basedOn w:val="Style13"/>
    <w:pPr>
      <w:spacing w:before="0" w:after="120"/>
      <w:ind w:left="1440" w:right="0" w:hanging="360"/>
    </w:pPr>
    <w:rPr/>
  </w:style>
  <w:style w:type="paragraph" w:styleId="5">
    <w:name w:val="Нумерованный список 5"/>
    <w:basedOn w:val="Style13"/>
    <w:pPr>
      <w:spacing w:before="0" w:after="120"/>
      <w:ind w:left="1800" w:right="0" w:hanging="360"/>
    </w:pPr>
    <w:rPr/>
  </w:style>
  <w:style w:type="paragraph" w:styleId="Style20">
    <w:name w:val="Обратный отступ"/>
    <w:basedOn w:val="Style12"/>
    <w:pPr>
      <w:tabs>
        <w:tab w:val="left" w:pos="0" w:leader="none"/>
      </w:tabs>
      <w:ind w:left="567" w:right="0" w:hanging="283"/>
    </w:pPr>
    <w:rPr/>
  </w:style>
  <w:style w:type="paragraph" w:styleId="Style21">
    <w:name w:val="Верх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2">
    <w:name w:val="Верхний колонтитул слева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3">
    <w:name w:val="Подпись"/>
    <w:basedOn w:val="Normal"/>
    <w:pPr>
      <w:suppressLineNumbers/>
      <w:shd w:fill="FFFFFF" w:val="clear"/>
      <w:spacing w:before="1134" w:after="0"/>
      <w:textAlignment w:val="bottom"/>
    </w:pPr>
    <w:rPr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8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постновления</Template>
  <TotalTime>0</TotalTime>
  <Application>LibreOffice/4.1.2.3$Windows_x86 LibreOffice_project/40b2d7fde7e8d2d7bc5a449dc65df4d08a7dd38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2002-01-02T17:06:02Z</dcterms:created>
  <dc:language>ru-RU</dc:language>
  <cp:lastPrinted>2002-01-02T17:09:05Z</cp:lastPrinted>
  <dcterms:modified xsi:type="dcterms:W3CDTF">2016-01-25T11:01:35Z</dcterms:modified>
  <cp:revision>3</cp:revision>
  <dc:title>шаблон постновления</dc:title>
</cp:coreProperties>
</file>