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B4FA" w14:textId="77777777" w:rsidR="004D7FE0" w:rsidRPr="004D7FE0" w:rsidRDefault="004D7FE0" w:rsidP="004D7FE0">
      <w:pPr>
        <w:spacing w:after="0"/>
        <w:ind w:firstLine="709"/>
        <w:jc w:val="both"/>
      </w:pPr>
      <w:r w:rsidRPr="004D7FE0">
        <w:rPr>
          <w:b/>
          <w:bCs/>
        </w:rPr>
        <w:t>ПОРЯДОК ОБЖАЛОВАНИЯ МУНИЦИПАЛЬНЫХ ПРАВОВЫХ АКТОВ</w:t>
      </w:r>
    </w:p>
    <w:p w14:paraId="523EC3DE" w14:textId="77777777" w:rsidR="004D7FE0" w:rsidRPr="004D7FE0" w:rsidRDefault="004D7FE0" w:rsidP="004D7FE0">
      <w:pPr>
        <w:spacing w:after="0"/>
        <w:ind w:firstLine="709"/>
        <w:jc w:val="both"/>
      </w:pPr>
      <w:r w:rsidRPr="004D7FE0">
        <w:t>1. Общие положения</w:t>
      </w:r>
    </w:p>
    <w:p w14:paraId="4CED0ED0" w14:textId="77777777" w:rsidR="004D7FE0" w:rsidRPr="004D7FE0" w:rsidRDefault="004D7FE0" w:rsidP="004D7FE0">
      <w:pPr>
        <w:spacing w:after="0"/>
        <w:ind w:firstLine="709"/>
        <w:jc w:val="both"/>
      </w:pPr>
      <w:r w:rsidRPr="004D7FE0">
        <w:t>В соответствии с Федеральным законом от 6 октября 2003 года № 131-ФЗ «Об общих принципах организации местного самоуправления в Российской Федерации» по вопросам местного значения населением муниципального образования непосредственно и(или) органами местного самоуправления и должностными лицами местного самоуправления принимаются муниципальные правовые акты.</w:t>
      </w:r>
    </w:p>
    <w:p w14:paraId="3D5E225F" w14:textId="77777777" w:rsidR="004D7FE0" w:rsidRPr="004D7FE0" w:rsidRDefault="004D7FE0" w:rsidP="004D7FE0">
      <w:pPr>
        <w:spacing w:after="0"/>
        <w:ind w:firstLine="709"/>
        <w:jc w:val="both"/>
      </w:pPr>
      <w:r w:rsidRPr="004D7FE0">
        <w:t>Муниципальный правовой акт – решение, принятое непосредственно населением Сланцевского муниципального района по вопросам местного значения, либо решение принятое органом местного самоуправления и(или)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5F596410" w14:textId="77777777" w:rsidR="004D7FE0" w:rsidRPr="004D7FE0" w:rsidRDefault="004D7FE0" w:rsidP="004D7FE0">
      <w:pPr>
        <w:spacing w:after="0"/>
        <w:ind w:firstLine="709"/>
        <w:jc w:val="both"/>
      </w:pPr>
      <w:r w:rsidRPr="004D7FE0">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(в нашем случае – Ленинградской области).</w:t>
      </w:r>
    </w:p>
    <w:p w14:paraId="03609395" w14:textId="77777777" w:rsidR="004D7FE0" w:rsidRPr="004D7FE0" w:rsidRDefault="004D7FE0" w:rsidP="004D7FE0">
      <w:pPr>
        <w:spacing w:after="0"/>
        <w:ind w:firstLine="709"/>
        <w:jc w:val="both"/>
      </w:pPr>
      <w:r w:rsidRPr="004D7FE0">
        <w:t>В систему муниципальных правовых актов Сланцевского муниципального района входят:</w:t>
      </w:r>
    </w:p>
    <w:p w14:paraId="2B0A5F79" w14:textId="77777777" w:rsidR="004D7FE0" w:rsidRPr="004D7FE0" w:rsidRDefault="004D7FE0" w:rsidP="004D7FE0">
      <w:pPr>
        <w:spacing w:after="0"/>
        <w:ind w:firstLine="709"/>
        <w:jc w:val="both"/>
      </w:pPr>
      <w:r w:rsidRPr="004D7FE0">
        <w:t>1) Устав Сланцевского муниципального района, правовые акты, принятые на местном референдуме;</w:t>
      </w:r>
    </w:p>
    <w:p w14:paraId="47FD5C1B" w14:textId="77777777" w:rsidR="004D7FE0" w:rsidRPr="004D7FE0" w:rsidRDefault="004D7FE0" w:rsidP="004D7FE0">
      <w:pPr>
        <w:spacing w:after="0"/>
        <w:ind w:firstLine="709"/>
        <w:jc w:val="both"/>
      </w:pPr>
      <w:r w:rsidRPr="004D7FE0">
        <w:t>2) нормативные и иные правовые акты представительного органа муниципального образования – решения совета депутатов Сланцевского муниципального района;</w:t>
      </w:r>
    </w:p>
    <w:p w14:paraId="5DC345A8" w14:textId="77777777" w:rsidR="004D7FE0" w:rsidRPr="004D7FE0" w:rsidRDefault="004D7FE0" w:rsidP="004D7FE0">
      <w:pPr>
        <w:spacing w:after="0"/>
        <w:ind w:firstLine="709"/>
        <w:jc w:val="both"/>
      </w:pPr>
      <w:r w:rsidRPr="004D7FE0">
        <w:t>3) правовые акты:</w:t>
      </w:r>
    </w:p>
    <w:p w14:paraId="275433AC" w14:textId="77777777" w:rsidR="004D7FE0" w:rsidRPr="004D7FE0" w:rsidRDefault="004D7FE0" w:rsidP="004D7FE0">
      <w:pPr>
        <w:spacing w:after="0"/>
        <w:ind w:firstLine="709"/>
        <w:jc w:val="both"/>
      </w:pPr>
      <w:r w:rsidRPr="004D7FE0">
        <w:t>главы муниципального образования – постановления и распоряжения главы Сланцевского муниципального района;</w:t>
      </w:r>
    </w:p>
    <w:p w14:paraId="644F07B4" w14:textId="77777777" w:rsidR="004D7FE0" w:rsidRPr="004D7FE0" w:rsidRDefault="004D7FE0" w:rsidP="004D7FE0">
      <w:pPr>
        <w:spacing w:after="0"/>
        <w:ind w:firstLine="709"/>
        <w:jc w:val="both"/>
      </w:pPr>
      <w:r w:rsidRPr="004D7FE0">
        <w:t>администрации муниципального образования – постановления (по вопросам местного значения и вопросам, связанным с осуществлением отдельных государственных полномочий) и распоряжения (по вопросам организации работы администрации);</w:t>
      </w:r>
    </w:p>
    <w:p w14:paraId="46E76366" w14:textId="77777777" w:rsidR="004D7FE0" w:rsidRPr="004D7FE0" w:rsidRDefault="004D7FE0" w:rsidP="004D7FE0">
      <w:pPr>
        <w:spacing w:after="0"/>
        <w:ind w:firstLine="709"/>
        <w:jc w:val="both"/>
      </w:pPr>
      <w:r w:rsidRPr="004D7FE0">
        <w:t>иных органов местного самоуправления – решения ревизионной комиссии;</w:t>
      </w:r>
    </w:p>
    <w:p w14:paraId="35DD262F" w14:textId="77777777" w:rsidR="004D7FE0" w:rsidRPr="004D7FE0" w:rsidRDefault="004D7FE0" w:rsidP="004D7FE0">
      <w:pPr>
        <w:spacing w:after="0"/>
        <w:ind w:firstLine="709"/>
        <w:jc w:val="both"/>
      </w:pPr>
      <w:r w:rsidRPr="004D7FE0">
        <w:lastRenderedPageBreak/>
        <w:t>должностных лиц местного самоуправления – приказы и распоряжения структурных подразделений администрации Сланцевского муниципального района, наделенных правами юридического лица (комитет образования, комитет финансов, комитет социальной защиты населения).</w:t>
      </w:r>
    </w:p>
    <w:p w14:paraId="000EA2A8" w14:textId="77777777" w:rsidR="004D7FE0" w:rsidRPr="004D7FE0" w:rsidRDefault="004D7FE0" w:rsidP="004D7FE0">
      <w:pPr>
        <w:spacing w:after="0"/>
        <w:ind w:firstLine="709"/>
        <w:jc w:val="both"/>
      </w:pPr>
      <w:r w:rsidRPr="004D7FE0">
        <w:t>Законодательством Российской Федерации предусмотрены досудебный (административный) и судебный порядок рассмотрения обращений граждан, организаций об оспаривании решения, действий (бездействия) органов местного самоуправления. Следовательно, заявителю принадлежит право выбора порядка защиты прав и свобод.</w:t>
      </w:r>
    </w:p>
    <w:p w14:paraId="4C82C8BE" w14:textId="77777777" w:rsidR="004D7FE0" w:rsidRPr="004D7FE0" w:rsidRDefault="004D7FE0" w:rsidP="004D7FE0">
      <w:pPr>
        <w:spacing w:after="0"/>
        <w:ind w:firstLine="709"/>
        <w:jc w:val="both"/>
      </w:pPr>
      <w:r w:rsidRPr="004D7FE0">
        <w:t>Досудебный порядок рассмотрения обращения заявителя предусмотрен статьей 33 Конституции Российской Федерации, Федеральным законом от 02.05.2006 № 59-ФЗ «О порядке рассмотрения обращений граждан Российской Федерации», статьей 48 Федерального закона от 06.10.2003 № 131-ФЗ «Об общих принципах организации местного самоуправления в Российской Федерации» и реализуется путем направления соответствующего обращения в орган местного самоуправления (должностному лицу.</w:t>
      </w:r>
    </w:p>
    <w:p w14:paraId="505C0654" w14:textId="77777777" w:rsidR="004D7FE0" w:rsidRPr="004D7FE0" w:rsidRDefault="004D7FE0" w:rsidP="004D7FE0">
      <w:pPr>
        <w:spacing w:after="0"/>
        <w:ind w:firstLine="709"/>
        <w:jc w:val="both"/>
      </w:pPr>
      <w:r w:rsidRPr="004D7FE0">
        <w:t>Судебный порядок рассмотрения обращения заявителя предусмотрен ч.2 статьи 46 Конституции Российской Федерации, статьями 12 и 13 Гражданского кодекса Российской Федерации, главами 24 и 25 Гражданского процессуального кодекса Российской Федерации, главами 23 и 24 Арбитражного процессуального кодекса Российской Федерации, а также статьей 48 Федерального закона от 06.10.2003 № 131-ФЗ «Об общих принципах организации местного самоуправления в Российской Федерации»</w:t>
      </w:r>
    </w:p>
    <w:p w14:paraId="756B9BCE" w14:textId="77777777" w:rsidR="004D7FE0" w:rsidRPr="004D7FE0" w:rsidRDefault="004D7FE0" w:rsidP="004D7FE0">
      <w:pPr>
        <w:spacing w:after="0"/>
        <w:ind w:firstLine="709"/>
        <w:jc w:val="both"/>
      </w:pPr>
      <w:r w:rsidRPr="004D7FE0">
        <w:t>Гражданское законодательство Российской Федерации разделяет муниципальные правовые акты на нормативные и ненормативные.</w:t>
      </w:r>
    </w:p>
    <w:p w14:paraId="3C451F21" w14:textId="77777777" w:rsidR="004D7FE0" w:rsidRPr="004D7FE0" w:rsidRDefault="004D7FE0" w:rsidP="004D7FE0">
      <w:pPr>
        <w:spacing w:after="0"/>
        <w:ind w:firstLine="709"/>
        <w:jc w:val="both"/>
      </w:pPr>
      <w:r w:rsidRPr="004D7FE0">
        <w:t>2. Нормативные правовые акты</w:t>
      </w:r>
    </w:p>
    <w:p w14:paraId="42C8010A" w14:textId="77777777" w:rsidR="004D7FE0" w:rsidRPr="004D7FE0" w:rsidRDefault="004D7FE0" w:rsidP="004D7FE0">
      <w:pPr>
        <w:spacing w:after="0"/>
        <w:ind w:firstLine="709"/>
        <w:jc w:val="both"/>
      </w:pPr>
      <w:r w:rsidRPr="004D7FE0">
        <w:t>Нормативный правовой акт – это письменный официальный документ, принятый (изданный) в установленном порядке управомоченным органом местного самоуправления или должностным лицом и направленный на установление, изменение или отмену правовых норм, направленных на урегулирование общественных отношений либо на изменение или прекращение существующих правоотношений. В свою очередь, под правовой нормой принято понимать общеобязательное предписание постоянного или временного характера, рассчитанное на многократное применение в отношении неопределенного круга лиц.</w:t>
      </w:r>
    </w:p>
    <w:p w14:paraId="0DDCC47D" w14:textId="77777777" w:rsidR="004D7FE0" w:rsidRPr="004D7FE0" w:rsidRDefault="004D7FE0" w:rsidP="004D7FE0">
      <w:pPr>
        <w:spacing w:after="0"/>
        <w:ind w:firstLine="709"/>
        <w:jc w:val="both"/>
      </w:pPr>
      <w:r w:rsidRPr="004D7FE0">
        <w:t>Порядок обжалования нормативных правовых актов закреплен в Гражданском процессуальном кодексе Российской Федерации (далее – ГПК РФ) и Арбитражном процессуальном кодексе Российской Федерации (далее – АПК РФ).</w:t>
      </w:r>
    </w:p>
    <w:p w14:paraId="696A9971" w14:textId="77777777" w:rsidR="004D7FE0" w:rsidRPr="004D7FE0" w:rsidRDefault="004D7FE0" w:rsidP="004D7FE0">
      <w:pPr>
        <w:spacing w:after="0"/>
        <w:ind w:firstLine="709"/>
        <w:jc w:val="both"/>
      </w:pPr>
      <w:r w:rsidRPr="004D7FE0">
        <w:t xml:space="preserve">В соответствии с требованиями ГПК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w:t>
      </w:r>
      <w:r w:rsidRPr="004D7FE0">
        <w:lastRenderedPageBreak/>
        <w:t>правовыми актами, вправе обратиться в суд с заявлением о признании этого акта противоречащим закону полностью или в части.</w:t>
      </w:r>
    </w:p>
    <w:p w14:paraId="398D806F" w14:textId="77777777" w:rsidR="004D7FE0" w:rsidRPr="004D7FE0" w:rsidRDefault="004D7FE0" w:rsidP="004D7FE0">
      <w:pPr>
        <w:spacing w:after="0"/>
        <w:ind w:firstLine="709"/>
        <w:jc w:val="both"/>
      </w:pPr>
      <w:r w:rsidRPr="004D7FE0">
        <w:t>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 В районный суд заявление подается по месту нахождения органа местного самоуправления или должностного лица, принявших нормативный правовой акт.</w:t>
      </w:r>
    </w:p>
    <w:p w14:paraId="0484E9E2" w14:textId="77777777" w:rsidR="004D7FE0" w:rsidRPr="004D7FE0" w:rsidRDefault="004D7FE0" w:rsidP="004D7FE0">
      <w:pPr>
        <w:spacing w:after="0"/>
        <w:ind w:firstLine="709"/>
        <w:jc w:val="both"/>
      </w:pPr>
      <w:r w:rsidRPr="004D7FE0">
        <w:t>Заявление об оспаривании нормативного правового акта должно соответствовать требованиям, предусмотренным статьей 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14:paraId="7A0D487B" w14:textId="77777777" w:rsidR="004D7FE0" w:rsidRPr="004D7FE0" w:rsidRDefault="004D7FE0" w:rsidP="004D7FE0">
      <w:pPr>
        <w:spacing w:after="0"/>
        <w:ind w:firstLine="709"/>
        <w:jc w:val="both"/>
      </w:pPr>
      <w:r w:rsidRPr="004D7FE0">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p>
    <w:p w14:paraId="6AA29E87" w14:textId="77777777" w:rsidR="004D7FE0" w:rsidRPr="004D7FE0" w:rsidRDefault="004D7FE0" w:rsidP="004D7FE0">
      <w:pPr>
        <w:spacing w:after="0"/>
        <w:ind w:firstLine="709"/>
        <w:jc w:val="both"/>
      </w:pPr>
      <w:r w:rsidRPr="004D7FE0">
        <w:t>Заявление об оспаривании нормативного правового акта рассматривается судом в течение одного месяца.</w:t>
      </w:r>
    </w:p>
    <w:p w14:paraId="7BA88704" w14:textId="77777777" w:rsidR="004D7FE0" w:rsidRPr="004D7FE0" w:rsidRDefault="004D7FE0" w:rsidP="004D7FE0">
      <w:pPr>
        <w:spacing w:after="0"/>
        <w:ind w:firstLine="709"/>
        <w:jc w:val="both"/>
      </w:pPr>
      <w:r w:rsidRPr="004D7FE0">
        <w:t>При этом, необходимо иметь в виду, что отказ лица, обратившегося в суд, от своего требования не влечет за собой прекращение производства по делу.</w:t>
      </w:r>
    </w:p>
    <w:p w14:paraId="0B50ACD3" w14:textId="77777777" w:rsidR="004D7FE0" w:rsidRPr="004D7FE0" w:rsidRDefault="004D7FE0" w:rsidP="004D7FE0">
      <w:pPr>
        <w:spacing w:after="0"/>
        <w:ind w:firstLine="709"/>
        <w:jc w:val="both"/>
      </w:pPr>
      <w:r w:rsidRPr="004D7FE0">
        <w:t>По результатам рассмотрения заявления суд выносит решение:</w:t>
      </w:r>
    </w:p>
    <w:p w14:paraId="3102E49C" w14:textId="77777777" w:rsidR="004D7FE0" w:rsidRPr="004D7FE0" w:rsidRDefault="004D7FE0" w:rsidP="004D7FE0">
      <w:pPr>
        <w:spacing w:after="0"/>
        <w:ind w:firstLine="709"/>
        <w:jc w:val="both"/>
      </w:pPr>
      <w:r w:rsidRPr="004D7FE0">
        <w:t>1)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от отказе в удовлетворении соответствующего заявления;</w:t>
      </w:r>
    </w:p>
    <w:p w14:paraId="5708F2DC" w14:textId="77777777" w:rsidR="004D7FE0" w:rsidRPr="004D7FE0" w:rsidRDefault="004D7FE0" w:rsidP="004D7FE0">
      <w:pPr>
        <w:spacing w:after="0"/>
        <w:ind w:firstLine="709"/>
        <w:jc w:val="both"/>
      </w:pPr>
      <w:r w:rsidRPr="004D7FE0">
        <w:t>2)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14:paraId="0D59D8FD" w14:textId="77777777" w:rsidR="004D7FE0" w:rsidRPr="004D7FE0" w:rsidRDefault="004D7FE0" w:rsidP="004D7FE0">
      <w:pPr>
        <w:spacing w:after="0"/>
        <w:ind w:firstLine="709"/>
        <w:jc w:val="both"/>
      </w:pPr>
      <w:r w:rsidRPr="004D7FE0">
        <w:t xml:space="preserve">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(в течение десяти дней со дня принятия решения в окончательной форме), если они не были обжалованы и влечет за собой утрату силы этого нормативного правового акта или его части.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о решении публикуется в другом печатном издании, в котором публикуются нормативные </w:t>
      </w:r>
      <w:r w:rsidRPr="004D7FE0">
        <w:lastRenderedPageBreak/>
        <w:t>правовые акты соответствующего органа местного самоуправления или должностного лица.</w:t>
      </w:r>
    </w:p>
    <w:p w14:paraId="4AE60713" w14:textId="77777777" w:rsidR="004D7FE0" w:rsidRPr="004D7FE0" w:rsidRDefault="004D7FE0" w:rsidP="004D7FE0">
      <w:pPr>
        <w:spacing w:after="0"/>
        <w:ind w:firstLine="709"/>
        <w:jc w:val="both"/>
      </w:pPr>
      <w:r w:rsidRPr="004D7FE0">
        <w:t>В случае подачи кассационной жалобы решение суда, если оно не отменено, вступает в законную силу после рассмотрения судом кассационной инстанции.</w:t>
      </w:r>
    </w:p>
    <w:p w14:paraId="75AA4156" w14:textId="77777777" w:rsidR="004D7FE0" w:rsidRPr="004D7FE0" w:rsidRDefault="004D7FE0" w:rsidP="004D7FE0">
      <w:pPr>
        <w:spacing w:after="0"/>
        <w:ind w:firstLine="709"/>
        <w:jc w:val="both"/>
      </w:pPr>
      <w:r w:rsidRPr="004D7FE0">
        <w:t>Также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указанным в разделе II АПК РФ и порядке, предусмотренном АПК РФ.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арбитражного суда.</w:t>
      </w:r>
    </w:p>
    <w:p w14:paraId="1F996D7D" w14:textId="77777777" w:rsidR="004D7FE0" w:rsidRPr="004D7FE0" w:rsidRDefault="004D7FE0" w:rsidP="004D7FE0">
      <w:pPr>
        <w:spacing w:after="0"/>
        <w:ind w:firstLine="709"/>
        <w:jc w:val="both"/>
      </w:pPr>
      <w:r w:rsidRPr="004D7FE0">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14:paraId="5C0A27F4" w14:textId="77777777" w:rsidR="004D7FE0" w:rsidRPr="004D7FE0" w:rsidRDefault="004D7FE0" w:rsidP="004D7FE0">
      <w:pPr>
        <w:spacing w:after="0"/>
        <w:ind w:firstLine="709"/>
        <w:jc w:val="both"/>
      </w:pPr>
      <w:r w:rsidRPr="004D7FE0">
        <w:t>Заявление о признании нормативного правового акта недействующим должно соответствовать требованиям, предусмотренным часть 1, пунктами 1, 2 и 10 части 2, частью 3 статьи 125 АПК РФ. В заявлении должны быть указаны:</w:t>
      </w:r>
    </w:p>
    <w:p w14:paraId="0CABA9CA" w14:textId="77777777" w:rsidR="004D7FE0" w:rsidRPr="004D7FE0" w:rsidRDefault="004D7FE0" w:rsidP="004D7FE0">
      <w:pPr>
        <w:spacing w:after="0"/>
        <w:ind w:firstLine="709"/>
        <w:jc w:val="both"/>
      </w:pPr>
      <w:r w:rsidRPr="004D7FE0">
        <w:t>1) наименование органа местного самоуправления, должностного лица, принявших оспариваемый нормативных правовой акт;</w:t>
      </w:r>
    </w:p>
    <w:p w14:paraId="309D5E4F" w14:textId="77777777" w:rsidR="004D7FE0" w:rsidRPr="004D7FE0" w:rsidRDefault="004D7FE0" w:rsidP="004D7FE0">
      <w:pPr>
        <w:spacing w:after="0"/>
        <w:ind w:firstLine="709"/>
        <w:jc w:val="both"/>
      </w:pPr>
      <w:r w:rsidRPr="004D7FE0">
        <w:t>2) название, номер, дата принятия, источник опубликования и иные данные об оспариваемом нормативном правовой акте;</w:t>
      </w:r>
    </w:p>
    <w:p w14:paraId="2037D1D2" w14:textId="77777777" w:rsidR="004D7FE0" w:rsidRPr="004D7FE0" w:rsidRDefault="004D7FE0" w:rsidP="004D7FE0">
      <w:pPr>
        <w:spacing w:after="0"/>
        <w:ind w:firstLine="709"/>
        <w:jc w:val="both"/>
      </w:pPr>
      <w:r w:rsidRPr="004D7FE0">
        <w:t>3) права и законные интересы заявителя, которые, по его мнению, нарушаются этим оспариваемым актом или его отдельными положениями;</w:t>
      </w:r>
    </w:p>
    <w:p w14:paraId="187925F4" w14:textId="77777777" w:rsidR="004D7FE0" w:rsidRPr="004D7FE0" w:rsidRDefault="004D7FE0" w:rsidP="004D7FE0">
      <w:pPr>
        <w:spacing w:after="0"/>
        <w:ind w:firstLine="709"/>
        <w:jc w:val="both"/>
      </w:pPr>
      <w:r w:rsidRPr="004D7FE0">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14:paraId="7AB1D21C" w14:textId="77777777" w:rsidR="004D7FE0" w:rsidRPr="004D7FE0" w:rsidRDefault="004D7FE0" w:rsidP="004D7FE0">
      <w:pPr>
        <w:spacing w:after="0"/>
        <w:ind w:firstLine="709"/>
        <w:jc w:val="both"/>
      </w:pPr>
      <w:r w:rsidRPr="004D7FE0">
        <w:t>5) требование заявителя о признании оспариваемого акта недействующим;</w:t>
      </w:r>
    </w:p>
    <w:p w14:paraId="12D67F86" w14:textId="77777777" w:rsidR="004D7FE0" w:rsidRPr="004D7FE0" w:rsidRDefault="004D7FE0" w:rsidP="004D7FE0">
      <w:pPr>
        <w:spacing w:after="0"/>
        <w:ind w:firstLine="709"/>
        <w:jc w:val="both"/>
      </w:pPr>
      <w:r w:rsidRPr="004D7FE0">
        <w:t>6) перечень прилагаемых документов.</w:t>
      </w:r>
    </w:p>
    <w:p w14:paraId="49E6FB31" w14:textId="77777777" w:rsidR="004D7FE0" w:rsidRPr="004D7FE0" w:rsidRDefault="004D7FE0" w:rsidP="004D7FE0">
      <w:pPr>
        <w:spacing w:after="0"/>
        <w:ind w:firstLine="709"/>
        <w:jc w:val="both"/>
      </w:pPr>
      <w:r w:rsidRPr="004D7FE0">
        <w:t>К заявлению прилагаются документы, указанные в пунктах 1-5 статьи 126 АПК РФ, а также текст оспариваемого нормативного правового акта.</w:t>
      </w:r>
    </w:p>
    <w:p w14:paraId="3D3F5387" w14:textId="77777777" w:rsidR="004D7FE0" w:rsidRPr="004D7FE0" w:rsidRDefault="004D7FE0" w:rsidP="004D7FE0">
      <w:pPr>
        <w:spacing w:after="0"/>
        <w:ind w:firstLine="709"/>
        <w:jc w:val="both"/>
      </w:pPr>
      <w:r w:rsidRPr="004D7FE0">
        <w:t>Подача заявления в арбитражный суд не приостанавливает действие оспариваемого нормативного правового акта.</w:t>
      </w:r>
    </w:p>
    <w:p w14:paraId="41743BE2" w14:textId="77777777" w:rsidR="004D7FE0" w:rsidRPr="004D7FE0" w:rsidRDefault="004D7FE0" w:rsidP="004D7FE0">
      <w:pPr>
        <w:spacing w:after="0"/>
        <w:ind w:firstLine="709"/>
        <w:jc w:val="both"/>
      </w:pPr>
      <w:r w:rsidRPr="004D7FE0">
        <w:t>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14:paraId="232A1EC7" w14:textId="77777777" w:rsidR="004D7FE0" w:rsidRPr="004D7FE0" w:rsidRDefault="004D7FE0" w:rsidP="004D7FE0">
      <w:pPr>
        <w:spacing w:after="0"/>
        <w:ind w:firstLine="709"/>
        <w:jc w:val="both"/>
      </w:pPr>
      <w:r w:rsidRPr="004D7FE0">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14:paraId="21EB6B52" w14:textId="77777777" w:rsidR="004D7FE0" w:rsidRPr="004D7FE0" w:rsidRDefault="004D7FE0" w:rsidP="004D7FE0">
      <w:pPr>
        <w:spacing w:after="0"/>
        <w:ind w:firstLine="709"/>
        <w:jc w:val="both"/>
      </w:pPr>
      <w:r w:rsidRPr="004D7FE0">
        <w:lastRenderedPageBreak/>
        <w:t>По результатам рассмотрения дела об оспаривании нормативного правового акта арбитражный суд принимает одно из решений:</w:t>
      </w:r>
    </w:p>
    <w:p w14:paraId="5F80F703" w14:textId="77777777" w:rsidR="004D7FE0" w:rsidRPr="004D7FE0" w:rsidRDefault="004D7FE0" w:rsidP="004D7FE0">
      <w:pPr>
        <w:spacing w:after="0"/>
        <w:ind w:firstLine="709"/>
        <w:jc w:val="both"/>
      </w:pPr>
      <w:r w:rsidRPr="004D7FE0">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14:paraId="71912034" w14:textId="77777777" w:rsidR="004D7FE0" w:rsidRPr="004D7FE0" w:rsidRDefault="004D7FE0" w:rsidP="004D7FE0">
      <w:pPr>
        <w:spacing w:after="0"/>
        <w:ind w:firstLine="709"/>
        <w:jc w:val="both"/>
      </w:pPr>
      <w:r w:rsidRPr="004D7FE0">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14:paraId="678D5D3B" w14:textId="77777777" w:rsidR="004D7FE0" w:rsidRPr="004D7FE0" w:rsidRDefault="004D7FE0" w:rsidP="004D7FE0">
      <w:pPr>
        <w:spacing w:after="0"/>
        <w:ind w:firstLine="709"/>
        <w:jc w:val="both"/>
      </w:pPr>
      <w:r w:rsidRPr="004D7FE0">
        <w:t>Решение арбитражного суда по делу об оспаривании нормативного правового акта вступает в законную силу немедленно после его принятия.</w:t>
      </w:r>
    </w:p>
    <w:p w14:paraId="353E8177" w14:textId="77777777" w:rsidR="004D7FE0" w:rsidRPr="004D7FE0" w:rsidRDefault="004D7FE0" w:rsidP="004D7FE0">
      <w:pPr>
        <w:spacing w:after="0"/>
        <w:ind w:firstLine="709"/>
        <w:jc w:val="both"/>
      </w:pPr>
      <w:r w:rsidRPr="004D7FE0">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 оспариваемый акт, в соответствие с законом или иным нормативным правовым актом, имеющим большую юридическую силу.</w:t>
      </w:r>
    </w:p>
    <w:p w14:paraId="39F994B0" w14:textId="77777777" w:rsidR="004D7FE0" w:rsidRPr="004D7FE0" w:rsidRDefault="004D7FE0" w:rsidP="004D7FE0">
      <w:pPr>
        <w:spacing w:after="0"/>
        <w:ind w:firstLine="709"/>
        <w:jc w:val="both"/>
      </w:pPr>
      <w:r w:rsidRPr="004D7FE0">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14:paraId="36C9F157" w14:textId="77777777" w:rsidR="004D7FE0" w:rsidRPr="004D7FE0" w:rsidRDefault="004D7FE0" w:rsidP="004D7FE0">
      <w:pPr>
        <w:spacing w:after="0"/>
        <w:ind w:firstLine="709"/>
        <w:jc w:val="both"/>
      </w:pPr>
      <w:r w:rsidRPr="004D7FE0">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органами.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14:paraId="7C3C626E" w14:textId="77777777" w:rsidR="004D7FE0" w:rsidRPr="004D7FE0" w:rsidRDefault="004D7FE0" w:rsidP="004D7FE0">
      <w:pPr>
        <w:spacing w:after="0"/>
        <w:ind w:firstLine="709"/>
        <w:jc w:val="both"/>
      </w:pPr>
      <w:r w:rsidRPr="004D7FE0">
        <w:t>3. Ненормативные правовые акты</w:t>
      </w:r>
    </w:p>
    <w:p w14:paraId="33990F45" w14:textId="77777777" w:rsidR="004D7FE0" w:rsidRPr="004D7FE0" w:rsidRDefault="004D7FE0" w:rsidP="004D7FE0">
      <w:pPr>
        <w:spacing w:after="0"/>
        <w:ind w:firstLine="709"/>
        <w:jc w:val="both"/>
      </w:pPr>
      <w:r w:rsidRPr="004D7FE0">
        <w:t>В соответствии с требованиями ГПК РФ гражданин, организация вправе оспорить в суде решение, действие (бездействие) органа местного самоуправления, должностного лица,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местного самоуправления, к должностному лицу, муниципальному служащему.</w:t>
      </w:r>
    </w:p>
    <w:p w14:paraId="11EBA6E8" w14:textId="77777777" w:rsidR="004D7FE0" w:rsidRPr="004D7FE0" w:rsidRDefault="004D7FE0" w:rsidP="004D7FE0">
      <w:pPr>
        <w:spacing w:after="0"/>
        <w:ind w:firstLine="709"/>
        <w:jc w:val="both"/>
      </w:pPr>
      <w:r w:rsidRPr="004D7FE0">
        <w:t xml:space="preserve">К решениям относятся акты органов местного самоуправления, их должностных лиц, муниципальных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 При этом необходимо учитывать, что решения могут быть приняты как в письменной, так и в устной форме. В свою очередь, письменное решение принимается как в установленной законодательством определенной форме (например, постановление администрации), так и в </w:t>
      </w:r>
      <w:r w:rsidRPr="004D7FE0">
        <w:lastRenderedPageBreak/>
        <w:t>произвольной (например, письменное сообщение об отказе должностного лица в удовлетворении обращения гражданина).</w:t>
      </w:r>
    </w:p>
    <w:p w14:paraId="186EC7C8" w14:textId="77777777" w:rsidR="004D7FE0" w:rsidRPr="004D7FE0" w:rsidRDefault="004D7FE0" w:rsidP="004D7FE0">
      <w:pPr>
        <w:spacing w:after="0"/>
        <w:ind w:firstLine="709"/>
        <w:jc w:val="both"/>
      </w:pPr>
      <w:r w:rsidRPr="004D7FE0">
        <w:t>Предметом обжалования в суде могут быть муниципальные правовые акты ненормативного характера, если в результате их принятия:</w:t>
      </w:r>
    </w:p>
    <w:p w14:paraId="6CF311A7" w14:textId="77777777" w:rsidR="004D7FE0" w:rsidRPr="004D7FE0" w:rsidRDefault="004D7FE0" w:rsidP="004D7FE0">
      <w:pPr>
        <w:spacing w:after="0"/>
        <w:ind w:firstLine="709"/>
        <w:jc w:val="both"/>
      </w:pPr>
      <w:r w:rsidRPr="004D7FE0">
        <w:t>нарушены права и свободы гражданина;</w:t>
      </w:r>
    </w:p>
    <w:p w14:paraId="43F9373E" w14:textId="77777777" w:rsidR="004D7FE0" w:rsidRPr="004D7FE0" w:rsidRDefault="004D7FE0" w:rsidP="004D7FE0">
      <w:pPr>
        <w:spacing w:after="0"/>
        <w:ind w:firstLine="709"/>
        <w:jc w:val="both"/>
      </w:pPr>
      <w:r w:rsidRPr="004D7FE0">
        <w:t>созданы препятствия осуществления гражданином его прав и свобод;</w:t>
      </w:r>
    </w:p>
    <w:p w14:paraId="4AC91DDD" w14:textId="77777777" w:rsidR="004D7FE0" w:rsidRPr="004D7FE0" w:rsidRDefault="004D7FE0" w:rsidP="004D7FE0">
      <w:pPr>
        <w:spacing w:after="0"/>
        <w:ind w:firstLine="709"/>
        <w:jc w:val="both"/>
      </w:pPr>
      <w:r w:rsidRPr="004D7FE0">
        <w:t>на гражданина незаконно возложена какая-либо обязанность или он незаконно привлечен к какой-либо ответственности.</w:t>
      </w:r>
    </w:p>
    <w:p w14:paraId="208B870C" w14:textId="77777777" w:rsidR="004D7FE0" w:rsidRPr="004D7FE0" w:rsidRDefault="004D7FE0" w:rsidP="004D7FE0">
      <w:pPr>
        <w:spacing w:after="0"/>
        <w:ind w:firstLine="709"/>
        <w:jc w:val="both"/>
      </w:pPr>
      <w:r w:rsidRPr="004D7FE0">
        <w:t>Гражданин вправе обратиться в суд с заявлением в течение трех месяцев со дня, когда ему стало известно о нарушении его прав и свобод.</w:t>
      </w:r>
    </w:p>
    <w:p w14:paraId="23C89015" w14:textId="77777777" w:rsidR="004D7FE0" w:rsidRPr="004D7FE0" w:rsidRDefault="004D7FE0" w:rsidP="004D7FE0">
      <w:pPr>
        <w:spacing w:after="0"/>
        <w:ind w:firstLine="709"/>
        <w:jc w:val="both"/>
      </w:pPr>
      <w:r w:rsidRPr="004D7FE0">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14:paraId="604C3C5C" w14:textId="77777777" w:rsidR="004D7FE0" w:rsidRPr="004D7FE0" w:rsidRDefault="004D7FE0" w:rsidP="004D7FE0">
      <w:pPr>
        <w:spacing w:after="0"/>
        <w:ind w:firstLine="709"/>
        <w:jc w:val="both"/>
      </w:pPr>
      <w:r w:rsidRPr="004D7FE0">
        <w:t>Заявление может быть подано гражданином в суд по месту его жительства или по месту нахождения органа местного самоуправления или должностного лица.</w:t>
      </w:r>
    </w:p>
    <w:p w14:paraId="67B4813E" w14:textId="77777777" w:rsidR="004D7FE0" w:rsidRPr="004D7FE0" w:rsidRDefault="004D7FE0" w:rsidP="004D7FE0">
      <w:pPr>
        <w:spacing w:after="0"/>
        <w:ind w:firstLine="709"/>
        <w:jc w:val="both"/>
      </w:pPr>
      <w:r w:rsidRPr="004D7FE0">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14:paraId="12CF0FFA" w14:textId="77777777" w:rsidR="004D7FE0" w:rsidRPr="004D7FE0" w:rsidRDefault="004D7FE0" w:rsidP="004D7FE0">
      <w:pPr>
        <w:spacing w:after="0"/>
        <w:ind w:firstLine="709"/>
        <w:jc w:val="both"/>
      </w:pPr>
      <w:r w:rsidRPr="004D7FE0">
        <w:t>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w:t>
      </w:r>
    </w:p>
    <w:p w14:paraId="2CA4A53D" w14:textId="77777777" w:rsidR="004D7FE0" w:rsidRPr="004D7FE0" w:rsidRDefault="004D7FE0" w:rsidP="004D7FE0">
      <w:pPr>
        <w:spacing w:after="0"/>
        <w:ind w:firstLine="709"/>
        <w:jc w:val="both"/>
      </w:pPr>
      <w:r w:rsidRPr="004D7FE0">
        <w:t>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 гражданин освобождается от обязанности доказывать незаконность, но обязан доказать факт нарушения своих прав и свобод.</w:t>
      </w:r>
    </w:p>
    <w:p w14:paraId="4363F093" w14:textId="77777777" w:rsidR="004D7FE0" w:rsidRPr="004D7FE0" w:rsidRDefault="004D7FE0" w:rsidP="004D7FE0">
      <w:pPr>
        <w:spacing w:after="0"/>
        <w:ind w:firstLine="709"/>
        <w:jc w:val="both"/>
      </w:pPr>
      <w:r w:rsidRPr="004D7FE0">
        <w:t>По результатам рассмотрения жалобы суд выносит решение:</w:t>
      </w:r>
    </w:p>
    <w:p w14:paraId="6C1101F4" w14:textId="77777777" w:rsidR="004D7FE0" w:rsidRPr="004D7FE0" w:rsidRDefault="004D7FE0" w:rsidP="004D7FE0">
      <w:pPr>
        <w:spacing w:after="0"/>
        <w:ind w:firstLine="709"/>
        <w:jc w:val="both"/>
      </w:pPr>
      <w:r w:rsidRPr="004D7FE0">
        <w:t>1) 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14:paraId="6384E393" w14:textId="77777777" w:rsidR="004D7FE0" w:rsidRPr="004D7FE0" w:rsidRDefault="004D7FE0" w:rsidP="004D7FE0">
      <w:pPr>
        <w:spacing w:after="0"/>
        <w:ind w:firstLine="709"/>
        <w:jc w:val="both"/>
      </w:pPr>
      <w:r w:rsidRPr="004D7FE0">
        <w:t>2) 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14:paraId="7C1B7B01" w14:textId="77777777" w:rsidR="004D7FE0" w:rsidRPr="004D7FE0" w:rsidRDefault="004D7FE0" w:rsidP="004D7FE0">
      <w:pPr>
        <w:spacing w:after="0"/>
        <w:ind w:firstLine="709"/>
        <w:jc w:val="both"/>
      </w:pPr>
      <w:r w:rsidRPr="004D7FE0">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14:paraId="454AD830" w14:textId="77777777" w:rsidR="004D7FE0" w:rsidRPr="004D7FE0" w:rsidRDefault="004D7FE0" w:rsidP="004D7FE0">
      <w:pPr>
        <w:spacing w:after="0"/>
        <w:ind w:firstLine="709"/>
        <w:jc w:val="both"/>
      </w:pPr>
      <w:r w:rsidRPr="004D7FE0">
        <w:lastRenderedPageBreak/>
        <w:t>Решение суда, вступившее в законную силу, обязательно для всех органов местного самоуправления, должностных лиц и граждан, а также подлежит исполнению на всей территории Российской Федерации.</w:t>
      </w:r>
    </w:p>
    <w:p w14:paraId="635488F8" w14:textId="77777777" w:rsidR="004D7FE0" w:rsidRPr="004D7FE0" w:rsidRDefault="004D7FE0" w:rsidP="004D7FE0">
      <w:pPr>
        <w:spacing w:after="0"/>
        <w:ind w:firstLine="709"/>
        <w:jc w:val="both"/>
      </w:pPr>
      <w:r w:rsidRPr="004D7FE0">
        <w:t>Решение суда направляется соответствующему органу или должностному лицу, а также гражданину не позднее 10 дней после вступления решения в законную силу.</w:t>
      </w:r>
    </w:p>
    <w:p w14:paraId="3D1782A3" w14:textId="77777777" w:rsidR="004D7FE0" w:rsidRPr="004D7FE0" w:rsidRDefault="004D7FE0" w:rsidP="004D7FE0">
      <w:pPr>
        <w:spacing w:after="0"/>
        <w:ind w:firstLine="709"/>
        <w:jc w:val="both"/>
      </w:pPr>
      <w:r w:rsidRPr="004D7FE0">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14:paraId="49FB7A4F" w14:textId="77777777" w:rsidR="004D7FE0" w:rsidRPr="004D7FE0" w:rsidRDefault="004D7FE0" w:rsidP="004D7FE0">
      <w:pPr>
        <w:spacing w:after="0"/>
        <w:ind w:firstLine="709"/>
        <w:jc w:val="both"/>
      </w:pPr>
      <w:r w:rsidRPr="004D7FE0">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 В соответствии со статьей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14:paraId="4F901365" w14:textId="77777777" w:rsidR="004D7FE0" w:rsidRPr="004D7FE0" w:rsidRDefault="004D7FE0" w:rsidP="004D7FE0">
      <w:pPr>
        <w:spacing w:after="0"/>
        <w:ind w:firstLine="709"/>
        <w:jc w:val="both"/>
      </w:pPr>
      <w:r w:rsidRPr="004D7FE0">
        <w:t>Дела об оспаривании муниципальных правовых актов ненормативного характера, затрагивающих права и законные интересы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14:paraId="6544FCB4" w14:textId="77777777" w:rsidR="004D7FE0" w:rsidRPr="004D7FE0" w:rsidRDefault="004D7FE0" w:rsidP="004D7FE0">
      <w:pPr>
        <w:spacing w:after="0"/>
        <w:ind w:firstLine="709"/>
        <w:jc w:val="both"/>
      </w:pPr>
      <w:r w:rsidRPr="004D7FE0">
        <w:t>Производство по данным делам возбуждается на основании заявления граждан, организаций, обратившихся с требованием о признании такого акта недействительным, если полагают, что оспариваемый ненормативный правовой акт не соответствует закону или иному нормативному правовой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229F7EA0" w14:textId="77777777" w:rsidR="004D7FE0" w:rsidRPr="004D7FE0" w:rsidRDefault="004D7FE0" w:rsidP="004D7FE0">
      <w:pPr>
        <w:spacing w:after="0"/>
        <w:ind w:firstLine="709"/>
        <w:jc w:val="both"/>
      </w:pPr>
      <w:r w:rsidRPr="004D7FE0">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14:paraId="5BC995EB" w14:textId="77777777" w:rsidR="004D7FE0" w:rsidRPr="004D7FE0" w:rsidRDefault="004D7FE0" w:rsidP="004D7FE0">
      <w:pPr>
        <w:spacing w:after="0"/>
        <w:ind w:firstLine="709"/>
        <w:jc w:val="both"/>
      </w:pPr>
      <w:r w:rsidRPr="004D7FE0">
        <w:t>Арбитражный суд установив, что оспариваемый ненормативный правовой акт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14:paraId="5F893162" w14:textId="77777777" w:rsidR="004D7FE0" w:rsidRPr="004D7FE0" w:rsidRDefault="004D7FE0" w:rsidP="004D7FE0">
      <w:pPr>
        <w:spacing w:after="0"/>
        <w:ind w:firstLine="709"/>
        <w:jc w:val="both"/>
      </w:pPr>
      <w:r w:rsidRPr="004D7FE0">
        <w:lastRenderedPageBreak/>
        <w:t>В случае, если арбитражный суд установит, что оспариваемый нормативный правовой акт органов местного самоуправления, иных органов, должностных лиц соответствует закону или иному нормативному правовому акту и не нарушает права и законные интересы заявителя, суд принимает решение об отказе в удовлетворении заявленного требования.</w:t>
      </w:r>
    </w:p>
    <w:p w14:paraId="3E19605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62"/>
    <w:rsid w:val="004D7FE0"/>
    <w:rsid w:val="006C0B77"/>
    <w:rsid w:val="008242FF"/>
    <w:rsid w:val="00870751"/>
    <w:rsid w:val="00886224"/>
    <w:rsid w:val="00906462"/>
    <w:rsid w:val="00922C48"/>
    <w:rsid w:val="00B915B7"/>
    <w:rsid w:val="00DB1E11"/>
    <w:rsid w:val="00E42716"/>
    <w:rsid w:val="00E5538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82690-C5AA-44DE-AAEC-3B9A3AA2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064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064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0646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90646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0646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0646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0646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0646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0646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46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0646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0646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06462"/>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906462"/>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90646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0646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0646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06462"/>
    <w:rPr>
      <w:rFonts w:eastAsiaTheme="majorEastAsia" w:cstheme="majorBidi"/>
      <w:color w:val="272727" w:themeColor="text1" w:themeTint="D8"/>
      <w:sz w:val="28"/>
    </w:rPr>
  </w:style>
  <w:style w:type="paragraph" w:styleId="a3">
    <w:name w:val="Title"/>
    <w:basedOn w:val="a"/>
    <w:next w:val="a"/>
    <w:link w:val="a4"/>
    <w:uiPriority w:val="10"/>
    <w:qFormat/>
    <w:rsid w:val="0090646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06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46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064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06462"/>
    <w:pPr>
      <w:spacing w:before="160"/>
      <w:jc w:val="center"/>
    </w:pPr>
    <w:rPr>
      <w:i/>
      <w:iCs/>
      <w:color w:val="404040" w:themeColor="text1" w:themeTint="BF"/>
    </w:rPr>
  </w:style>
  <w:style w:type="character" w:customStyle="1" w:styleId="22">
    <w:name w:val="Цитата 2 Знак"/>
    <w:basedOn w:val="a0"/>
    <w:link w:val="21"/>
    <w:uiPriority w:val="29"/>
    <w:rsid w:val="00906462"/>
    <w:rPr>
      <w:rFonts w:ascii="Times New Roman" w:hAnsi="Times New Roman"/>
      <w:i/>
      <w:iCs/>
      <w:color w:val="404040" w:themeColor="text1" w:themeTint="BF"/>
      <w:sz w:val="28"/>
    </w:rPr>
  </w:style>
  <w:style w:type="paragraph" w:styleId="a7">
    <w:name w:val="List Paragraph"/>
    <w:basedOn w:val="a"/>
    <w:uiPriority w:val="34"/>
    <w:qFormat/>
    <w:rsid w:val="00906462"/>
    <w:pPr>
      <w:ind w:left="720"/>
      <w:contextualSpacing/>
    </w:pPr>
  </w:style>
  <w:style w:type="character" w:styleId="a8">
    <w:name w:val="Intense Emphasis"/>
    <w:basedOn w:val="a0"/>
    <w:uiPriority w:val="21"/>
    <w:qFormat/>
    <w:rsid w:val="00906462"/>
    <w:rPr>
      <w:i/>
      <w:iCs/>
      <w:color w:val="2F5496" w:themeColor="accent1" w:themeShade="BF"/>
    </w:rPr>
  </w:style>
  <w:style w:type="paragraph" w:styleId="a9">
    <w:name w:val="Intense Quote"/>
    <w:basedOn w:val="a"/>
    <w:next w:val="a"/>
    <w:link w:val="aa"/>
    <w:uiPriority w:val="30"/>
    <w:qFormat/>
    <w:rsid w:val="00906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06462"/>
    <w:rPr>
      <w:rFonts w:ascii="Times New Roman" w:hAnsi="Times New Roman"/>
      <w:i/>
      <w:iCs/>
      <w:color w:val="2F5496" w:themeColor="accent1" w:themeShade="BF"/>
      <w:sz w:val="28"/>
    </w:rPr>
  </w:style>
  <w:style w:type="character" w:styleId="ab">
    <w:name w:val="Intense Reference"/>
    <w:basedOn w:val="a0"/>
    <w:uiPriority w:val="32"/>
    <w:qFormat/>
    <w:rsid w:val="00906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391118">
      <w:bodyDiv w:val="1"/>
      <w:marLeft w:val="0"/>
      <w:marRight w:val="0"/>
      <w:marTop w:val="0"/>
      <w:marBottom w:val="0"/>
      <w:divBdr>
        <w:top w:val="none" w:sz="0" w:space="0" w:color="auto"/>
        <w:left w:val="none" w:sz="0" w:space="0" w:color="auto"/>
        <w:bottom w:val="none" w:sz="0" w:space="0" w:color="auto"/>
        <w:right w:val="none" w:sz="0" w:space="0" w:color="auto"/>
      </w:divBdr>
    </w:div>
    <w:div w:id="18238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2795</Words>
  <Characters>15932</Characters>
  <Application>Microsoft Office Word</Application>
  <DocSecurity>0</DocSecurity>
  <Lines>132</Lines>
  <Paragraphs>37</Paragraphs>
  <ScaleCrop>false</ScaleCrop>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2025-01-29T16:03:00Z</dcterms:created>
  <dcterms:modified xsi:type="dcterms:W3CDTF">2025-01-29T16:03:00Z</dcterms:modified>
</cp:coreProperties>
</file>