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3F02A7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Григорьеву Александру Михайловичу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3F02A7" w:rsidRPr="003F02A7">
        <w:rPr>
          <w:sz w:val="28"/>
          <w:szCs w:val="28"/>
        </w:rPr>
        <w:t>47:28:0529001:101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proofErr w:type="spellStart"/>
      <w:r w:rsidR="003F02A7">
        <w:rPr>
          <w:sz w:val="28"/>
          <w:szCs w:val="28"/>
        </w:rPr>
        <w:t>Нарница</w:t>
      </w:r>
      <w:proofErr w:type="spellEnd"/>
      <w:r w:rsidR="009A1B78">
        <w:rPr>
          <w:sz w:val="28"/>
          <w:szCs w:val="28"/>
        </w:rPr>
        <w:t>, д. Б/Н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3F02A7">
        <w:rPr>
          <w:sz w:val="28"/>
          <w:szCs w:val="28"/>
        </w:rPr>
        <w:t>53,5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 w:rsidR="003F02A7">
        <w:rPr>
          <w:sz w:val="28"/>
          <w:szCs w:val="28"/>
        </w:rPr>
        <w:t>Григорьев Александр Михайлович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3F02A7">
        <w:rPr>
          <w:sz w:val="28"/>
          <w:szCs w:val="28"/>
        </w:rPr>
        <w:t>Григорьева Александра Михайловича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3F02A7">
        <w:rPr>
          <w:sz w:val="28"/>
          <w:szCs w:val="28"/>
        </w:rPr>
        <w:t>31.10.2023</w:t>
      </w:r>
      <w:r w:rsidR="005543FD">
        <w:rPr>
          <w:sz w:val="28"/>
          <w:szCs w:val="28"/>
        </w:rPr>
        <w:t xml:space="preserve"> № </w:t>
      </w:r>
      <w:r w:rsidR="003F02A7">
        <w:rPr>
          <w:sz w:val="28"/>
          <w:szCs w:val="28"/>
        </w:rPr>
        <w:t>1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3F02A7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E08AA"/>
    <w:rsid w:val="00CF5914"/>
    <w:rsid w:val="00D27F5D"/>
    <w:rsid w:val="00D362E4"/>
    <w:rsid w:val="00D45A0B"/>
    <w:rsid w:val="00DA338F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61</cp:revision>
  <cp:lastPrinted>2021-09-21T13:20:00Z</cp:lastPrinted>
  <dcterms:created xsi:type="dcterms:W3CDTF">2021-07-13T11:30:00Z</dcterms:created>
  <dcterms:modified xsi:type="dcterms:W3CDTF">2023-10-31T09:20:00Z</dcterms:modified>
</cp:coreProperties>
</file>