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92C8" w14:textId="77777777" w:rsidR="003D1F8C" w:rsidRPr="003D1F8C" w:rsidRDefault="003D1F8C" w:rsidP="003D1F8C">
      <w:r w:rsidRPr="003D1F8C">
        <w:rPr>
          <w:b/>
          <w:bCs/>
        </w:rPr>
        <w:t>СОВЕТ ДЕПУТАТОВ</w:t>
      </w:r>
    </w:p>
    <w:p w14:paraId="7B7CE2F0" w14:textId="77777777" w:rsidR="003D1F8C" w:rsidRPr="003D1F8C" w:rsidRDefault="003D1F8C" w:rsidP="003D1F8C">
      <w:r w:rsidRPr="003D1F8C">
        <w:rPr>
          <w:b/>
          <w:bCs/>
        </w:rPr>
        <w:t>муниципального образования Сланцевское городское поселение</w:t>
      </w:r>
    </w:p>
    <w:p w14:paraId="011AFAB1" w14:textId="77777777" w:rsidR="003D1F8C" w:rsidRPr="003D1F8C" w:rsidRDefault="003D1F8C" w:rsidP="003D1F8C">
      <w:r w:rsidRPr="003D1F8C">
        <w:rPr>
          <w:b/>
          <w:bCs/>
        </w:rPr>
        <w:t>Сланцевского муниципального района Ленинградской области</w:t>
      </w:r>
    </w:p>
    <w:p w14:paraId="03100231" w14:textId="77777777" w:rsidR="003D1F8C" w:rsidRPr="003D1F8C" w:rsidRDefault="003D1F8C" w:rsidP="003D1F8C">
      <w:r w:rsidRPr="003D1F8C">
        <w:rPr>
          <w:b/>
          <w:bCs/>
        </w:rPr>
        <w:t>Р Е Ш Е Н И Е</w:t>
      </w:r>
    </w:p>
    <w:p w14:paraId="1830B386" w14:textId="77777777" w:rsidR="003D1F8C" w:rsidRPr="003D1F8C" w:rsidRDefault="003D1F8C" w:rsidP="003D1F8C">
      <w:r w:rsidRPr="003D1F8C">
        <w:rPr>
          <w:b/>
          <w:bCs/>
        </w:rPr>
        <w:t>20.04.2021 109-гсд</w:t>
      </w:r>
    </w:p>
    <w:p w14:paraId="1F63D09E" w14:textId="77777777" w:rsidR="003D1F8C" w:rsidRPr="003D1F8C" w:rsidRDefault="003D1F8C" w:rsidP="003D1F8C">
      <w:r w:rsidRPr="003D1F8C">
        <w:rPr>
          <w:b/>
          <w:bCs/>
        </w:rPr>
        <w:t>Об утверждении порядка установления льготной арендной платы</w:t>
      </w:r>
    </w:p>
    <w:p w14:paraId="5346F9AD" w14:textId="77777777" w:rsidR="003D1F8C" w:rsidRPr="003D1F8C" w:rsidRDefault="003D1F8C" w:rsidP="003D1F8C">
      <w:r w:rsidRPr="003D1F8C">
        <w:rPr>
          <w:b/>
          <w:bCs/>
        </w:rPr>
        <w:t>и ее размеров лицам, владеющим на праве аренды объектами культурного наследия, находящимися в собственности Сланцевского городского поселения, вложившим свои средства в работы по сохранению объектов культурного наследия и обеспечившим выполнение этих работ</w:t>
      </w:r>
    </w:p>
    <w:p w14:paraId="64E553D9" w14:textId="77777777" w:rsidR="003D1F8C" w:rsidRPr="003D1F8C" w:rsidRDefault="003D1F8C" w:rsidP="003D1F8C">
      <w:r w:rsidRPr="003D1F8C">
        <w:t>В соответствии с Федеральными законами от 25.06.2002 № 73-ФЗ «Об объектах культурного наследия (памятниках истории и культуры) народов Российской Федерации», от 06.10.2003№ 131-ФЗ «Об общих принципах организации местного самоуправления в Российской Федерации», а также учитывая правотворческую инициативу Сланцевского городского прокурора (от 12.03.2021 № 22-133-2021/2), совет депутатов Сланцевского городского поселения РЕШИЛ:</w:t>
      </w:r>
    </w:p>
    <w:p w14:paraId="4CCEA6DD" w14:textId="77777777" w:rsidR="003D1F8C" w:rsidRPr="003D1F8C" w:rsidRDefault="003D1F8C" w:rsidP="003D1F8C">
      <w:r w:rsidRPr="003D1F8C">
        <w:t>1. Утвердить прилагаемый порядок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Сланцевское городское поселение Сланцевского муниципального района Ленинградской области, вложившим свои средства в работы по сохранению объектов культурного наследия и обеспечившим выполнение этих работ.</w:t>
      </w:r>
    </w:p>
    <w:p w14:paraId="2EE44FDE" w14:textId="77777777" w:rsidR="003D1F8C" w:rsidRPr="003D1F8C" w:rsidRDefault="003D1F8C" w:rsidP="003D1F8C">
      <w:r w:rsidRPr="003D1F8C">
        <w:t>2. Опубликовать настоящее решение в официальном приложении к газете «Знамя труда» и разместить на официальном сайте Сланцевского муниципального района.</w:t>
      </w:r>
    </w:p>
    <w:p w14:paraId="07D8BA7D" w14:textId="77777777" w:rsidR="003D1F8C" w:rsidRPr="003D1F8C" w:rsidRDefault="003D1F8C" w:rsidP="003D1F8C">
      <w:r w:rsidRPr="003D1F8C">
        <w:t>3. Контроль за выполнением настоящего решения возложить на постоянную депутатскую комиссию по экономике, бюджету и муниципальной собственности.</w:t>
      </w:r>
    </w:p>
    <w:p w14:paraId="207701CA" w14:textId="77777777" w:rsidR="003D1F8C" w:rsidRPr="003D1F8C" w:rsidRDefault="003D1F8C" w:rsidP="003D1F8C">
      <w:r w:rsidRPr="003D1F8C">
        <w:t>Глава муниципального образования Р.В. Шотт</w:t>
      </w:r>
    </w:p>
    <w:p w14:paraId="108C5497" w14:textId="77777777" w:rsidR="003D1F8C" w:rsidRPr="003D1F8C" w:rsidRDefault="003D1F8C" w:rsidP="003D1F8C">
      <w:r w:rsidRPr="003D1F8C">
        <w:t>Приложение</w:t>
      </w:r>
    </w:p>
    <w:p w14:paraId="7295CCCA" w14:textId="77777777" w:rsidR="003D1F8C" w:rsidRPr="003D1F8C" w:rsidRDefault="003D1F8C" w:rsidP="003D1F8C">
      <w:r w:rsidRPr="003D1F8C">
        <w:t>к решению совета депутатов</w:t>
      </w:r>
    </w:p>
    <w:p w14:paraId="77DE5A77" w14:textId="77777777" w:rsidR="003D1F8C" w:rsidRPr="003D1F8C" w:rsidRDefault="003D1F8C" w:rsidP="003D1F8C">
      <w:r w:rsidRPr="003D1F8C">
        <w:t>Сланцевского городского поселения</w:t>
      </w:r>
    </w:p>
    <w:p w14:paraId="28417574" w14:textId="77777777" w:rsidR="003D1F8C" w:rsidRPr="003D1F8C" w:rsidRDefault="003D1F8C" w:rsidP="003D1F8C">
      <w:r w:rsidRPr="003D1F8C">
        <w:t>от 20.04.2021 № 109-гсд</w:t>
      </w:r>
    </w:p>
    <w:p w14:paraId="72439E1B" w14:textId="77777777" w:rsidR="003D1F8C" w:rsidRPr="003D1F8C" w:rsidRDefault="003D1F8C" w:rsidP="003D1F8C">
      <w:r w:rsidRPr="003D1F8C">
        <w:rPr>
          <w:b/>
          <w:bCs/>
        </w:rPr>
        <w:t xml:space="preserve">Порядок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Сланцевское городское поселение Сланцевского </w:t>
      </w:r>
      <w:r w:rsidRPr="003D1F8C">
        <w:rPr>
          <w:b/>
          <w:bCs/>
        </w:rPr>
        <w:lastRenderedPageBreak/>
        <w:t>муниципального района Ленинградской области, вложившим свои средства в работы по сохранению объектов культурного наследия и обеспечившим выполнение этих работ</w:t>
      </w:r>
    </w:p>
    <w:p w14:paraId="27157024" w14:textId="77777777" w:rsidR="003D1F8C" w:rsidRPr="003D1F8C" w:rsidRDefault="003D1F8C" w:rsidP="003D1F8C">
      <w:r w:rsidRPr="003D1F8C">
        <w:t>1. 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муниципального образования Сланцевское городское поселение Сланцевского муниципального района Ленинградской области (далее — объект культурного наследия), вложившим свои средства в работы по сохранению объекта культурного наследия, предусмотренные статьями 40-45 Федерального закона от 25.06.2002 № 73-ФЗ «Об объектах культурного наследия (памятниках истории и культуры) народов Российской Федерации» (далее — Федеральный закон от 25.06.2002 № 73-ФЗ), и обеспечивших выполнение этих работ в соответствии с Федеральным законом от 25.06.2002 № 73-ФЗ (далее — соответственно — льготная арендная плата, арендатор).</w:t>
      </w:r>
    </w:p>
    <w:p w14:paraId="7C7BD224" w14:textId="77777777" w:rsidR="003D1F8C" w:rsidRPr="003D1F8C" w:rsidRDefault="003D1F8C" w:rsidP="003D1F8C">
      <w:r w:rsidRPr="003D1F8C">
        <w:t>2. Решение об установлении льготной арендной платы принимается Комитетом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(далее — КУМИ Сланцевского муниципального района, арендодатель).</w:t>
      </w:r>
    </w:p>
    <w:p w14:paraId="3539B0B4" w14:textId="77777777" w:rsidR="003D1F8C" w:rsidRPr="003D1F8C" w:rsidRDefault="003D1F8C" w:rsidP="003D1F8C">
      <w:r w:rsidRPr="003D1F8C">
        <w:t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статьями 40-45 Федерального закона от 25.06.2002 № 73-ФЗ, и обеспечение их выполнения в соответствии с Федеральным законом от 25.06.2002 № 73-ФЗ.</w:t>
      </w:r>
    </w:p>
    <w:p w14:paraId="013CCC86" w14:textId="77777777" w:rsidR="003D1F8C" w:rsidRPr="003D1F8C" w:rsidRDefault="003D1F8C" w:rsidP="003D1F8C">
      <w:r w:rsidRPr="003D1F8C">
        <w:t>4. Льготная арендная плата не устанавливается в следующих случаях:</w:t>
      </w:r>
    </w:p>
    <w:p w14:paraId="147EF012" w14:textId="77777777" w:rsidR="003D1F8C" w:rsidRPr="003D1F8C" w:rsidRDefault="003D1F8C" w:rsidP="003D1F8C">
      <w:r w:rsidRPr="003D1F8C"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14:paraId="64CCAFA4" w14:textId="77777777" w:rsidR="003D1F8C" w:rsidRPr="003D1F8C" w:rsidRDefault="003D1F8C" w:rsidP="003D1F8C">
      <w:r w:rsidRPr="003D1F8C"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14:paraId="1B7B0866" w14:textId="77777777" w:rsidR="003D1F8C" w:rsidRPr="003D1F8C" w:rsidRDefault="003D1F8C" w:rsidP="003D1F8C">
      <w:r w:rsidRPr="003D1F8C">
        <w:t>5. Льготная арендная плата устанавливается на основании следующих документов:</w:t>
      </w:r>
    </w:p>
    <w:p w14:paraId="59FDFCBB" w14:textId="77777777" w:rsidR="003D1F8C" w:rsidRPr="003D1F8C" w:rsidRDefault="003D1F8C" w:rsidP="003D1F8C">
      <w:r w:rsidRPr="003D1F8C">
        <w:t>1) заявления арендатора, в том числе в форме электронного документа, подписанного усиленной квалифицированной электронной подписью (далее — заявление);</w:t>
      </w:r>
    </w:p>
    <w:p w14:paraId="7FD57D4D" w14:textId="77777777" w:rsidR="003D1F8C" w:rsidRPr="003D1F8C" w:rsidRDefault="003D1F8C" w:rsidP="003D1F8C">
      <w:r w:rsidRPr="003D1F8C">
        <w:t>2) копии договора аренды объекта культурного наследия (части объекта культурного наследия) (представляется по желанию арендатора);</w:t>
      </w:r>
    </w:p>
    <w:p w14:paraId="3C34FE57" w14:textId="77777777" w:rsidR="003D1F8C" w:rsidRPr="003D1F8C" w:rsidRDefault="003D1F8C" w:rsidP="003D1F8C">
      <w:r w:rsidRPr="003D1F8C"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14:paraId="580E23C0" w14:textId="77777777" w:rsidR="003D1F8C" w:rsidRPr="003D1F8C" w:rsidRDefault="003D1F8C" w:rsidP="003D1F8C">
      <w:r w:rsidRPr="003D1F8C">
        <w:lastRenderedPageBreak/>
        <w:t>4) заключения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заключения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</w:p>
    <w:p w14:paraId="317E55EA" w14:textId="77777777" w:rsidR="003D1F8C" w:rsidRPr="003D1F8C" w:rsidRDefault="003D1F8C" w:rsidP="003D1F8C">
      <w:r w:rsidRPr="003D1F8C">
        <w:t>5) акта приемки работ, подготовленного в соответствии с Порядком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25.06.2015 № 1840;</w:t>
      </w:r>
    </w:p>
    <w:p w14:paraId="56B2D1B1" w14:textId="77777777" w:rsidR="003D1F8C" w:rsidRPr="003D1F8C" w:rsidRDefault="003D1F8C" w:rsidP="003D1F8C">
      <w:r w:rsidRPr="003D1F8C"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14:paraId="25234B6B" w14:textId="77777777" w:rsidR="003D1F8C" w:rsidRPr="003D1F8C" w:rsidRDefault="003D1F8C" w:rsidP="003D1F8C">
      <w:r w:rsidRPr="003D1F8C">
        <w:t>6. Заявление от арендатора об установлении льготной арендной платы КУМИ Сланцевского муниципального района рассматривает в течение 30 календарных дней со дня его поступления с приложением документов, указанных в пункте 5 настоящего Порядка.</w:t>
      </w:r>
    </w:p>
    <w:p w14:paraId="561112B9" w14:textId="77777777" w:rsidR="003D1F8C" w:rsidRPr="003D1F8C" w:rsidRDefault="003D1F8C" w:rsidP="003D1F8C">
      <w:r w:rsidRPr="003D1F8C">
        <w:t>7. Положительное (отрицательное) решение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14:paraId="68082EA7" w14:textId="77777777" w:rsidR="003D1F8C" w:rsidRPr="003D1F8C" w:rsidRDefault="003D1F8C" w:rsidP="003D1F8C">
      <w:r w:rsidRPr="003D1F8C">
        <w:t>Отрицательное решение на право установления льготной арендной платы принимается в случае, указанном в пункте 4 настоящего Порядка, а также в случаен непредставления арендатором документов, указанных в подпунктах 3-6 пункта 5 настоящего Порядка.</w:t>
      </w:r>
    </w:p>
    <w:p w14:paraId="1CF2A8A4" w14:textId="77777777" w:rsidR="003D1F8C" w:rsidRPr="003D1F8C" w:rsidRDefault="003D1F8C" w:rsidP="003D1F8C">
      <w:r w:rsidRPr="003D1F8C">
        <w:t>8. Арендодатель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14:paraId="243C6B9B" w14:textId="77777777" w:rsidR="003D1F8C" w:rsidRPr="003D1F8C" w:rsidRDefault="003D1F8C" w:rsidP="003D1F8C">
      <w:r w:rsidRPr="003D1F8C">
        <w:t>Указанное дополнительное соглашение подписывается сторонами в течение 20 календарных дней со дня принятия положительного решения об установлении льготной арендной платы.</w:t>
      </w:r>
    </w:p>
    <w:p w14:paraId="3CF8CC7C" w14:textId="77777777" w:rsidR="003D1F8C" w:rsidRPr="003D1F8C" w:rsidRDefault="003D1F8C" w:rsidP="003D1F8C">
      <w:r w:rsidRPr="003D1F8C">
        <w:t>9. Размер льготной арендной платы рассчитывается с учетом расходов арендатора на проведение работ по сохранению объекта культурного наследия (далее — сумма расходов арендатора).</w:t>
      </w:r>
    </w:p>
    <w:p w14:paraId="2FC98D36" w14:textId="77777777" w:rsidR="003D1F8C" w:rsidRPr="003D1F8C" w:rsidRDefault="003D1F8C" w:rsidP="003D1F8C">
      <w:r w:rsidRPr="003D1F8C">
        <w:t xml:space="preserve">Сумма расходов 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r w:rsidRPr="003D1F8C">
        <w:lastRenderedPageBreak/>
        <w:t>подпунктом 4 пункта 5 настоящего Порядка, а также затраты арендатора, связанные с получением заключения, предусмотренного в подпункте 4 пункта 5 настоящего Порядка, подтвержденные договоров и платежным поручением на оплату с отметкой банковской кредитной организации об исполнении.</w:t>
      </w:r>
    </w:p>
    <w:p w14:paraId="623B1420" w14:textId="77777777" w:rsidR="003D1F8C" w:rsidRPr="003D1F8C" w:rsidRDefault="003D1F8C" w:rsidP="003D1F8C">
      <w:r w:rsidRPr="003D1F8C">
        <w:t>10. Годовой размер льготной арендной платы определяется по формуле:</w:t>
      </w:r>
    </w:p>
    <w:p w14:paraId="0F8002B8" w14:textId="77777777" w:rsidR="003D1F8C" w:rsidRPr="003D1F8C" w:rsidRDefault="003D1F8C" w:rsidP="003D1F8C">
      <w:r w:rsidRPr="003D1F8C">
        <w:t>УАП = АП х К,</w:t>
      </w:r>
    </w:p>
    <w:p w14:paraId="3CF50052" w14:textId="77777777" w:rsidR="003D1F8C" w:rsidRPr="003D1F8C" w:rsidRDefault="003D1F8C" w:rsidP="003D1F8C">
      <w:r w:rsidRPr="003D1F8C">
        <w:t>где:</w:t>
      </w:r>
    </w:p>
    <w:p w14:paraId="1E1A1B77" w14:textId="77777777" w:rsidR="003D1F8C" w:rsidRPr="003D1F8C" w:rsidRDefault="003D1F8C" w:rsidP="003D1F8C">
      <w:r w:rsidRPr="003D1F8C">
        <w:t>АП — годовой размер арендной платы в соответствии с договором аренды (руб,/год);</w:t>
      </w:r>
    </w:p>
    <w:p w14:paraId="6A9C5741" w14:textId="77777777" w:rsidR="003D1F8C" w:rsidRPr="003D1F8C" w:rsidRDefault="003D1F8C" w:rsidP="003D1F8C">
      <w:r w:rsidRPr="003D1F8C">
        <w:t>К — дифференцированный коэффициент расчета размера льготной арендной платы, равный 0,3 — для объектов вида «памятники»; 0,1 — для объектов вида «ансамбли» и «достопримечательные места»,</w:t>
      </w:r>
    </w:p>
    <w:p w14:paraId="0ACC4D35" w14:textId="77777777" w:rsidR="003D1F8C" w:rsidRPr="003D1F8C" w:rsidRDefault="003D1F8C" w:rsidP="003D1F8C">
      <w:r w:rsidRPr="003D1F8C">
        <w:t>Для установления значения К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пунктом 5 настоящего Порядка.</w:t>
      </w:r>
    </w:p>
    <w:p w14:paraId="5ABA8FA4" w14:textId="77777777" w:rsidR="003D1F8C" w:rsidRPr="003D1F8C" w:rsidRDefault="003D1F8C" w:rsidP="003D1F8C">
      <w:r w:rsidRPr="003D1F8C">
        <w:t>11. Срок (в годах), на который устанавливается льготная арендная плата, определяется по формуле:</w:t>
      </w:r>
    </w:p>
    <w:p w14:paraId="422578EB" w14:textId="77777777" w:rsidR="003D1F8C" w:rsidRPr="003D1F8C" w:rsidRDefault="003D1F8C" w:rsidP="003D1F8C">
      <w:r w:rsidRPr="003D1F8C">
        <w:t>С =</w:t>
      </w:r>
    </w:p>
    <w:p w14:paraId="329CB041" w14:textId="77777777" w:rsidR="003D1F8C" w:rsidRPr="003D1F8C" w:rsidRDefault="003D1F8C" w:rsidP="003D1F8C">
      <w:r w:rsidRPr="003D1F8C">
        <w:t>Где:</w:t>
      </w:r>
    </w:p>
    <w:p w14:paraId="40228222" w14:textId="77777777" w:rsidR="003D1F8C" w:rsidRPr="003D1F8C" w:rsidRDefault="003D1F8C" w:rsidP="003D1F8C">
      <w:r w:rsidRPr="003D1F8C">
        <w:t>СРА — сумма расходов арендатора (руб.);</w:t>
      </w:r>
    </w:p>
    <w:p w14:paraId="06E72800" w14:textId="77777777" w:rsidR="003D1F8C" w:rsidRPr="003D1F8C" w:rsidRDefault="003D1F8C" w:rsidP="003D1F8C">
      <w:r w:rsidRPr="003D1F8C">
        <w:t>АП — годовой размер арендной платы в соответствии с договором аренды (руб./год);</w:t>
      </w:r>
    </w:p>
    <w:p w14:paraId="6CF62CB6" w14:textId="77777777" w:rsidR="003D1F8C" w:rsidRPr="003D1F8C" w:rsidRDefault="003D1F8C" w:rsidP="003D1F8C">
      <w:r w:rsidRPr="003D1F8C">
        <w:t>УАП — годовой размер льготной арендной платы (руб./год).</w:t>
      </w:r>
    </w:p>
    <w:p w14:paraId="34659CD3" w14:textId="77777777" w:rsidR="0000041C" w:rsidRPr="003D1F8C" w:rsidRDefault="0000041C" w:rsidP="003D1F8C"/>
    <w:sectPr w:rsidR="0000041C" w:rsidRPr="003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1C"/>
    <w:rsid w:val="0000041C"/>
    <w:rsid w:val="000E1096"/>
    <w:rsid w:val="003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DF34-0A77-4819-A73C-3C144E6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4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4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4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4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4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4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04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04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04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04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2025-06-17T07:40:00Z</dcterms:created>
  <dcterms:modified xsi:type="dcterms:W3CDTF">2025-06-17T07:40:00Z</dcterms:modified>
</cp:coreProperties>
</file>