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C8" w:rsidRDefault="001375C8" w:rsidP="001375C8">
      <w:pPr>
        <w:tabs>
          <w:tab w:val="left" w:pos="0"/>
          <w:tab w:val="left" w:pos="360"/>
          <w:tab w:val="left" w:pos="708"/>
        </w:tabs>
        <w:ind w:left="-144" w:right="-766"/>
        <w:jc w:val="center"/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375C8" w:rsidRDefault="001375C8" w:rsidP="001375C8">
      <w:pPr>
        <w:ind w:left="357" w:right="-765"/>
        <w:rPr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 </w:t>
      </w:r>
      <w:proofErr w:type="spellStart"/>
      <w:r>
        <w:rPr>
          <w:b/>
          <w:sz w:val="28"/>
          <w:szCs w:val="28"/>
        </w:rPr>
        <w:t>Сланцевское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1375C8" w:rsidRDefault="001375C8" w:rsidP="001375C8">
      <w:pPr>
        <w:ind w:left="357" w:right="-765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1375C8" w:rsidRDefault="001375C8" w:rsidP="001375C8">
      <w:pPr>
        <w:pStyle w:val="1"/>
        <w:spacing w:before="0" w:after="0"/>
        <w:ind w:firstLine="709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1375C8" w:rsidRDefault="001375C8" w:rsidP="001375C8">
      <w:pPr>
        <w:ind w:right="170"/>
        <w:rPr>
          <w:b/>
          <w:sz w:val="28"/>
          <w:szCs w:val="28"/>
        </w:rPr>
      </w:pPr>
    </w:p>
    <w:p w:rsidR="00673DFB" w:rsidRDefault="00673DFB" w:rsidP="0091088B">
      <w:pPr>
        <w:ind w:right="170"/>
        <w:rPr>
          <w:b/>
          <w:sz w:val="28"/>
          <w:szCs w:val="28"/>
        </w:rPr>
      </w:pPr>
      <w:bookmarkStart w:id="0" w:name="_GoBack"/>
      <w:bookmarkEnd w:id="0"/>
    </w:p>
    <w:p w:rsidR="00673DFB" w:rsidRDefault="00673DFB" w:rsidP="0091088B">
      <w:pPr>
        <w:ind w:right="170"/>
        <w:rPr>
          <w:b/>
          <w:sz w:val="28"/>
          <w:szCs w:val="28"/>
        </w:rPr>
      </w:pPr>
    </w:p>
    <w:p w:rsidR="00673DFB" w:rsidRDefault="00673DFB" w:rsidP="0091088B">
      <w:pPr>
        <w:ind w:right="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23.11.2021                 153-гсд</w:t>
      </w:r>
    </w:p>
    <w:p w:rsidR="00673DFB" w:rsidRDefault="00673DFB" w:rsidP="0091088B">
      <w:pPr>
        <w:ind w:right="170"/>
        <w:rPr>
          <w:b/>
          <w:sz w:val="28"/>
          <w:szCs w:val="28"/>
        </w:rPr>
      </w:pPr>
    </w:p>
    <w:p w:rsidR="00673DFB" w:rsidRDefault="00673DFB" w:rsidP="0091088B">
      <w:pPr>
        <w:ind w:right="170"/>
        <w:rPr>
          <w:b/>
          <w:sz w:val="28"/>
          <w:szCs w:val="28"/>
        </w:rPr>
      </w:pPr>
    </w:p>
    <w:p w:rsidR="0091088B" w:rsidRDefault="0091088B" w:rsidP="0091088B">
      <w:pPr>
        <w:ind w:right="170"/>
        <w:rPr>
          <w:b/>
          <w:sz w:val="28"/>
          <w:szCs w:val="28"/>
        </w:rPr>
      </w:pPr>
    </w:p>
    <w:p w:rsidR="0091088B" w:rsidRDefault="0091088B" w:rsidP="0091088B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ревизионной комиссии муниципального образования</w:t>
      </w:r>
    </w:p>
    <w:p w:rsidR="0091088B" w:rsidRDefault="0091088B" w:rsidP="0091088B">
      <w:pPr>
        <w:ind w:right="1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91088B" w:rsidRDefault="0091088B" w:rsidP="0091088B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 - счетного органа по осуществлению внешнего финансового контроля на 202</w:t>
      </w:r>
      <w:r w:rsidR="00673A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1088B" w:rsidRPr="00672B45" w:rsidRDefault="0091088B" w:rsidP="0091088B">
      <w:pPr>
        <w:ind w:right="170"/>
        <w:jc w:val="center"/>
        <w:rPr>
          <w:b/>
          <w:sz w:val="28"/>
          <w:szCs w:val="28"/>
        </w:rPr>
      </w:pPr>
    </w:p>
    <w:p w:rsidR="0091088B" w:rsidRDefault="0091088B" w:rsidP="0091088B">
      <w:pPr>
        <w:ind w:right="-5" w:firstLine="708"/>
        <w:jc w:val="both"/>
      </w:pPr>
      <w:r>
        <w:rPr>
          <w:sz w:val="28"/>
          <w:szCs w:val="28"/>
        </w:rPr>
        <w:t>На основании части 4 статьи 15 Федерального закона от 06 октября 2003 года № 131-ФЗ «Об общих принципах организации местного самоуправления в Российской Федерации»,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в соответствии с Бюджетным кодексом Российской Федерации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т.268.</w:t>
      </w:r>
      <w:r>
        <w:rPr>
          <w:sz w:val="16"/>
          <w:szCs w:val="16"/>
        </w:rPr>
        <w:t xml:space="preserve">1 </w:t>
      </w:r>
      <w:r>
        <w:rPr>
          <w:sz w:val="28"/>
          <w:szCs w:val="28"/>
        </w:rPr>
        <w:t xml:space="preserve">Бюджетного кодекса Российской Федерации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1088B" w:rsidRDefault="0091088B" w:rsidP="0091088B">
      <w:pPr>
        <w:numPr>
          <w:ilvl w:val="0"/>
          <w:numId w:val="1"/>
        </w:numPr>
        <w:ind w:left="0" w:right="-3" w:firstLine="851"/>
        <w:jc w:val="both"/>
      </w:pPr>
      <w:r>
        <w:rPr>
          <w:color w:val="000000"/>
          <w:spacing w:val="-3"/>
          <w:sz w:val="28"/>
        </w:rPr>
        <w:t>Передать с 01.01.202</w:t>
      </w:r>
      <w:r w:rsidR="00673A5B">
        <w:rPr>
          <w:color w:val="000000"/>
          <w:spacing w:val="-3"/>
          <w:sz w:val="28"/>
        </w:rPr>
        <w:t>2</w:t>
      </w:r>
      <w:r>
        <w:rPr>
          <w:color w:val="000000"/>
          <w:spacing w:val="-3"/>
          <w:sz w:val="28"/>
        </w:rPr>
        <w:t xml:space="preserve"> по 31.12.202</w:t>
      </w:r>
      <w:r w:rsidR="00673A5B">
        <w:rPr>
          <w:color w:val="000000"/>
          <w:spacing w:val="-3"/>
          <w:sz w:val="28"/>
        </w:rPr>
        <w:t>2</w:t>
      </w:r>
      <w:r>
        <w:rPr>
          <w:color w:val="000000"/>
          <w:spacing w:val="-3"/>
          <w:sz w:val="28"/>
        </w:rPr>
        <w:t xml:space="preserve"> года муниципальному образованию </w:t>
      </w:r>
      <w:proofErr w:type="spellStart"/>
      <w:r>
        <w:rPr>
          <w:color w:val="000000"/>
          <w:spacing w:val="-3"/>
          <w:sz w:val="28"/>
        </w:rPr>
        <w:t>Сланцевский</w:t>
      </w:r>
      <w:proofErr w:type="spellEnd"/>
      <w:r>
        <w:rPr>
          <w:color w:val="000000"/>
          <w:spacing w:val="-3"/>
          <w:sz w:val="28"/>
        </w:rPr>
        <w:t xml:space="preserve"> муниципальный район Ленинградской области полномочия контрольно-счетного органа </w:t>
      </w:r>
      <w:proofErr w:type="spellStart"/>
      <w:r>
        <w:rPr>
          <w:color w:val="000000"/>
          <w:spacing w:val="-3"/>
          <w:sz w:val="28"/>
        </w:rPr>
        <w:t>Сланцевского</w:t>
      </w:r>
      <w:proofErr w:type="spellEnd"/>
      <w:r>
        <w:rPr>
          <w:color w:val="000000"/>
          <w:spacing w:val="-3"/>
          <w:sz w:val="28"/>
        </w:rPr>
        <w:t xml:space="preserve"> городского 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</w:t>
      </w:r>
      <w:r>
        <w:rPr>
          <w:color w:val="000000"/>
          <w:spacing w:val="-3"/>
          <w:sz w:val="28"/>
        </w:rPr>
        <w:t xml:space="preserve">по осуществлению внешнего муниципального финансового контроля для их исполнения. </w:t>
      </w:r>
    </w:p>
    <w:p w:rsidR="0091088B" w:rsidRDefault="0091088B" w:rsidP="0091088B">
      <w:pPr>
        <w:numPr>
          <w:ilvl w:val="0"/>
          <w:numId w:val="1"/>
        </w:numPr>
        <w:ind w:left="0" w:right="-3" w:firstLine="851"/>
        <w:jc w:val="both"/>
      </w:pPr>
      <w:r>
        <w:rPr>
          <w:color w:val="000000"/>
          <w:spacing w:val="-3"/>
          <w:sz w:val="28"/>
        </w:rPr>
        <w:t xml:space="preserve">Поручить главе муниципального образования </w:t>
      </w:r>
      <w:proofErr w:type="spellStart"/>
      <w:r>
        <w:rPr>
          <w:color w:val="000000"/>
          <w:spacing w:val="-3"/>
          <w:sz w:val="28"/>
        </w:rPr>
        <w:t>Сланцевского</w:t>
      </w:r>
      <w:proofErr w:type="spellEnd"/>
      <w:r>
        <w:rPr>
          <w:color w:val="000000"/>
          <w:spacing w:val="-3"/>
          <w:sz w:val="28"/>
        </w:rPr>
        <w:t xml:space="preserve"> городского поселения заключить соглашение с представительным органом муниципального образования </w:t>
      </w:r>
      <w:proofErr w:type="spellStart"/>
      <w:r>
        <w:rPr>
          <w:color w:val="000000"/>
          <w:spacing w:val="-3"/>
          <w:sz w:val="28"/>
        </w:rPr>
        <w:t>Сланцевский</w:t>
      </w:r>
      <w:proofErr w:type="spellEnd"/>
      <w:r>
        <w:rPr>
          <w:color w:val="000000"/>
          <w:spacing w:val="-3"/>
          <w:sz w:val="28"/>
        </w:rPr>
        <w:t xml:space="preserve"> муниципальный район Ленинградской области о передаче полномочий  контрольно-счетного органа  поселения по осуществлению внешнего муниципального финансового контроля.</w:t>
      </w:r>
    </w:p>
    <w:p w:rsidR="0091088B" w:rsidRDefault="0091088B" w:rsidP="0091088B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Району передаются следующие полномочия:</w:t>
      </w:r>
    </w:p>
    <w:p w:rsidR="0091088B" w:rsidRDefault="0091088B" w:rsidP="0091088B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  экспертиза проектов бюджета поселения;</w:t>
      </w:r>
    </w:p>
    <w:p w:rsidR="0091088B" w:rsidRDefault="0091088B" w:rsidP="0091088B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внешняя проверка годовых отчетов об исполнении бюджета поселения;</w:t>
      </w:r>
    </w:p>
    <w:p w:rsidR="0091088B" w:rsidRDefault="0091088B" w:rsidP="0091088B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иные полномочия по внешнему муниципальному финансовому контролю, установленные федеральными законами, уставами поселения и района, Положением о ревизионной комиссии района.</w:t>
      </w:r>
    </w:p>
    <w:p w:rsidR="0091088B" w:rsidRDefault="0091088B" w:rsidP="00673D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Предусмотреть в бюджете муниципального образования </w:t>
      </w:r>
      <w:proofErr w:type="spellStart"/>
      <w:r>
        <w:rPr>
          <w:color w:val="000000"/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Ленинградской области на 202</w:t>
      </w:r>
      <w:r w:rsidR="00673A5B">
        <w:rPr>
          <w:sz w:val="28"/>
          <w:szCs w:val="28"/>
        </w:rPr>
        <w:t>2</w:t>
      </w:r>
      <w:r>
        <w:rPr>
          <w:sz w:val="28"/>
          <w:szCs w:val="28"/>
        </w:rPr>
        <w:t xml:space="preserve"> год межбюджетные трансферты муниципальному образованию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на финансовое обеспечение исполнения переданного полномочия.</w:t>
      </w:r>
    </w:p>
    <w:p w:rsidR="0091088B" w:rsidRPr="00672B45" w:rsidRDefault="0091088B" w:rsidP="00673DFB">
      <w:pPr>
        <w:pStyle w:val="Textbodyindent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образования </w:t>
      </w:r>
      <w:proofErr w:type="spellStart"/>
      <w:r>
        <w:rPr>
          <w:color w:val="000000"/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(далее – бюджет Поселения) в бюджет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Ленинградской области (далее - бюджет района).</w:t>
      </w:r>
    </w:p>
    <w:p w:rsidR="0091088B" w:rsidRPr="00672B45" w:rsidRDefault="0091088B" w:rsidP="00673DFB">
      <w:pPr>
        <w:pStyle w:val="Standard"/>
        <w:shd w:val="clear" w:color="auto" w:fill="FFFFFF"/>
        <w:ind w:firstLine="709"/>
        <w:jc w:val="both"/>
        <w:rPr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Объем межбюджетных трансфертов на период действия Соглашения равен </w:t>
      </w:r>
      <w:r w:rsidR="00673A5B">
        <w:rPr>
          <w:color w:val="000000"/>
          <w:sz w:val="28"/>
          <w:szCs w:val="28"/>
          <w:lang w:val="ru-RU"/>
        </w:rPr>
        <w:t xml:space="preserve"> 8510</w:t>
      </w:r>
      <w:r>
        <w:rPr>
          <w:color w:val="000000"/>
          <w:sz w:val="28"/>
          <w:szCs w:val="28"/>
          <w:lang w:val="ru-RU"/>
        </w:rPr>
        <w:t>0 (</w:t>
      </w:r>
      <w:bookmarkStart w:id="1" w:name="__DdeLink__5645_1929004436"/>
      <w:r>
        <w:rPr>
          <w:color w:val="000000"/>
          <w:sz w:val="28"/>
          <w:szCs w:val="28"/>
          <w:lang w:val="ru-RU"/>
        </w:rPr>
        <w:t>Восемьдесят</w:t>
      </w:r>
      <w:r w:rsidR="00673A5B">
        <w:rPr>
          <w:color w:val="000000"/>
          <w:sz w:val="28"/>
          <w:szCs w:val="28"/>
          <w:lang w:val="ru-RU"/>
        </w:rPr>
        <w:t xml:space="preserve"> пять</w:t>
      </w:r>
      <w:r>
        <w:rPr>
          <w:color w:val="000000"/>
          <w:sz w:val="28"/>
          <w:szCs w:val="28"/>
          <w:lang w:val="ru-RU"/>
        </w:rPr>
        <w:t xml:space="preserve"> тысяча </w:t>
      </w:r>
      <w:bookmarkEnd w:id="1"/>
      <w:r w:rsidR="00673A5B">
        <w:rPr>
          <w:color w:val="000000"/>
          <w:sz w:val="28"/>
          <w:szCs w:val="28"/>
          <w:lang w:val="ru-RU"/>
        </w:rPr>
        <w:t>сто</w:t>
      </w:r>
      <w:r>
        <w:rPr>
          <w:color w:val="000000"/>
          <w:sz w:val="28"/>
          <w:szCs w:val="28"/>
          <w:lang w:val="ru-RU"/>
        </w:rPr>
        <w:t>) рублей</w:t>
      </w:r>
      <w:r w:rsidR="00673A5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 в соответствии  с бюджетной росписью и кассовым  планом бюджета </w:t>
      </w:r>
      <w:proofErr w:type="spellStart"/>
      <w:r>
        <w:rPr>
          <w:color w:val="000000"/>
          <w:sz w:val="28"/>
          <w:szCs w:val="28"/>
          <w:lang w:val="ru-RU"/>
        </w:rPr>
        <w:t>Сланцевского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городского поселения на 202</w:t>
      </w:r>
      <w:r w:rsidR="00673DF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год.</w:t>
      </w:r>
      <w:proofErr w:type="gramEnd"/>
    </w:p>
    <w:p w:rsidR="0091088B" w:rsidRDefault="0091088B" w:rsidP="00673DFB">
      <w:pPr>
        <w:ind w:right="-5" w:firstLine="708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4. Опубликовать настоящее решение в официальном приложении к газете «Знамя труда» и разместить на официальном сайте </w:t>
      </w:r>
      <w:r w:rsidR="00673DFB">
        <w:rPr>
          <w:color w:val="000000"/>
          <w:spacing w:val="-3"/>
          <w:sz w:val="28"/>
        </w:rPr>
        <w:t xml:space="preserve">администрации </w:t>
      </w:r>
      <w:proofErr w:type="spellStart"/>
      <w:r w:rsidR="00673DFB">
        <w:rPr>
          <w:color w:val="000000"/>
          <w:spacing w:val="-3"/>
          <w:sz w:val="28"/>
        </w:rPr>
        <w:t>Сланцевского</w:t>
      </w:r>
      <w:proofErr w:type="spellEnd"/>
      <w:r w:rsidR="00673DFB">
        <w:rPr>
          <w:color w:val="000000"/>
          <w:spacing w:val="-3"/>
          <w:sz w:val="28"/>
        </w:rPr>
        <w:t xml:space="preserve"> муниципального района.</w:t>
      </w:r>
    </w:p>
    <w:p w:rsidR="0091088B" w:rsidRDefault="0091088B" w:rsidP="00673DFB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5. Настоящее решение вступает в силу после его официального опубликования.</w:t>
      </w:r>
    </w:p>
    <w:p w:rsidR="0091088B" w:rsidRDefault="0091088B" w:rsidP="00673DFB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6. </w:t>
      </w:r>
      <w:proofErr w:type="gramStart"/>
      <w:r>
        <w:rPr>
          <w:color w:val="000000"/>
          <w:spacing w:val="-3"/>
          <w:sz w:val="28"/>
        </w:rPr>
        <w:t>Контроль за</w:t>
      </w:r>
      <w:proofErr w:type="gramEnd"/>
      <w:r>
        <w:rPr>
          <w:color w:val="000000"/>
          <w:spacing w:val="-3"/>
          <w:sz w:val="28"/>
        </w:rPr>
        <w:t xml:space="preserve"> исполнением решения возложить на постоянную</w:t>
      </w:r>
      <w:r w:rsidR="00673DFB">
        <w:rPr>
          <w:color w:val="000000"/>
          <w:spacing w:val="-3"/>
          <w:sz w:val="28"/>
        </w:rPr>
        <w:t xml:space="preserve"> депутатскую </w:t>
      </w:r>
      <w:r>
        <w:rPr>
          <w:color w:val="000000"/>
          <w:spacing w:val="-3"/>
          <w:sz w:val="28"/>
        </w:rPr>
        <w:t xml:space="preserve">комиссию по </w:t>
      </w:r>
      <w:r w:rsidR="00673DFB">
        <w:rPr>
          <w:color w:val="000000"/>
          <w:spacing w:val="-3"/>
          <w:sz w:val="28"/>
        </w:rPr>
        <w:t xml:space="preserve">экономике, </w:t>
      </w:r>
      <w:r>
        <w:rPr>
          <w:color w:val="000000"/>
          <w:spacing w:val="-3"/>
          <w:sz w:val="28"/>
        </w:rPr>
        <w:t>бюджету</w:t>
      </w:r>
      <w:r w:rsidR="00673DFB">
        <w:rPr>
          <w:color w:val="000000"/>
          <w:spacing w:val="-3"/>
          <w:sz w:val="28"/>
        </w:rPr>
        <w:t xml:space="preserve"> и муниципальной собственности.</w:t>
      </w:r>
    </w:p>
    <w:p w:rsidR="0091088B" w:rsidRDefault="0091088B" w:rsidP="00673DF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673DF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right="-5"/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Р.В. </w:t>
      </w:r>
      <w:proofErr w:type="spellStart"/>
      <w:r>
        <w:rPr>
          <w:color w:val="000000"/>
          <w:sz w:val="28"/>
          <w:szCs w:val="28"/>
        </w:rPr>
        <w:t>Шотт</w:t>
      </w:r>
      <w:proofErr w:type="spellEnd"/>
    </w:p>
    <w:p w:rsidR="0091088B" w:rsidRDefault="0091088B" w:rsidP="0091088B"/>
    <w:p w:rsidR="00AE018E" w:rsidRDefault="00AE018E"/>
    <w:sectPr w:rsidR="00AE018E" w:rsidSect="009C65D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4453"/>
    <w:multiLevelType w:val="multilevel"/>
    <w:tmpl w:val="D45C4C9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88B"/>
    <w:rsid w:val="001375C8"/>
    <w:rsid w:val="005339C6"/>
    <w:rsid w:val="005C6C80"/>
    <w:rsid w:val="00673A5B"/>
    <w:rsid w:val="00673DFB"/>
    <w:rsid w:val="0091088B"/>
    <w:rsid w:val="00AE018E"/>
    <w:rsid w:val="00F4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1088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91088B"/>
    <w:pPr>
      <w:ind w:firstLine="1260"/>
      <w:jc w:val="both"/>
    </w:pPr>
  </w:style>
  <w:style w:type="paragraph" w:customStyle="1" w:styleId="1">
    <w:name w:val="Обычный (веб)1"/>
    <w:basedOn w:val="a"/>
    <w:rsid w:val="001375C8"/>
    <w:pPr>
      <w:spacing w:before="280" w:after="280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5</cp:revision>
  <cp:lastPrinted>2021-11-24T13:38:00Z</cp:lastPrinted>
  <dcterms:created xsi:type="dcterms:W3CDTF">2020-11-25T07:36:00Z</dcterms:created>
  <dcterms:modified xsi:type="dcterms:W3CDTF">2021-11-26T09:26:00Z</dcterms:modified>
</cp:coreProperties>
</file>