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ook w:val="04A0" w:firstRow="1" w:lastRow="0" w:firstColumn="1" w:lastColumn="0" w:noHBand="0" w:noVBand="1"/>
      </w:tblPr>
      <w:tblGrid>
        <w:gridCol w:w="4359"/>
      </w:tblGrid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10.4</w:t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 xml:space="preserve">20.12.2024   №   44</w:t>
            </w:r>
            <w:r>
              <w:rPr>
                <w:sz w:val="24"/>
                <w:szCs w:val="24"/>
              </w:rPr>
              <w:t xml:space="preserve">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</w:t>
            </w:r>
            <w:r>
              <w:rPr>
                <w:sz w:val="24"/>
                <w:szCs w:val="24"/>
              </w:rPr>
              <w:t xml:space="preserve">ии решения совета депутатов от 19.03.2024 № 59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рсд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и расходования средств иных межбюджетных трансфертов</w:t>
      </w:r>
      <w:r>
        <w:rPr>
          <w:b/>
          <w:bCs/>
          <w:sz w:val="24"/>
          <w:szCs w:val="24"/>
        </w:rPr>
        <w:br/>
        <w:t xml:space="preserve">бюджетам муниципальных образований поселений на </w:t>
      </w:r>
      <w:r>
        <w:rPr>
          <w:b/>
          <w:sz w:val="24"/>
          <w:szCs w:val="24"/>
        </w:rPr>
        <w:t xml:space="preserve">финансовое обеспечение</w:t>
      </w:r>
      <w:r>
        <w:rPr>
          <w:b/>
          <w:sz w:val="24"/>
          <w:szCs w:val="24"/>
        </w:rPr>
        <w:br/>
        <w:t xml:space="preserve">участия в предупреждении и ликвидации последствий чрезвычайных ситуаций</w:t>
      </w:r>
      <w:r>
        <w:rPr>
          <w:b/>
          <w:sz w:val="24"/>
          <w:szCs w:val="24"/>
        </w:rPr>
        <w:br/>
        <w:t xml:space="preserve">в границах поселения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</w:t>
      </w:r>
      <w:r>
        <w:rPr>
          <w:sz w:val="24"/>
          <w:szCs w:val="24"/>
        </w:rPr>
        <w:t xml:space="preserve">в 2025 году </w:t>
      </w:r>
      <w:bookmarkStart w:id="0" w:name="_GoBack"/>
      <w:r/>
      <w:bookmarkEnd w:id="0"/>
      <w:r>
        <w:rPr>
          <w:sz w:val="24"/>
          <w:szCs w:val="24"/>
        </w:rPr>
        <w:t xml:space="preserve">средств иных межбюджетных трансфертов бюджетам муниципальных образований поселений на финансовое обеспечение участия в предупреждении и ликвидации последствий чрезвычайных ситуаций в границах поселения (далее – межбюджетные трансферты).</w:t>
      </w:r>
      <w:r>
        <w:rPr>
          <w:sz w:val="24"/>
          <w:szCs w:val="24"/>
        </w:rPr>
      </w:r>
    </w:p>
    <w:p>
      <w:pPr>
        <w:pStyle w:val="8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Межбюджетные трансферты предоставляются бюджетам муниципальных образований поселений в целях обеспечения участия в предупреждении и ликвидации </w:t>
      </w:r>
      <w:r>
        <w:rPr>
          <w:sz w:val="24"/>
          <w:szCs w:val="24"/>
        </w:rPr>
        <w:t xml:space="preserve">последствий чрезвычайных ситуаций в границах поселения в части создания местной системы оповещения и информирования населения в чрезвычайных ситуациях (далее – предупреждение и ликвидация последствий чрезвычайных ситуаций) при соблюдении следующих условий: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у поселения </w:t>
      </w:r>
      <w:r>
        <w:rPr>
          <w:bCs/>
          <w:spacing w:val="-3"/>
          <w:sz w:val="24"/>
          <w:szCs w:val="24"/>
        </w:rPr>
        <w:t xml:space="preserve">предписаний надзорных органов </w:t>
      </w:r>
      <w:r>
        <w:rPr>
          <w:bCs/>
          <w:spacing w:val="-3"/>
          <w:sz w:val="24"/>
          <w:szCs w:val="24"/>
        </w:rPr>
        <w:t xml:space="preserve">и(</w:t>
      </w:r>
      <w:r>
        <w:rPr>
          <w:bCs/>
          <w:spacing w:val="-3"/>
          <w:sz w:val="24"/>
          <w:szCs w:val="24"/>
        </w:rPr>
        <w:t xml:space="preserve">или) решений суда о необходимости выполнения мероприятий по </w:t>
      </w:r>
      <w:r>
        <w:rPr>
          <w:sz w:val="24"/>
          <w:szCs w:val="24"/>
        </w:rPr>
        <w:t xml:space="preserve">предупреждению и ликвидации последствий чрезвычайных ситуаций,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у поселения проектно-сметной документации </w:t>
      </w:r>
      <w:r>
        <w:rPr>
          <w:sz w:val="24"/>
          <w:szCs w:val="24"/>
        </w:rPr>
        <w:t xml:space="preserve">и(</w:t>
      </w:r>
      <w:r>
        <w:rPr>
          <w:sz w:val="24"/>
          <w:szCs w:val="24"/>
        </w:rPr>
        <w:t xml:space="preserve">или) сметного расчета на</w:t>
      </w:r>
      <w:r>
        <w:t xml:space="preserve"> </w:t>
      </w:r>
      <w:r>
        <w:rPr>
          <w:sz w:val="24"/>
          <w:szCs w:val="24"/>
        </w:rPr>
        <w:t xml:space="preserve">выполнение мероприятий по предупреждению и ликвидации последствий чрезвычайных ситуаций.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  <w:r>
        <w:rPr>
          <w:sz w:val="24"/>
          <w:szCs w:val="24"/>
          <w:lang w:val="en-US"/>
        </w:rPr>
        <w:t xml:space="preserve">h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* </w:t>
      </w:r>
      <w:r>
        <w:rPr>
          <w:sz w:val="24"/>
          <w:szCs w:val="24"/>
        </w:rPr>
        <w:t xml:space="preserve">ki</w:t>
      </w:r>
      <w:r>
        <w:rPr>
          <w:sz w:val="24"/>
          <w:szCs w:val="24"/>
        </w:rPr>
        <w:t xml:space="preserve"> , где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МБТ</w:t>
      </w:r>
      <w:r>
        <w:rPr>
          <w:bCs/>
          <w:spacing w:val="-3"/>
          <w:sz w:val="24"/>
          <w:szCs w:val="24"/>
        </w:rPr>
        <w:t xml:space="preserve">i</w:t>
      </w:r>
      <w:r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r>
        <w:rPr>
          <w:bCs/>
          <w:spacing w:val="-3"/>
          <w:sz w:val="24"/>
          <w:szCs w:val="24"/>
        </w:rPr>
        <w:t xml:space="preserve">го</w:t>
      </w:r>
      <w:r>
        <w:rPr>
          <w:bCs/>
          <w:spacing w:val="-3"/>
          <w:sz w:val="24"/>
          <w:szCs w:val="24"/>
        </w:rPr>
        <w:t xml:space="preserve"> муниципального образования на финансовое обеспечение выполнения мероприятий по предупреждению и ликвидации последствий чрезвычайных ситуаций;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 – объем расходов бюджета i-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муниципального образования на выполнение мероприятий по предупреждению и ликвидации последствий чрезвычайных ситуаций в части создания местной системы оповещения и информирования населения в чрезвычайных ситуациях;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hi</w:t>
      </w:r>
      <w:r>
        <w:rPr>
          <w:bCs/>
          <w:spacing w:val="-3"/>
          <w:sz w:val="24"/>
          <w:szCs w:val="24"/>
        </w:rPr>
        <w:t xml:space="preserve"> – коэффициент, учитывающий наличие предписаний надзорных органов </w:t>
      </w:r>
      <w:r>
        <w:rPr>
          <w:bCs/>
          <w:spacing w:val="-3"/>
          <w:sz w:val="24"/>
          <w:szCs w:val="24"/>
        </w:rPr>
        <w:t xml:space="preserve">и(</w:t>
      </w:r>
      <w:r>
        <w:rPr>
          <w:bCs/>
          <w:spacing w:val="-3"/>
          <w:sz w:val="24"/>
          <w:szCs w:val="24"/>
        </w:rPr>
        <w:t xml:space="preserve">или) решений суда о необходимости создания местной системы оповещения и информирования населения в чрезвычайных ситуациях. Коэффициент </w:t>
      </w:r>
      <w:r>
        <w:rPr>
          <w:bCs/>
          <w:spacing w:val="-3"/>
          <w:sz w:val="24"/>
          <w:szCs w:val="24"/>
        </w:rPr>
        <w:t xml:space="preserve">hi</w:t>
      </w:r>
      <w:r>
        <w:rPr>
          <w:bCs/>
          <w:spacing w:val="-3"/>
          <w:sz w:val="24"/>
          <w:szCs w:val="24"/>
        </w:rPr>
        <w:t xml:space="preserve"> принимается равным 0, если у поселения отсутствуют предписания надзорных органов </w:t>
      </w:r>
      <w:r>
        <w:rPr>
          <w:bCs/>
          <w:spacing w:val="-3"/>
          <w:sz w:val="24"/>
          <w:szCs w:val="24"/>
        </w:rPr>
        <w:t xml:space="preserve">и(</w:t>
      </w:r>
      <w:r>
        <w:rPr>
          <w:bCs/>
          <w:spacing w:val="-3"/>
          <w:sz w:val="24"/>
          <w:szCs w:val="24"/>
        </w:rPr>
        <w:t xml:space="preserve">или) решения суда о необходимости создания местной системы оповещени</w:t>
      </w:r>
      <w:r>
        <w:rPr>
          <w:bCs/>
          <w:spacing w:val="-3"/>
          <w:sz w:val="24"/>
          <w:szCs w:val="24"/>
        </w:rPr>
        <w:t xml:space="preserve">я и информирования населения в чрезвычайных ситуациях, принимается равным 1, если у поселения имеются предписания надзорных органов и(или) решения суда о необходимости создания местной системы оповещения и информирования населения в чрезвычайных ситуациях;</w:t>
      </w:r>
      <w:r>
        <w:rPr>
          <w:bCs/>
          <w:spacing w:val="-3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ki</w:t>
      </w:r>
      <w:r>
        <w:rPr>
          <w:bCs/>
          <w:spacing w:val="-3"/>
          <w:sz w:val="24"/>
          <w:szCs w:val="24"/>
        </w:rPr>
        <w:t xml:space="preserve"> – коэффициент типа муниципального образования (принимается </w:t>
      </w:r>
      <w:r>
        <w:rPr>
          <w:bCs/>
          <w:spacing w:val="-3"/>
          <w:sz w:val="24"/>
          <w:szCs w:val="24"/>
        </w:rPr>
        <w:t xml:space="preserve">равным</w:t>
      </w:r>
      <w:r>
        <w:rPr>
          <w:bCs/>
          <w:spacing w:val="-3"/>
          <w:sz w:val="24"/>
          <w:szCs w:val="24"/>
        </w:rPr>
        <w:t xml:space="preserve"> 0 для городского поселения, принимается равным 1 для сельского поселения).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 Перечисление межбюджетных трансфертов осуществляется комитетом финансов в соответствии со сводной бюджетной роспис</w:t>
      </w:r>
      <w:r>
        <w:rPr>
          <w:sz w:val="24"/>
          <w:szCs w:val="24"/>
        </w:rPr>
        <w:t xml:space="preserve">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 Администрации муниципальных образований </w:t>
      </w:r>
      <w:r>
        <w:rPr>
          <w:sz w:val="24"/>
          <w:szCs w:val="24"/>
        </w:rPr>
        <w:t xml:space="preserve">поселений</w:t>
      </w:r>
      <w:r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r>
        <w:rPr>
          <w:sz w:val="24"/>
          <w:szCs w:val="24"/>
        </w:rPr>
        <w:t xml:space="preserve">годового</w:t>
      </w:r>
      <w:r>
        <w:rPr>
          <w:sz w:val="24"/>
          <w:szCs w:val="24"/>
        </w:rPr>
        <w:t xml:space="preserve"> отчетов.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 Межбюджетные трансферты используются на обеспечение участия в предупреждении и ликвидации последствий чрезвычайных ситуаций в границах поселения в части создания местной системы оповещения и информирования населения в чрезвычайных ситуациях.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 Межбюджетные трансферты, не использованные в текущем финансовом году, могут быть использованы </w:t>
      </w:r>
      <w:r>
        <w:rPr>
          <w:sz w:val="24"/>
          <w:szCs w:val="24"/>
        </w:rPr>
        <w:t xml:space="preserve">на те</w:t>
      </w:r>
      <w:r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 В случае использования межбюджетных трансфертов не по целевому назначению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целевы</w:t>
      </w:r>
      <w:r>
        <w:rPr>
          <w:sz w:val="24"/>
          <w:szCs w:val="24"/>
        </w:rPr>
        <w:t xml:space="preserve">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sectPr>
      <w:footnotePr/>
      <w:endnotePr/>
      <w:type w:val="nextPage"/>
      <w:pgSz w:w="11909" w:h="16834" w:orient="portrait"/>
      <w:pgMar w:top="568" w:right="567" w:bottom="709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26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5"/>
    <w:link w:val="687"/>
    <w:uiPriority w:val="99"/>
  </w:style>
  <w:style w:type="character" w:styleId="47">
    <w:name w:val="Caption Char"/>
    <w:basedOn w:val="665"/>
    <w:link w:val="69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widowControl w:val="off"/>
    </w:p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5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65"/>
    <w:uiPriority w:val="99"/>
  </w:style>
  <w:style w:type="paragraph" w:styleId="691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6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basedOn w:val="6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basedOn w:val="6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basedOn w:val="66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1 Light"/>
    <w:basedOn w:val="66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6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6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6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6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6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6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6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6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6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basedOn w:val="6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6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6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6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4"/>
    <w:basedOn w:val="66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6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basedOn w:val="66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basedOn w:val="66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basedOn w:val="66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basedOn w:val="66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basedOn w:val="66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 w:customStyle="1">
    <w:name w:val="Grid Table 5 Dark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6 Colorful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6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basedOn w:val="66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basedOn w:val="66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basedOn w:val="66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7 Colorful"/>
    <w:basedOn w:val="66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basedOn w:val="66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basedOn w:val="66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basedOn w:val="66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basedOn w:val="66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basedOn w:val="66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basedOn w:val="66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List Table 1 Light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basedOn w:val="66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6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6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6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6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6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6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basedOn w:val="6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basedOn w:val="6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6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6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6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6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6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6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basedOn w:val="6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6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basedOn w:val="66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basedOn w:val="66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basedOn w:val="66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basedOn w:val="66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basedOn w:val="66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 w:customStyle="1">
    <w:name w:val="List Table 7 Colorful"/>
    <w:basedOn w:val="66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basedOn w:val="66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basedOn w:val="66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basedOn w:val="66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basedOn w:val="66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basedOn w:val="66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basedOn w:val="66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basedOn w:val="66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basedOn w:val="66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basedOn w:val="66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6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basedOn w:val="66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basedOn w:val="66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basedOn w:val="66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basedOn w:val="66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basedOn w:val="66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65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65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5"/>
    <w:next w:val="655"/>
    <w:uiPriority w:val="99"/>
    <w:unhideWhenUsed/>
  </w:style>
  <w:style w:type="paragraph" w:styleId="837" w:customStyle="1">
    <w:name w:val="Heading"/>
    <w:rPr>
      <w:rFonts w:ascii="Arial" w:hAnsi="Arial" w:cs="Arial"/>
      <w:b/>
      <w:bCs/>
      <w:sz w:val="22"/>
      <w:szCs w:val="22"/>
    </w:rPr>
  </w:style>
  <w:style w:type="paragraph" w:styleId="838">
    <w:name w:val="Body Text"/>
    <w:basedOn w:val="655"/>
    <w:rPr>
      <w:sz w:val="28"/>
    </w:rPr>
  </w:style>
  <w:style w:type="paragraph" w:styleId="839">
    <w:name w:val="Body Text Indent"/>
    <w:basedOn w:val="655"/>
    <w:pPr>
      <w:ind w:firstLine="720"/>
    </w:pPr>
    <w:rPr>
      <w:sz w:val="28"/>
    </w:rPr>
  </w:style>
  <w:style w:type="paragraph" w:styleId="840">
    <w:name w:val="Body Text Indent 2"/>
    <w:basedOn w:val="655"/>
    <w:pPr>
      <w:ind w:firstLine="720"/>
      <w:jc w:val="both"/>
    </w:pPr>
    <w:rPr>
      <w:sz w:val="28"/>
    </w:rPr>
  </w:style>
  <w:style w:type="paragraph" w:styleId="841">
    <w:name w:val="Balloon Text"/>
    <w:basedOn w:val="655"/>
    <w:link w:val="842"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link w:val="84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Фин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Лебедева</cp:lastModifiedBy>
  <cp:revision>8</cp:revision>
  <dcterms:created xsi:type="dcterms:W3CDTF">2024-03-26T08:14:00Z</dcterms:created>
  <dcterms:modified xsi:type="dcterms:W3CDTF">2025-03-25T06:14:45Z</dcterms:modified>
</cp:coreProperties>
</file>