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E9" w:rsidRPr="00BA40E9" w:rsidRDefault="00BA40E9" w:rsidP="00BA40E9">
      <w:pPr>
        <w:suppressAutoHyphens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>УТВЕРЖДЕН</w:t>
      </w:r>
      <w:r w:rsidR="00C7223B">
        <w:rPr>
          <w:rFonts w:eastAsia="Calibri"/>
          <w:lang w:eastAsia="zh-CN"/>
        </w:rPr>
        <w:t>Ы</w:t>
      </w:r>
    </w:p>
    <w:p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решением совета депутатов </w:t>
      </w:r>
    </w:p>
    <w:p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>Сланцевского</w:t>
      </w:r>
      <w:r w:rsidR="00847D67">
        <w:rPr>
          <w:rFonts w:eastAsia="Calibri"/>
          <w:lang w:eastAsia="zh-CN"/>
        </w:rPr>
        <w:t xml:space="preserve">  муниципального   района</w:t>
      </w:r>
    </w:p>
    <w:p w:rsid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 от </w:t>
      </w:r>
      <w:r w:rsidR="00847D67">
        <w:rPr>
          <w:rFonts w:eastAsia="Calibri"/>
          <w:lang w:eastAsia="zh-CN"/>
        </w:rPr>
        <w:t xml:space="preserve">  16,02.2022  №   289-рсд</w:t>
      </w:r>
    </w:p>
    <w:p w:rsidR="00847D67" w:rsidRPr="00BA40E9" w:rsidRDefault="00847D67" w:rsidP="00BA40E9">
      <w:pPr>
        <w:suppressAutoHyphens/>
        <w:ind w:left="3825"/>
        <w:jc w:val="right"/>
        <w:rPr>
          <w:rFonts w:eastAsia="Calibri"/>
          <w:lang w:eastAsia="zh-CN"/>
        </w:rPr>
      </w:pPr>
      <w:r>
        <w:rPr>
          <w:rFonts w:eastAsia="Calibri"/>
          <w:lang w:eastAsia="zh-CN"/>
        </w:rPr>
        <w:t>(приложение)</w:t>
      </w:r>
      <w:bookmarkStart w:id="0" w:name="_GoBack"/>
      <w:bookmarkEnd w:id="0"/>
    </w:p>
    <w:p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557462" w:rsidRPr="00557462" w:rsidRDefault="00557462" w:rsidP="00557462">
      <w:pPr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 </w:t>
      </w:r>
    </w:p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557462" w:rsidRPr="00557462" w:rsidRDefault="00557462" w:rsidP="00557462">
      <w:pPr>
        <w:jc w:val="both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87"/>
        <w:gridCol w:w="1110"/>
      </w:tblGrid>
      <w:tr w:rsidR="00557462" w:rsidRPr="00557462" w:rsidTr="00607A6C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устраненных нарушений из числа выявленных нарушений лесного законодательства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70%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100%</w:t>
            </w:r>
          </w:p>
        </w:tc>
      </w:tr>
      <w:tr w:rsidR="00557462" w:rsidRPr="00557462" w:rsidTr="00607A6C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9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9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:rsidTr="00607A6C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2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2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5%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внесенных судебных решений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о назначении административного наказания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95%</w:t>
            </w:r>
          </w:p>
        </w:tc>
      </w:tr>
      <w:tr w:rsidR="00557462" w:rsidRPr="00557462" w:rsidTr="00607A6C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35" w:lineRule="atLeast"/>
              <w:ind w:firstLine="39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3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</w:tbl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Индикативные показатели</w:t>
      </w:r>
    </w:p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3067"/>
        <w:gridCol w:w="1195"/>
        <w:gridCol w:w="2497"/>
        <w:gridCol w:w="630"/>
        <w:gridCol w:w="1808"/>
      </w:tblGrid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Врз = (РЗф / РЗп)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Врз - выполняемость плановых (рейдовых) заданий (осмотров) %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РЗф -количество проведенных плановых (рейдовых) заданий (осмотров)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РЗп - количество утвержденных плановых (рейдовых)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Ввн = (Рф / Рп)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Ввн - выполняемость внеплановых проверок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Рф - количество проведенных внеплановых проверок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557462" w:rsidRPr="00557462" w:rsidTr="00607A6C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Ж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Ж - количество жалоб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Пф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Пн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Пн - количество проверок, признанных недействительными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По 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 xml:space="preserve">По - проверки, не проведенные по причине отсутствия проверяемого </w:t>
            </w:r>
            <w:r w:rsidRPr="00557462">
              <w:rPr>
                <w:rFonts w:eastAsia="Calibri"/>
                <w:color w:val="444444"/>
                <w:sz w:val="18"/>
                <w:szCs w:val="18"/>
              </w:rPr>
              <w:lastRenderedPageBreak/>
              <w:t>лица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lastRenderedPageBreak/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Кзо х 100 / Кпз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Кзо - количество заявлений, по которым пришел отказ в согласовании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Кпз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Кнм х 100 / Квн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Квн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Км / Кр= Нк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Км - количество контрольных мероприятий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Кр - количество работников органа муниципального контроля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Нк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</w:tbl>
    <w:p w:rsidR="00557462" w:rsidRPr="00557462" w:rsidRDefault="00557462" w:rsidP="000B738E">
      <w:pPr>
        <w:rPr>
          <w:rFonts w:eastAsia="Calibri"/>
        </w:rPr>
      </w:pPr>
    </w:p>
    <w:sectPr w:rsidR="00557462" w:rsidRPr="00557462" w:rsidSect="00847D67">
      <w:headerReference w:type="even" r:id="rId8"/>
      <w:headerReference w:type="default" r:id="rId9"/>
      <w:pgSz w:w="11906" w:h="16838"/>
      <w:pgMar w:top="567" w:right="851" w:bottom="567" w:left="158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8D" w:rsidRDefault="00C06E8D" w:rsidP="00406E90">
      <w:r>
        <w:separator/>
      </w:r>
    </w:p>
  </w:endnote>
  <w:endnote w:type="continuationSeparator" w:id="1">
    <w:p w:rsidR="00C06E8D" w:rsidRDefault="00C06E8D" w:rsidP="0040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8D" w:rsidRDefault="00C06E8D" w:rsidP="00406E90">
      <w:r>
        <w:separator/>
      </w:r>
    </w:p>
  </w:footnote>
  <w:footnote w:type="continuationSeparator" w:id="1">
    <w:p w:rsidR="00C06E8D" w:rsidRDefault="00C06E8D" w:rsidP="0040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420A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06E8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420A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03D41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C06E8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06E90"/>
    <w:rsid w:val="0002260E"/>
    <w:rsid w:val="000805EC"/>
    <w:rsid w:val="000B4B65"/>
    <w:rsid w:val="000B738E"/>
    <w:rsid w:val="000D492D"/>
    <w:rsid w:val="000F1BCF"/>
    <w:rsid w:val="00142B7A"/>
    <w:rsid w:val="00214781"/>
    <w:rsid w:val="00240EB4"/>
    <w:rsid w:val="00317E0B"/>
    <w:rsid w:val="00406E90"/>
    <w:rsid w:val="00502154"/>
    <w:rsid w:val="00536FD2"/>
    <w:rsid w:val="005504B3"/>
    <w:rsid w:val="00552BF6"/>
    <w:rsid w:val="00557462"/>
    <w:rsid w:val="005D6000"/>
    <w:rsid w:val="00603D41"/>
    <w:rsid w:val="006E7BB1"/>
    <w:rsid w:val="007304CF"/>
    <w:rsid w:val="00773868"/>
    <w:rsid w:val="00773DF2"/>
    <w:rsid w:val="007E4E47"/>
    <w:rsid w:val="00847D67"/>
    <w:rsid w:val="008C3014"/>
    <w:rsid w:val="008E06EF"/>
    <w:rsid w:val="00901E93"/>
    <w:rsid w:val="00935631"/>
    <w:rsid w:val="0095049C"/>
    <w:rsid w:val="009A4D51"/>
    <w:rsid w:val="009B73B7"/>
    <w:rsid w:val="009D07EB"/>
    <w:rsid w:val="00B409E7"/>
    <w:rsid w:val="00B51C56"/>
    <w:rsid w:val="00BA40E9"/>
    <w:rsid w:val="00BF6E38"/>
    <w:rsid w:val="00C06E8D"/>
    <w:rsid w:val="00C7223B"/>
    <w:rsid w:val="00CA310D"/>
    <w:rsid w:val="00CB6FE3"/>
    <w:rsid w:val="00D559E0"/>
    <w:rsid w:val="00DB791E"/>
    <w:rsid w:val="00DE4A5C"/>
    <w:rsid w:val="00DF1DA3"/>
    <w:rsid w:val="00E35630"/>
    <w:rsid w:val="00E908E0"/>
    <w:rsid w:val="00EB07B9"/>
    <w:rsid w:val="00EE5796"/>
    <w:rsid w:val="00EE5E0D"/>
    <w:rsid w:val="00F0050D"/>
    <w:rsid w:val="00F07D67"/>
    <w:rsid w:val="00F41EF0"/>
    <w:rsid w:val="00F420A5"/>
    <w:rsid w:val="00F50884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  <w:lang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  <w:lang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47D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47D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0A4C7-D16E-47D9-B903-B9C459D3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2022-02-02T06:47:00Z</cp:lastPrinted>
  <dcterms:created xsi:type="dcterms:W3CDTF">2022-02-21T11:23:00Z</dcterms:created>
  <dcterms:modified xsi:type="dcterms:W3CDTF">2022-02-21T11:23:00Z</dcterms:modified>
</cp:coreProperties>
</file>