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A3" w:rsidRDefault="00B728A3" w:rsidP="0013597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Утверждено</w:t>
      </w:r>
    </w:p>
    <w:p w:rsidR="00135976" w:rsidRPr="004228E0" w:rsidRDefault="00B728A3" w:rsidP="0013597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204AB8" w:rsidRPr="004228E0">
        <w:rPr>
          <w:rFonts w:ascii="Times New Roman" w:hAnsi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ем </w:t>
      </w:r>
      <w:r w:rsidR="00204AB8"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</w:t>
      </w:r>
      <w:r w:rsidR="00594E36"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135976" w:rsidRPr="004228E0">
        <w:rPr>
          <w:rFonts w:ascii="Times New Roman" w:hAnsi="Times New Roman"/>
          <w:color w:val="000000" w:themeColor="text1"/>
          <w:sz w:val="24"/>
          <w:szCs w:val="24"/>
        </w:rPr>
        <w:t>Сланцевское</w:t>
      </w:r>
      <w:proofErr w:type="spellEnd"/>
      <w:r w:rsidR="00204AB8"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04AB8" w:rsidRPr="004228E0">
        <w:rPr>
          <w:rFonts w:ascii="Times New Roman" w:hAnsi="Times New Roman"/>
          <w:color w:val="000000" w:themeColor="text1"/>
          <w:sz w:val="24"/>
          <w:szCs w:val="24"/>
        </w:rPr>
        <w:t>городскоепоселение</w:t>
      </w:r>
      <w:proofErr w:type="spellEnd"/>
    </w:p>
    <w:p w:rsidR="00204AB8" w:rsidRPr="004228E0" w:rsidRDefault="00135976" w:rsidP="0013597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228E0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204AB8" w:rsidRDefault="00204AB8" w:rsidP="0013597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773C1">
        <w:rPr>
          <w:rFonts w:ascii="Times New Roman" w:hAnsi="Times New Roman"/>
          <w:color w:val="000000" w:themeColor="text1"/>
          <w:sz w:val="24"/>
          <w:szCs w:val="24"/>
        </w:rPr>
        <w:t xml:space="preserve">20.09.2022 </w:t>
      </w:r>
      <w:r w:rsidRPr="004228E0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E773C1">
        <w:rPr>
          <w:rFonts w:ascii="Times New Roman" w:hAnsi="Times New Roman"/>
          <w:color w:val="000000" w:themeColor="text1"/>
          <w:sz w:val="24"/>
          <w:szCs w:val="24"/>
        </w:rPr>
        <w:t xml:space="preserve"> 200-гсд</w:t>
      </w:r>
      <w:bookmarkStart w:id="0" w:name="_GoBack"/>
      <w:bookmarkEnd w:id="0"/>
    </w:p>
    <w:p w:rsidR="00B728A3" w:rsidRPr="004228E0" w:rsidRDefault="00B728A3" w:rsidP="0013597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(приложение)</w:t>
      </w:r>
    </w:p>
    <w:p w:rsidR="00204AB8" w:rsidRDefault="00204AB8" w:rsidP="00204A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04AB8" w:rsidRDefault="00204AB8" w:rsidP="00204A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04AB8" w:rsidRPr="004228E0" w:rsidRDefault="00204AB8" w:rsidP="0020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Положение </w:t>
      </w:r>
    </w:p>
    <w:p w:rsidR="004228E0" w:rsidRDefault="00204AB8" w:rsidP="0020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8E0">
        <w:rPr>
          <w:rFonts w:ascii="Times New Roman" w:hAnsi="Times New Roman"/>
          <w:b/>
          <w:iCs/>
          <w:sz w:val="24"/>
          <w:szCs w:val="24"/>
        </w:rPr>
        <w:t>о постановке на учет воинских захоронений, выявленных н</w:t>
      </w:r>
      <w:r w:rsidRPr="004228E0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135976" w:rsidRPr="004228E0">
        <w:rPr>
          <w:rFonts w:ascii="Times New Roman" w:hAnsi="Times New Roman"/>
          <w:b/>
          <w:color w:val="000000" w:themeColor="text1"/>
          <w:sz w:val="24"/>
          <w:szCs w:val="24"/>
        </w:rPr>
        <w:t>Сланцевское</w:t>
      </w:r>
      <w:proofErr w:type="spellEnd"/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городское поселение </w:t>
      </w:r>
    </w:p>
    <w:p w:rsidR="00416FBE" w:rsidRPr="004228E0" w:rsidRDefault="00135976" w:rsidP="0020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>Сланцевского</w:t>
      </w:r>
      <w:proofErr w:type="spellEnd"/>
      <w:r w:rsidR="00204AB8" w:rsidRPr="004228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</w:p>
    <w:p w:rsidR="00204AB8" w:rsidRPr="004228E0" w:rsidRDefault="00204AB8" w:rsidP="0020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 w:rsidRPr="004228E0">
        <w:rPr>
          <w:rFonts w:ascii="Times New Roman" w:hAnsi="Times New Roman"/>
          <w:b/>
          <w:bCs/>
          <w:kern w:val="28"/>
          <w:sz w:val="24"/>
          <w:szCs w:val="24"/>
        </w:rPr>
        <w:t>увековечени</w:t>
      </w:r>
      <w:r w:rsidR="004228E0">
        <w:rPr>
          <w:rFonts w:ascii="Times New Roman" w:hAnsi="Times New Roman"/>
          <w:b/>
          <w:bCs/>
          <w:kern w:val="28"/>
          <w:sz w:val="24"/>
          <w:szCs w:val="24"/>
        </w:rPr>
        <w:t>и</w:t>
      </w:r>
      <w:r w:rsidRPr="004228E0">
        <w:rPr>
          <w:rFonts w:ascii="Times New Roman" w:hAnsi="Times New Roman"/>
          <w:b/>
          <w:iCs/>
          <w:sz w:val="24"/>
          <w:szCs w:val="24"/>
        </w:rPr>
        <w:t>имен погибших воинов</w:t>
      </w:r>
    </w:p>
    <w:p w:rsidR="00204AB8" w:rsidRPr="004228E0" w:rsidRDefault="00204AB8" w:rsidP="0020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AB8" w:rsidRPr="004228E0" w:rsidRDefault="00204AB8" w:rsidP="00B728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28E0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положения.</w:t>
      </w:r>
    </w:p>
    <w:p w:rsidR="00204AB8" w:rsidRPr="004228E0" w:rsidRDefault="00204AB8" w:rsidP="00B72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571C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4571CE">
        <w:rPr>
          <w:rFonts w:ascii="Times New Roman" w:hAnsi="Times New Roman" w:cs="Times New Roman"/>
          <w:iCs/>
          <w:sz w:val="24"/>
          <w:szCs w:val="24"/>
        </w:rPr>
        <w:t>положение о постановке на учет воинских захоронений, выявленных н</w:t>
      </w:r>
      <w:r w:rsidRPr="004571C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муниципального образования </w:t>
      </w:r>
      <w:proofErr w:type="spellStart"/>
      <w:r w:rsidR="00135976" w:rsidRPr="004571CE">
        <w:rPr>
          <w:rFonts w:ascii="Times New Roman" w:hAnsi="Times New Roman" w:cs="Times New Roman"/>
          <w:kern w:val="28"/>
          <w:sz w:val="24"/>
          <w:szCs w:val="24"/>
        </w:rPr>
        <w:t>Сланцевское</w:t>
      </w:r>
      <w:proofErr w:type="spellEnd"/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 городское поселение </w:t>
      </w:r>
      <w:proofErr w:type="spellStart"/>
      <w:r w:rsidR="00135976" w:rsidRPr="004571CE">
        <w:rPr>
          <w:rFonts w:ascii="Times New Roman" w:hAnsi="Times New Roman" w:cs="Times New Roman"/>
          <w:kern w:val="28"/>
          <w:sz w:val="24"/>
          <w:szCs w:val="24"/>
        </w:rPr>
        <w:t>Сланцевского</w:t>
      </w:r>
      <w:r w:rsidRPr="004571CE">
        <w:rPr>
          <w:rFonts w:ascii="Times New Roman" w:hAnsi="Times New Roman" w:cs="Times New Roman"/>
          <w:kern w:val="28"/>
          <w:sz w:val="24"/>
          <w:szCs w:val="24"/>
        </w:rPr>
        <w:t>муниципального</w:t>
      </w:r>
      <w:proofErr w:type="spellEnd"/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 района Ленинградской области, и увековечении </w:t>
      </w:r>
      <w:r w:rsidRPr="004571CE">
        <w:rPr>
          <w:rFonts w:ascii="Times New Roman" w:hAnsi="Times New Roman" w:cs="Times New Roman"/>
          <w:iCs/>
          <w:sz w:val="24"/>
          <w:szCs w:val="24"/>
        </w:rPr>
        <w:t>имен погибших воинов</w:t>
      </w:r>
      <w:r w:rsidRPr="004571CE">
        <w:rPr>
          <w:rFonts w:ascii="Times New Roman" w:hAnsi="Times New Roman" w:cs="Times New Roman"/>
          <w:sz w:val="24"/>
          <w:szCs w:val="24"/>
        </w:rPr>
        <w:t xml:space="preserve"> (далее - Положение) регламентирует отношения, складывающиеся на территории муниципального образования </w:t>
      </w:r>
      <w:proofErr w:type="spellStart"/>
      <w:r w:rsidR="00135976" w:rsidRPr="004571CE">
        <w:rPr>
          <w:rFonts w:ascii="Times New Roman" w:hAnsi="Times New Roman" w:cs="Times New Roman"/>
          <w:kern w:val="28"/>
          <w:sz w:val="24"/>
          <w:szCs w:val="24"/>
        </w:rPr>
        <w:t>Сланцевское</w:t>
      </w:r>
      <w:r w:rsidRPr="004571CE">
        <w:rPr>
          <w:rFonts w:ascii="Times New Roman" w:hAnsi="Times New Roman" w:cs="Times New Roman"/>
          <w:kern w:val="28"/>
          <w:sz w:val="24"/>
          <w:szCs w:val="24"/>
        </w:rPr>
        <w:t>городское</w:t>
      </w:r>
      <w:proofErr w:type="spellEnd"/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 поселение </w:t>
      </w:r>
      <w:proofErr w:type="spellStart"/>
      <w:r w:rsidR="00135976" w:rsidRPr="004571CE">
        <w:rPr>
          <w:rFonts w:ascii="Times New Roman" w:hAnsi="Times New Roman" w:cs="Times New Roman"/>
          <w:kern w:val="28"/>
          <w:sz w:val="24"/>
          <w:szCs w:val="24"/>
        </w:rPr>
        <w:t>Сланцевского</w:t>
      </w:r>
      <w:proofErr w:type="spellEnd"/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района Ленинградской области</w:t>
      </w:r>
      <w:r w:rsidRPr="004571CE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4571CE">
        <w:rPr>
          <w:rFonts w:ascii="Times New Roman" w:hAnsi="Times New Roman" w:cs="Times New Roman"/>
          <w:iCs/>
          <w:sz w:val="24"/>
          <w:szCs w:val="24"/>
        </w:rPr>
        <w:t xml:space="preserve">постановки на учет воинских захоронений </w:t>
      </w:r>
      <w:r w:rsidRPr="004571CE">
        <w:rPr>
          <w:rFonts w:ascii="Times New Roman" w:hAnsi="Times New Roman" w:cs="Times New Roman"/>
          <w:kern w:val="28"/>
          <w:sz w:val="24"/>
          <w:szCs w:val="24"/>
        </w:rPr>
        <w:t xml:space="preserve">и увековечения </w:t>
      </w:r>
      <w:r w:rsidRPr="004571CE">
        <w:rPr>
          <w:rFonts w:ascii="Times New Roman" w:hAnsi="Times New Roman" w:cs="Times New Roman"/>
          <w:iCs/>
          <w:sz w:val="24"/>
          <w:szCs w:val="24"/>
        </w:rPr>
        <w:t>имен погибших воинов.</w:t>
      </w:r>
      <w:proofErr w:type="gramEnd"/>
    </w:p>
    <w:p w:rsidR="00204AB8" w:rsidRPr="004571CE" w:rsidRDefault="005946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1.2. </w:t>
      </w:r>
      <w:r w:rsidR="00204AB8" w:rsidRPr="004571CE">
        <w:rPr>
          <w:rFonts w:ascii="Times New Roman" w:hAnsi="Times New Roman" w:cs="Times New Roman"/>
          <w:sz w:val="24"/>
          <w:szCs w:val="24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204AB8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59468C" w:rsidRPr="004571CE" w:rsidRDefault="005946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571CE">
        <w:rPr>
          <w:rFonts w:ascii="Times New Roman" w:hAnsi="Times New Roman" w:cs="Times New Roman"/>
          <w:sz w:val="24"/>
          <w:szCs w:val="24"/>
        </w:rPr>
        <w:t xml:space="preserve">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6" w:history="1">
        <w:r w:rsidRPr="004571C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571CE">
        <w:rPr>
          <w:rFonts w:ascii="Times New Roman" w:hAnsi="Times New Roman" w:cs="Times New Roman"/>
          <w:sz w:val="24"/>
          <w:szCs w:val="24"/>
        </w:rPr>
        <w:t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(приказ Министра обороны РФ от 19.11.2014 № 845 «Обутверждении</w:t>
      </w:r>
      <w:proofErr w:type="gramEnd"/>
      <w:r w:rsidRPr="00457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1CE">
        <w:rPr>
          <w:rFonts w:ascii="Times New Roman" w:hAnsi="Times New Roman" w:cs="Times New Roman"/>
          <w:sz w:val="24"/>
          <w:szCs w:val="24"/>
        </w:rPr>
        <w:t>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памяти»).</w:t>
      </w:r>
      <w:proofErr w:type="gramEnd"/>
    </w:p>
    <w:p w:rsidR="00204AB8" w:rsidRPr="004571CE" w:rsidRDefault="00416FBE" w:rsidP="00B72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CE">
        <w:rPr>
          <w:rFonts w:ascii="Times New Roman" w:hAnsi="Times New Roman" w:cs="Times New Roman"/>
          <w:b/>
          <w:sz w:val="24"/>
          <w:szCs w:val="24"/>
        </w:rPr>
        <w:t>2</w:t>
      </w:r>
      <w:r w:rsidR="00204AB8" w:rsidRPr="004571CE">
        <w:rPr>
          <w:rFonts w:ascii="Times New Roman" w:hAnsi="Times New Roman" w:cs="Times New Roman"/>
          <w:b/>
          <w:sz w:val="24"/>
          <w:szCs w:val="24"/>
        </w:rPr>
        <w:t>. Ведение государственного учета воинских захоронений</w:t>
      </w:r>
    </w:p>
    <w:p w:rsidR="00204AB8" w:rsidRPr="004571CE" w:rsidRDefault="00416FB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2</w:t>
      </w:r>
      <w:r w:rsidR="00204AB8" w:rsidRPr="004571C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04AB8" w:rsidRPr="004571CE">
        <w:rPr>
          <w:rFonts w:ascii="Times New Roman" w:hAnsi="Times New Roman" w:cs="Times New Roman"/>
          <w:sz w:val="24"/>
          <w:szCs w:val="24"/>
        </w:rPr>
        <w:t xml:space="preserve">Государственный учет воинских захоронений на территории муниципального образования </w:t>
      </w:r>
      <w:proofErr w:type="spellStart"/>
      <w:r w:rsidR="00135976" w:rsidRPr="004571CE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="00204AB8" w:rsidRPr="004571CE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C82A54" w:rsidRPr="004571C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204AB8" w:rsidRPr="004571C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– муниципальное образование), осуществляется администрацией муниципального образования </w:t>
      </w:r>
      <w:proofErr w:type="spellStart"/>
      <w:r w:rsidR="00C82A54" w:rsidRPr="004571CE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C82A54" w:rsidRPr="004571CE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204AB8" w:rsidRPr="004571C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04AB8" w:rsidRPr="004571CE">
        <w:rPr>
          <w:rFonts w:ascii="Times New Roman" w:hAnsi="Times New Roman" w:cs="Times New Roman"/>
          <w:sz w:val="24"/>
          <w:szCs w:val="24"/>
        </w:rPr>
        <w:lastRenderedPageBreak/>
        <w:t>- администрация) в соответствии с требованиями, установленными Приказом Министра обороны РФ от 14 октября 2021 г. № 605 "Об установлении Порядка паспортизации и централизованного учета воинских захоронений".</w:t>
      </w:r>
      <w:proofErr w:type="gramEnd"/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Основания для постановки на государственный учет ранее неизвестных воинских захоронений:</w:t>
      </w:r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- сведения государственных и военных архивов;</w:t>
      </w:r>
    </w:p>
    <w:p w:rsidR="00204AB8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-документы обследования неучтенных воинских захоронений (акты, протоколы, журналы).</w:t>
      </w:r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Процедура постановки на государственн</w:t>
      </w:r>
      <w:r w:rsidR="004228E0" w:rsidRPr="004571CE">
        <w:rPr>
          <w:rFonts w:ascii="Times New Roman" w:hAnsi="Times New Roman" w:cs="Times New Roman"/>
          <w:sz w:val="24"/>
          <w:szCs w:val="24"/>
        </w:rPr>
        <w:t>ы</w:t>
      </w:r>
      <w:r w:rsidRPr="004571CE">
        <w:rPr>
          <w:rFonts w:ascii="Times New Roman" w:hAnsi="Times New Roman" w:cs="Times New Roman"/>
          <w:sz w:val="24"/>
          <w:szCs w:val="24"/>
        </w:rPr>
        <w:t>й учет:</w:t>
      </w:r>
    </w:p>
    <w:p w:rsidR="00204AB8" w:rsidRPr="003228C8" w:rsidRDefault="00204AB8" w:rsidP="0019375C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обозначение на местности воинского захоронения (вновь обнаруженные или не обозначенные ранее);</w:t>
      </w:r>
    </w:p>
    <w:p w:rsidR="00204AB8" w:rsidRPr="003228C8" w:rsidRDefault="00204AB8" w:rsidP="00B728A3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составление паспорта воинского захоронения, если таковой ранее не составлялся;</w:t>
      </w:r>
    </w:p>
    <w:p w:rsidR="00204AB8" w:rsidRPr="003228C8" w:rsidRDefault="00204AB8" w:rsidP="00B728A3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проведение работ по межеванию и постановке на кадастровый учет земельного участка, на котором находится воинское захоронение (при необходимости);</w:t>
      </w:r>
    </w:p>
    <w:p w:rsidR="00204AB8" w:rsidRPr="003228C8" w:rsidRDefault="00204AB8" w:rsidP="00B728A3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04AB8" w:rsidRPr="003228C8" w:rsidRDefault="00204AB8" w:rsidP="00B728A3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организация свободного доступа граждан к воинскому захоронению</w:t>
      </w:r>
      <w:r w:rsidR="00502D94" w:rsidRPr="003228C8">
        <w:rPr>
          <w:rFonts w:ascii="Times New Roman" w:hAnsi="Times New Roman" w:cs="Times New Roman"/>
          <w:sz w:val="24"/>
          <w:szCs w:val="24"/>
        </w:rPr>
        <w:t>;</w:t>
      </w:r>
    </w:p>
    <w:p w:rsidR="00502D94" w:rsidRPr="003228C8" w:rsidRDefault="00502D94" w:rsidP="00B728A3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установка мемориального знака.</w:t>
      </w:r>
    </w:p>
    <w:p w:rsidR="00502D94" w:rsidRDefault="004571C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36E8" w:rsidRPr="004571CE">
        <w:rPr>
          <w:rFonts w:ascii="Times New Roman" w:hAnsi="Times New Roman" w:cs="Times New Roman"/>
          <w:sz w:val="24"/>
          <w:szCs w:val="24"/>
        </w:rPr>
        <w:t xml:space="preserve">емориальный знак </w:t>
      </w:r>
      <w:r w:rsidR="00D47C8C" w:rsidRPr="004571C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EB36E8" w:rsidRPr="004571CE">
        <w:rPr>
          <w:rFonts w:ascii="Times New Roman" w:hAnsi="Times New Roman" w:cs="Times New Roman"/>
          <w:sz w:val="24"/>
          <w:szCs w:val="24"/>
        </w:rPr>
        <w:t xml:space="preserve">и составляется паспорт (учетная карточка) на каждое воинское захоронение, </w:t>
      </w:r>
      <w:r w:rsidR="00483179" w:rsidRPr="004571CE">
        <w:rPr>
          <w:rFonts w:ascii="Times New Roman" w:hAnsi="Times New Roman" w:cs="Times New Roman"/>
          <w:sz w:val="24"/>
          <w:szCs w:val="24"/>
        </w:rPr>
        <w:t>независимо от места выявления, в том числе 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ландшафта.</w:t>
      </w:r>
    </w:p>
    <w:p w:rsidR="00502D94" w:rsidRPr="004571CE" w:rsidRDefault="00502D94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Постановка на государственный учет производится ответственны</w:t>
      </w:r>
      <w:proofErr w:type="gramStart"/>
      <w:r w:rsidRPr="004571CE">
        <w:rPr>
          <w:rFonts w:ascii="Times New Roman" w:hAnsi="Times New Roman" w:cs="Times New Roman"/>
          <w:sz w:val="24"/>
          <w:szCs w:val="24"/>
        </w:rPr>
        <w:t>м</w:t>
      </w:r>
      <w:r w:rsidR="00EB36E8" w:rsidRPr="004571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71CE">
        <w:rPr>
          <w:rFonts w:ascii="Times New Roman" w:hAnsi="Times New Roman" w:cs="Times New Roman"/>
          <w:sz w:val="24"/>
          <w:szCs w:val="24"/>
        </w:rPr>
        <w:t>и</w:t>
      </w:r>
      <w:r w:rsidR="00EB36E8" w:rsidRPr="004571CE">
        <w:rPr>
          <w:rFonts w:ascii="Times New Roman" w:hAnsi="Times New Roman" w:cs="Times New Roman"/>
          <w:sz w:val="24"/>
          <w:szCs w:val="24"/>
        </w:rPr>
        <w:t>)</w:t>
      </w:r>
      <w:r w:rsidRPr="004571CE">
        <w:rPr>
          <w:rFonts w:ascii="Times New Roman" w:hAnsi="Times New Roman" w:cs="Times New Roman"/>
          <w:sz w:val="24"/>
          <w:szCs w:val="24"/>
        </w:rPr>
        <w:t>, определенным</w:t>
      </w:r>
      <w:r w:rsidR="00EB36E8" w:rsidRPr="004571CE">
        <w:rPr>
          <w:rFonts w:ascii="Times New Roman" w:hAnsi="Times New Roman" w:cs="Times New Roman"/>
          <w:sz w:val="24"/>
          <w:szCs w:val="24"/>
        </w:rPr>
        <w:t>(</w:t>
      </w:r>
      <w:r w:rsidRPr="004571CE">
        <w:rPr>
          <w:rFonts w:ascii="Times New Roman" w:hAnsi="Times New Roman" w:cs="Times New Roman"/>
          <w:sz w:val="24"/>
          <w:szCs w:val="24"/>
        </w:rPr>
        <w:t>и</w:t>
      </w:r>
      <w:r w:rsidR="00EB36E8" w:rsidRPr="004571CE">
        <w:rPr>
          <w:rFonts w:ascii="Times New Roman" w:hAnsi="Times New Roman" w:cs="Times New Roman"/>
          <w:sz w:val="24"/>
          <w:szCs w:val="24"/>
        </w:rPr>
        <w:t>)</w:t>
      </w:r>
      <w:r w:rsidRPr="004571C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администрации.</w:t>
      </w:r>
    </w:p>
    <w:p w:rsidR="00D47C8C" w:rsidRPr="004571CE" w:rsidRDefault="00416FB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2</w:t>
      </w:r>
      <w:r w:rsidR="00204AB8" w:rsidRPr="004571CE">
        <w:rPr>
          <w:rFonts w:ascii="Times New Roman" w:hAnsi="Times New Roman" w:cs="Times New Roman"/>
          <w:sz w:val="24"/>
          <w:szCs w:val="24"/>
        </w:rPr>
        <w:t xml:space="preserve">.2. </w:t>
      </w:r>
      <w:r w:rsidR="00D47C8C" w:rsidRPr="004571CE">
        <w:rPr>
          <w:rFonts w:ascii="Times New Roman" w:hAnsi="Times New Roman" w:cs="Times New Roman"/>
          <w:sz w:val="24"/>
          <w:szCs w:val="24"/>
        </w:rPr>
        <w:t>При обнаружении старых военных и ранее неизвестных захоронений, в том числе захоронений, обнаруженных при проведении поисковых работ, администрация обозначает и регистрирует место захоронения, а в необходимых случаях организовывает перезахоронение останков погибших.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До принятия решения о дальнейшей судьбе воинских захоронений администрацией принимаются меры к сохранности вновь выявленных воинских захоронений.</w:t>
      </w:r>
    </w:p>
    <w:p w:rsidR="00D83C43" w:rsidRPr="004571CE" w:rsidRDefault="00D83C43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1CE">
        <w:rPr>
          <w:rFonts w:ascii="Times New Roman" w:hAnsi="Times New Roman" w:cs="Times New Roman"/>
          <w:sz w:val="24"/>
          <w:szCs w:val="24"/>
        </w:rPr>
        <w:t>В случаях, когда воинское захоронение находится на землях федеральной собственности (лесной фонд), собственность на которые не разграничена, принадлежащих юридическим и физическим лицам</w:t>
      </w:r>
      <w:r w:rsidR="005A2534">
        <w:rPr>
          <w:rFonts w:ascii="Times New Roman" w:hAnsi="Times New Roman" w:cs="Times New Roman"/>
          <w:sz w:val="24"/>
          <w:szCs w:val="24"/>
        </w:rPr>
        <w:t>, а</w:t>
      </w:r>
      <w:r w:rsidRPr="004571CE">
        <w:rPr>
          <w:rFonts w:ascii="Times New Roman" w:hAnsi="Times New Roman" w:cs="Times New Roman"/>
          <w:sz w:val="24"/>
          <w:szCs w:val="24"/>
        </w:rPr>
        <w:t>дминистрация рассматривает вопрос о целесообразности включения земельных участков, на которых расположены воинские захоронения в границы населенного пункта, путем внесения соответствующего изменения в генеральный план поселения, либо перевода земельного участка в категорию земель</w:t>
      </w:r>
      <w:proofErr w:type="gramEnd"/>
      <w:r w:rsidRPr="004571CE">
        <w:rPr>
          <w:rFonts w:ascii="Times New Roman" w:hAnsi="Times New Roman" w:cs="Times New Roman"/>
          <w:sz w:val="24"/>
          <w:szCs w:val="24"/>
        </w:rPr>
        <w:t xml:space="preserve"> «земли особо охраняемых территорий и объектов» (земли историко-культурного назначения) (согласно пункту 1 статьи 99 Земельного кодекса Российской Федерации).</w:t>
      </w:r>
    </w:p>
    <w:p w:rsidR="00D47C8C" w:rsidRPr="004571CE" w:rsidRDefault="00A62960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2.3. </w:t>
      </w:r>
      <w:r w:rsidR="00D47C8C" w:rsidRPr="004571CE">
        <w:rPr>
          <w:rFonts w:ascii="Times New Roman" w:hAnsi="Times New Roman" w:cs="Times New Roman"/>
          <w:sz w:val="24"/>
          <w:szCs w:val="24"/>
        </w:rPr>
        <w:t>Перезахоронение останков погибших из неучтенных воинских захоронений, в том числе обнаруженных в ходе поисковых работ, производится в следующих случаях: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обнаружены останки небольшого количества погибших;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в доступности (поблизости) имеется действующее воинское захоронение, куда возможно перезахоронить останки;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нахождение неучтенных воинских захоронений на земельных участках</w:t>
      </w:r>
      <w:r w:rsidR="00A62960" w:rsidRPr="004571CE">
        <w:rPr>
          <w:rFonts w:ascii="Times New Roman" w:hAnsi="Times New Roman" w:cs="Times New Roman"/>
          <w:sz w:val="24"/>
          <w:szCs w:val="24"/>
        </w:rPr>
        <w:t xml:space="preserve">, </w:t>
      </w:r>
      <w:r w:rsidRPr="004571CE">
        <w:rPr>
          <w:rFonts w:ascii="Times New Roman" w:hAnsi="Times New Roman" w:cs="Times New Roman"/>
          <w:sz w:val="24"/>
          <w:szCs w:val="24"/>
        </w:rPr>
        <w:t xml:space="preserve"> предназначенных для возведения объектов капитального строительства федерального значения (линейных объектов);</w:t>
      </w:r>
    </w:p>
    <w:p w:rsidR="00D47C8C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в случае если захоронение уже подвергалось частичному переносу или разграблению.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Отказ от переноса останков из неучтенных воинских захоронений, в том числе обнаруженных в ходе поисковых работ, производится в следующих случаях: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обнаружены останки большого количества погибших;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lastRenderedPageBreak/>
        <w:t>– выявленное захоронение было ранее благоустроено и сведения о нем содержатся на топографических картах;</w:t>
      </w:r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в доступности от места обнаружения нет воинских захоронений, куда можно перезахоронить все обнаруженные останки;</w:t>
      </w:r>
    </w:p>
    <w:p w:rsidR="00D47C8C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– в других случаях, в том числе исходя из состояния останков.</w:t>
      </w:r>
    </w:p>
    <w:p w:rsidR="00502D94" w:rsidRPr="004571CE" w:rsidRDefault="00502D94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2.4. </w:t>
      </w:r>
      <w:r w:rsidR="00D47C8C" w:rsidRPr="004571CE">
        <w:rPr>
          <w:rFonts w:ascii="Times New Roman" w:hAnsi="Times New Roman" w:cs="Times New Roman"/>
          <w:sz w:val="24"/>
          <w:szCs w:val="24"/>
        </w:rPr>
        <w:t>В случае отказа (нецелесообразности) переноса останков погибших место их обнаружения подлежит благоустройству и регистрации как воинское захоронение (место погребения).</w:t>
      </w:r>
    </w:p>
    <w:p w:rsidR="00D47C8C" w:rsidRDefault="00502D94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1CE">
        <w:rPr>
          <w:rFonts w:ascii="Times New Roman" w:hAnsi="Times New Roman" w:cs="Times New Roman"/>
          <w:sz w:val="24"/>
          <w:szCs w:val="24"/>
        </w:rPr>
        <w:t>Содержание места погребения, являющ</w:t>
      </w:r>
      <w:r w:rsidR="00EB36E8" w:rsidRPr="004571CE">
        <w:rPr>
          <w:rFonts w:ascii="Times New Roman" w:hAnsi="Times New Roman" w:cs="Times New Roman"/>
          <w:sz w:val="24"/>
          <w:szCs w:val="24"/>
        </w:rPr>
        <w:t>ееся</w:t>
      </w:r>
      <w:r w:rsidRPr="004571CE">
        <w:rPr>
          <w:rFonts w:ascii="Times New Roman" w:hAnsi="Times New Roman" w:cs="Times New Roman"/>
          <w:sz w:val="24"/>
          <w:szCs w:val="24"/>
        </w:rPr>
        <w:t xml:space="preserve">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(п. 4 ч. 1 ст. 1 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  <w:proofErr w:type="gramEnd"/>
    </w:p>
    <w:p w:rsidR="00D47C8C" w:rsidRPr="004571CE" w:rsidRDefault="00D47C8C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2.5. О перезахоронении останков погибших администрацией уведомляются родственники погибших, поиск которых осуществляет в соответствии с законодательством территориальный орган военного управления.</w:t>
      </w:r>
    </w:p>
    <w:p w:rsidR="00204AB8" w:rsidRPr="004571CE" w:rsidRDefault="00416FB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2</w:t>
      </w:r>
      <w:r w:rsidR="00204AB8" w:rsidRPr="004571CE">
        <w:rPr>
          <w:rFonts w:ascii="Times New Roman" w:hAnsi="Times New Roman" w:cs="Times New Roman"/>
          <w:sz w:val="24"/>
          <w:szCs w:val="24"/>
        </w:rPr>
        <w:t>.</w:t>
      </w:r>
      <w:r w:rsidR="00502D94" w:rsidRPr="004571CE">
        <w:rPr>
          <w:rFonts w:ascii="Times New Roman" w:hAnsi="Times New Roman" w:cs="Times New Roman"/>
          <w:sz w:val="24"/>
          <w:szCs w:val="24"/>
        </w:rPr>
        <w:t>6</w:t>
      </w:r>
      <w:r w:rsidR="00204AB8" w:rsidRPr="004571CE">
        <w:rPr>
          <w:rFonts w:ascii="Times New Roman" w:hAnsi="Times New Roman" w:cs="Times New Roman"/>
          <w:sz w:val="24"/>
          <w:szCs w:val="24"/>
        </w:rPr>
        <w:t>. Для централизованного учета воинских захоронений администрация направляет соответствующие сведения в уполномоченный федеральный орган исполнительной власти по увековечению памяти погибших при защите Отечества (Министерство обороны Российской Федерации).</w:t>
      </w:r>
    </w:p>
    <w:p w:rsidR="004571CE" w:rsidRPr="004571CE" w:rsidRDefault="00416FBE" w:rsidP="00B728A3">
      <w:pPr>
        <w:spacing w:after="0" w:line="240" w:lineRule="auto"/>
        <w:ind w:firstLine="567"/>
        <w:jc w:val="center"/>
        <w:rPr>
          <w:rStyle w:val="1"/>
          <w:rFonts w:ascii="Times New Roman" w:eastAsiaTheme="minorHAnsi" w:hAnsi="Times New Roman" w:cs="Times New Roman"/>
          <w:b/>
          <w:color w:val="auto"/>
        </w:rPr>
      </w:pPr>
      <w:r w:rsidRPr="004571CE">
        <w:rPr>
          <w:rStyle w:val="1"/>
          <w:rFonts w:ascii="Times New Roman" w:eastAsiaTheme="minorHAnsi" w:hAnsi="Times New Roman" w:cs="Times New Roman"/>
          <w:b/>
          <w:color w:val="auto"/>
        </w:rPr>
        <w:t>3</w:t>
      </w:r>
      <w:r w:rsidR="00204AB8" w:rsidRPr="004571CE">
        <w:rPr>
          <w:rStyle w:val="1"/>
          <w:rFonts w:ascii="Times New Roman" w:eastAsiaTheme="minorHAnsi" w:hAnsi="Times New Roman" w:cs="Times New Roman"/>
          <w:b/>
          <w:color w:val="auto"/>
        </w:rPr>
        <w:t>.Увековечение имен погибших воинов</w:t>
      </w:r>
    </w:p>
    <w:p w:rsidR="00204AB8" w:rsidRPr="004571CE" w:rsidRDefault="00204AB8" w:rsidP="00B728A3">
      <w:pPr>
        <w:spacing w:after="0" w:line="240" w:lineRule="auto"/>
        <w:ind w:firstLine="567"/>
        <w:jc w:val="center"/>
        <w:rPr>
          <w:rStyle w:val="1"/>
          <w:rFonts w:ascii="Times New Roman" w:eastAsiaTheme="minorHAnsi" w:hAnsi="Times New Roman" w:cs="Times New Roman"/>
          <w:b/>
          <w:color w:val="auto"/>
        </w:rPr>
      </w:pPr>
      <w:r w:rsidRPr="004571CE">
        <w:rPr>
          <w:rStyle w:val="1"/>
          <w:rFonts w:ascii="Times New Roman" w:eastAsiaTheme="minorHAnsi" w:hAnsi="Times New Roman" w:cs="Times New Roman"/>
          <w:b/>
          <w:color w:val="auto"/>
        </w:rPr>
        <w:t>на мемориальных плитах воинских захоронений.</w:t>
      </w:r>
    </w:p>
    <w:p w:rsidR="00C63913" w:rsidRPr="004571CE" w:rsidRDefault="00C63913" w:rsidP="00B728A3">
      <w:pPr>
        <w:spacing w:after="0" w:line="240" w:lineRule="auto"/>
        <w:ind w:firstLine="567"/>
        <w:jc w:val="both"/>
        <w:rPr>
          <w:rStyle w:val="1"/>
          <w:rFonts w:ascii="Times New Roman" w:eastAsiaTheme="minorHAnsi" w:hAnsi="Times New Roman" w:cs="Times New Roman"/>
          <w:b/>
          <w:color w:val="auto"/>
        </w:rPr>
      </w:pPr>
    </w:p>
    <w:p w:rsidR="00204AB8" w:rsidRPr="004571CE" w:rsidRDefault="00C63913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3.1. </w:t>
      </w:r>
      <w:r w:rsidR="00204AB8" w:rsidRPr="004571CE">
        <w:rPr>
          <w:rFonts w:ascii="Times New Roman" w:hAnsi="Times New Roman" w:cs="Times New Roman"/>
          <w:sz w:val="24"/>
          <w:szCs w:val="24"/>
        </w:rPr>
        <w:t>Увековечение имен погибших воинов на мемориальных плитах воинских захоронений проводится администрацией.</w:t>
      </w:r>
    </w:p>
    <w:p w:rsidR="00204AB8" w:rsidRPr="004571CE" w:rsidRDefault="00C63913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3.2. О</w:t>
      </w:r>
      <w:r w:rsidR="00204AB8" w:rsidRPr="004571CE">
        <w:rPr>
          <w:rFonts w:ascii="Times New Roman" w:hAnsi="Times New Roman" w:cs="Times New Roman"/>
          <w:sz w:val="24"/>
          <w:szCs w:val="24"/>
        </w:rPr>
        <w:t>снования для увековечения имен погибших воинов на мемориальных плитах воинских захоронений:</w:t>
      </w:r>
    </w:p>
    <w:p w:rsidR="00204AB8" w:rsidRPr="003228C8" w:rsidRDefault="00204AB8" w:rsidP="00B728A3">
      <w:pPr>
        <w:pStyle w:val="a5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наличие в паспорте воинского захоронения данных о захороненных в нем воинах;</w:t>
      </w:r>
    </w:p>
    <w:p w:rsidR="00204AB8" w:rsidRPr="003228C8" w:rsidRDefault="00204AB8" w:rsidP="00B728A3">
      <w:pPr>
        <w:pStyle w:val="a5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захоронений;</w:t>
      </w:r>
    </w:p>
    <w:p w:rsidR="00204AB8" w:rsidRPr="003228C8" w:rsidRDefault="00204AB8" w:rsidP="00B728A3">
      <w:pPr>
        <w:pStyle w:val="a5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>сведения государственных и военных архивов Российской Федерации и стран зарубежья;</w:t>
      </w:r>
    </w:p>
    <w:p w:rsidR="00204AB8" w:rsidRPr="003228C8" w:rsidRDefault="00204AB8" w:rsidP="00B728A3">
      <w:pPr>
        <w:pStyle w:val="a5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8C8">
        <w:rPr>
          <w:rFonts w:ascii="Times New Roman" w:hAnsi="Times New Roman" w:cs="Times New Roman"/>
          <w:sz w:val="24"/>
          <w:szCs w:val="24"/>
        </w:rPr>
        <w:t xml:space="preserve">обращения юридических и физических лиц, подтвержденные документами (копиями документов) о гибели и захоронении воинов. </w:t>
      </w:r>
    </w:p>
    <w:p w:rsidR="00C63913" w:rsidRPr="004571CE" w:rsidRDefault="00EB36E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3.3. </w:t>
      </w:r>
      <w:r w:rsidR="00204AB8" w:rsidRPr="004571CE">
        <w:rPr>
          <w:rFonts w:ascii="Times New Roman" w:hAnsi="Times New Roman" w:cs="Times New Roman"/>
          <w:sz w:val="24"/>
          <w:szCs w:val="24"/>
        </w:rPr>
        <w:t>Перед принятием решения о нанесении на мемориальные плиты воинских захоронений имен захороненных (увековеченных) воинов администрация организует проведение проверки их именных данных, факта возможного захоронения этих воинов на данном воинском захоронении.</w:t>
      </w:r>
    </w:p>
    <w:p w:rsidR="004571CE" w:rsidRPr="004571CE" w:rsidRDefault="004571C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3.4. Нанесение имен на мемориальные плиты согласовывается с территориальными органами военного управления (Министерство обороны Российской Федерации).</w:t>
      </w:r>
    </w:p>
    <w:p w:rsidR="00204AB8" w:rsidRPr="004571CE" w:rsidRDefault="004571CE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3.5</w:t>
      </w:r>
      <w:r w:rsidR="00EB36E8" w:rsidRPr="004571CE">
        <w:rPr>
          <w:rFonts w:ascii="Times New Roman" w:hAnsi="Times New Roman" w:cs="Times New Roman"/>
          <w:sz w:val="24"/>
          <w:szCs w:val="24"/>
        </w:rPr>
        <w:t xml:space="preserve">. </w:t>
      </w:r>
      <w:r w:rsidR="00C63913" w:rsidRPr="004571CE">
        <w:rPr>
          <w:rFonts w:ascii="Times New Roman" w:hAnsi="Times New Roman" w:cs="Times New Roman"/>
          <w:sz w:val="24"/>
          <w:szCs w:val="24"/>
        </w:rPr>
        <w:t>При захоронении (перезахоронении) останков погибших воинов, вносятся изменения в паспорт воинского захоронения, согласно акту захоронения, при этом учитываются как воины, чьи имена удалось установить, так и безымянные воины.</w:t>
      </w:r>
    </w:p>
    <w:p w:rsidR="00C63913" w:rsidRPr="004571CE" w:rsidRDefault="00EB36E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>3.</w:t>
      </w:r>
      <w:r w:rsidR="004571CE" w:rsidRPr="004571CE">
        <w:rPr>
          <w:rFonts w:ascii="Times New Roman" w:hAnsi="Times New Roman" w:cs="Times New Roman"/>
          <w:sz w:val="24"/>
          <w:szCs w:val="24"/>
        </w:rPr>
        <w:t>6</w:t>
      </w:r>
      <w:r w:rsidRPr="004571CE">
        <w:rPr>
          <w:rFonts w:ascii="Times New Roman" w:hAnsi="Times New Roman" w:cs="Times New Roman"/>
          <w:sz w:val="24"/>
          <w:szCs w:val="24"/>
        </w:rPr>
        <w:t xml:space="preserve">. </w:t>
      </w:r>
      <w:r w:rsidR="00204AB8" w:rsidRPr="004571CE">
        <w:rPr>
          <w:rFonts w:ascii="Times New Roman" w:hAnsi="Times New Roman" w:cs="Times New Roman"/>
          <w:sz w:val="24"/>
          <w:szCs w:val="24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захоронении, данные воины учитываются как увековеченные, но не захороненны</w:t>
      </w:r>
      <w:r w:rsidRPr="004571CE">
        <w:rPr>
          <w:rFonts w:ascii="Times New Roman" w:hAnsi="Times New Roman" w:cs="Times New Roman"/>
          <w:sz w:val="24"/>
          <w:szCs w:val="24"/>
        </w:rPr>
        <w:t>е</w:t>
      </w:r>
      <w:r w:rsidR="00204AB8" w:rsidRPr="004571CE">
        <w:rPr>
          <w:rFonts w:ascii="Times New Roman" w:hAnsi="Times New Roman" w:cs="Times New Roman"/>
          <w:sz w:val="24"/>
          <w:szCs w:val="24"/>
        </w:rPr>
        <w:t xml:space="preserve"> в данном захоронении, что отражается в паспорте воинского захоронения. </w:t>
      </w:r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1CE">
        <w:rPr>
          <w:rFonts w:ascii="Times New Roman" w:hAnsi="Times New Roman" w:cs="Times New Roman"/>
          <w:sz w:val="24"/>
          <w:szCs w:val="24"/>
        </w:rPr>
        <w:t xml:space="preserve">Установка новых мемориальных плит, изменения, вносимые в уже существующие мемориальные плиты и памятные знаки воинских захоронений, меняющие композиционные решения и внешний облик объекта, являющихся объектами культурного наследия федерального и регионального значения, согласовывается с </w:t>
      </w:r>
      <w:r w:rsidR="003228C8">
        <w:rPr>
          <w:rFonts w:ascii="Times New Roman" w:hAnsi="Times New Roman" w:cs="Times New Roman"/>
          <w:sz w:val="24"/>
          <w:szCs w:val="24"/>
        </w:rPr>
        <w:t>к</w:t>
      </w:r>
      <w:r w:rsidRPr="004571CE">
        <w:rPr>
          <w:rFonts w:ascii="Times New Roman" w:hAnsi="Times New Roman" w:cs="Times New Roman"/>
          <w:sz w:val="24"/>
          <w:szCs w:val="24"/>
        </w:rPr>
        <w:t xml:space="preserve">омитетом по </w:t>
      </w:r>
      <w:r w:rsidR="003228C8">
        <w:rPr>
          <w:rFonts w:ascii="Times New Roman" w:hAnsi="Times New Roman" w:cs="Times New Roman"/>
          <w:sz w:val="24"/>
          <w:szCs w:val="24"/>
        </w:rPr>
        <w:t>сохранению культурного наследия</w:t>
      </w:r>
      <w:r w:rsidRPr="004571CE">
        <w:rPr>
          <w:rFonts w:ascii="Times New Roman" w:hAnsi="Times New Roman" w:cs="Times New Roman"/>
          <w:sz w:val="24"/>
          <w:szCs w:val="24"/>
        </w:rPr>
        <w:t xml:space="preserve"> Ленинградской области. </w:t>
      </w:r>
    </w:p>
    <w:p w:rsidR="00204AB8" w:rsidRPr="004571CE" w:rsidRDefault="00204AB8" w:rsidP="00B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4AB8" w:rsidRPr="004571CE" w:rsidSect="004228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46A"/>
    <w:multiLevelType w:val="hybridMultilevel"/>
    <w:tmpl w:val="CA687E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7396B"/>
    <w:multiLevelType w:val="hybridMultilevel"/>
    <w:tmpl w:val="A46E7AAA"/>
    <w:lvl w:ilvl="0" w:tplc="93047F9A">
      <w:start w:val="1"/>
      <w:numFmt w:val="decimal"/>
      <w:lvlText w:val="%1)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AB2808"/>
    <w:multiLevelType w:val="hybridMultilevel"/>
    <w:tmpl w:val="D9D6731C"/>
    <w:lvl w:ilvl="0" w:tplc="8B140E2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3D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279A7"/>
    <w:multiLevelType w:val="hybridMultilevel"/>
    <w:tmpl w:val="7B1C7442"/>
    <w:lvl w:ilvl="0" w:tplc="93047F9A">
      <w:start w:val="1"/>
      <w:numFmt w:val="decimal"/>
      <w:lvlText w:val="%1)"/>
      <w:lvlJc w:val="left"/>
      <w:pPr>
        <w:ind w:left="1998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AB8"/>
    <w:rsid w:val="00090A3F"/>
    <w:rsid w:val="00135976"/>
    <w:rsid w:val="00137295"/>
    <w:rsid w:val="001734D9"/>
    <w:rsid w:val="0019375C"/>
    <w:rsid w:val="00204AB8"/>
    <w:rsid w:val="0022580B"/>
    <w:rsid w:val="00253428"/>
    <w:rsid w:val="002F45BB"/>
    <w:rsid w:val="003228C8"/>
    <w:rsid w:val="004045DB"/>
    <w:rsid w:val="00416FBE"/>
    <w:rsid w:val="004228E0"/>
    <w:rsid w:val="004571CE"/>
    <w:rsid w:val="00483179"/>
    <w:rsid w:val="00502D94"/>
    <w:rsid w:val="005414EE"/>
    <w:rsid w:val="0059468C"/>
    <w:rsid w:val="00594E36"/>
    <w:rsid w:val="005A2534"/>
    <w:rsid w:val="007B2C76"/>
    <w:rsid w:val="009B609B"/>
    <w:rsid w:val="009F2169"/>
    <w:rsid w:val="00A62960"/>
    <w:rsid w:val="00B728A3"/>
    <w:rsid w:val="00C63913"/>
    <w:rsid w:val="00C82A54"/>
    <w:rsid w:val="00D1080A"/>
    <w:rsid w:val="00D47C8C"/>
    <w:rsid w:val="00D65311"/>
    <w:rsid w:val="00D83C43"/>
    <w:rsid w:val="00E33D85"/>
    <w:rsid w:val="00E773C1"/>
    <w:rsid w:val="00EB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B8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04AB8"/>
    <w:rPr>
      <w:rFonts w:eastAsia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204AB8"/>
    <w:rPr>
      <w:rFonts w:eastAsia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04AB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  <w:sz w:val="24"/>
    </w:rPr>
  </w:style>
  <w:style w:type="paragraph" w:styleId="a4">
    <w:name w:val="Normal (Web)"/>
    <w:basedOn w:val="a"/>
    <w:uiPriority w:val="99"/>
    <w:semiHidden/>
    <w:unhideWhenUsed/>
    <w:rsid w:val="00D4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2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econ852</dc:creator>
  <cp:lastModifiedBy>Галина А. Семенова</cp:lastModifiedBy>
  <cp:revision>5</cp:revision>
  <cp:lastPrinted>2022-09-30T09:59:00Z</cp:lastPrinted>
  <dcterms:created xsi:type="dcterms:W3CDTF">2022-08-30T06:28:00Z</dcterms:created>
  <dcterms:modified xsi:type="dcterms:W3CDTF">2022-09-30T10:00:00Z</dcterms:modified>
</cp:coreProperties>
</file>