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54" w:rsidRDefault="000E7454" w:rsidP="00BF7A3C">
      <w:pPr>
        <w:spacing w:after="0" w:line="240" w:lineRule="auto"/>
        <w:ind w:left="-567" w:firstLine="5670"/>
        <w:rPr>
          <w:rFonts w:ascii="Times New Roman" w:hAnsi="Times New Roman"/>
          <w:sz w:val="24"/>
          <w:szCs w:val="24"/>
        </w:rPr>
      </w:pPr>
      <w:r>
        <w:rPr>
          <w:rFonts w:ascii="Times New Roman" w:hAnsi="Times New Roman"/>
          <w:sz w:val="24"/>
          <w:szCs w:val="24"/>
        </w:rPr>
        <w:t>УТВЕРЖДЕНА</w:t>
      </w:r>
    </w:p>
    <w:p w:rsidR="000E7454" w:rsidRDefault="000E7454" w:rsidP="00BF7A3C">
      <w:pPr>
        <w:spacing w:after="0" w:line="240" w:lineRule="auto"/>
        <w:ind w:left="-567" w:firstLine="5670"/>
        <w:rPr>
          <w:rFonts w:ascii="Times New Roman" w:hAnsi="Times New Roman"/>
          <w:sz w:val="24"/>
          <w:szCs w:val="24"/>
        </w:rPr>
      </w:pPr>
      <w:r>
        <w:rPr>
          <w:rFonts w:ascii="Times New Roman" w:hAnsi="Times New Roman"/>
          <w:sz w:val="24"/>
          <w:szCs w:val="24"/>
        </w:rPr>
        <w:t xml:space="preserve">постановлением администрации </w:t>
      </w:r>
    </w:p>
    <w:p w:rsidR="000E7454" w:rsidRDefault="000E7454" w:rsidP="00BF7A3C">
      <w:pPr>
        <w:spacing w:after="0" w:line="240" w:lineRule="auto"/>
        <w:ind w:left="-567" w:firstLine="5670"/>
        <w:rPr>
          <w:rFonts w:ascii="Times New Roman" w:hAnsi="Times New Roman"/>
          <w:sz w:val="24"/>
          <w:szCs w:val="24"/>
        </w:rPr>
      </w:pPr>
      <w:proofErr w:type="spellStart"/>
      <w:r>
        <w:rPr>
          <w:rFonts w:ascii="Times New Roman" w:hAnsi="Times New Roman"/>
          <w:sz w:val="24"/>
          <w:szCs w:val="24"/>
        </w:rPr>
        <w:t>Сланцевского</w:t>
      </w:r>
      <w:proofErr w:type="spellEnd"/>
      <w:r>
        <w:rPr>
          <w:rFonts w:ascii="Times New Roman" w:hAnsi="Times New Roman"/>
          <w:sz w:val="24"/>
          <w:szCs w:val="24"/>
        </w:rPr>
        <w:t xml:space="preserve"> муниципального района</w:t>
      </w:r>
    </w:p>
    <w:p w:rsidR="00BF7A3C" w:rsidRDefault="000E7454" w:rsidP="00BF7A3C">
      <w:pPr>
        <w:spacing w:after="0" w:line="240" w:lineRule="auto"/>
        <w:ind w:left="-567" w:firstLine="5670"/>
        <w:rPr>
          <w:rFonts w:ascii="Times New Roman" w:hAnsi="Times New Roman"/>
          <w:sz w:val="24"/>
          <w:szCs w:val="24"/>
        </w:rPr>
      </w:pPr>
      <w:r>
        <w:rPr>
          <w:rFonts w:ascii="Times New Roman" w:hAnsi="Times New Roman"/>
          <w:sz w:val="24"/>
          <w:szCs w:val="24"/>
        </w:rPr>
        <w:t xml:space="preserve">от </w:t>
      </w:r>
      <w:r w:rsidR="00BF7A3C">
        <w:rPr>
          <w:rFonts w:ascii="Times New Roman" w:hAnsi="Times New Roman"/>
          <w:sz w:val="24"/>
          <w:szCs w:val="24"/>
        </w:rPr>
        <w:t>23.08.2017 № 1270-п</w:t>
      </w:r>
    </w:p>
    <w:p w:rsidR="000E7454" w:rsidRDefault="00BF7A3C" w:rsidP="00BF7A3C">
      <w:pPr>
        <w:spacing w:after="0" w:line="240" w:lineRule="auto"/>
        <w:ind w:left="-567" w:firstLine="5670"/>
        <w:rPr>
          <w:rFonts w:ascii="Times New Roman" w:hAnsi="Times New Roman"/>
          <w:sz w:val="24"/>
          <w:szCs w:val="24"/>
        </w:rPr>
      </w:pPr>
      <w:r>
        <w:rPr>
          <w:rFonts w:ascii="Times New Roman" w:hAnsi="Times New Roman"/>
          <w:sz w:val="24"/>
          <w:szCs w:val="24"/>
        </w:rPr>
        <w:t>(п</w:t>
      </w:r>
      <w:r w:rsidR="000E7454">
        <w:rPr>
          <w:rFonts w:ascii="Times New Roman" w:hAnsi="Times New Roman"/>
          <w:sz w:val="24"/>
          <w:szCs w:val="24"/>
        </w:rPr>
        <w:t>риложение)</w:t>
      </w:r>
    </w:p>
    <w:p w:rsidR="00AA4068" w:rsidRDefault="00AA4068" w:rsidP="00C33A62">
      <w:pPr>
        <w:ind w:firstLine="709"/>
        <w:jc w:val="center"/>
        <w:rPr>
          <w:rFonts w:ascii="Times New Roman" w:hAnsi="Times New Roman"/>
          <w:color w:val="000000" w:themeColor="text1"/>
          <w:sz w:val="28"/>
          <w:szCs w:val="28"/>
        </w:rPr>
      </w:pPr>
    </w:p>
    <w:p w:rsidR="00C33A62" w:rsidRPr="00476D4C" w:rsidRDefault="00B21A96" w:rsidP="00C33A62">
      <w:pPr>
        <w:ind w:firstLine="709"/>
        <w:jc w:val="center"/>
        <w:rPr>
          <w:rFonts w:ascii="Times New Roman" w:hAnsi="Times New Roman"/>
          <w:color w:val="000000" w:themeColor="text1"/>
          <w:sz w:val="28"/>
          <w:szCs w:val="28"/>
        </w:rPr>
      </w:pPr>
      <w:bookmarkStart w:id="0" w:name="_GoBack"/>
      <w:bookmarkEnd w:id="0"/>
      <w:r w:rsidRPr="00476D4C">
        <w:rPr>
          <w:rFonts w:ascii="Times New Roman" w:hAnsi="Times New Roman"/>
          <w:color w:val="000000" w:themeColor="text1"/>
          <w:sz w:val="28"/>
          <w:szCs w:val="28"/>
        </w:rPr>
        <w:t xml:space="preserve">Технологическая схема </w:t>
      </w:r>
      <w:r w:rsidRPr="00476D4C">
        <w:rPr>
          <w:rFonts w:ascii="Times New Roman" w:hAnsi="Times New Roman"/>
          <w:color w:val="000000" w:themeColor="text1"/>
          <w:sz w:val="28"/>
          <w:szCs w:val="28"/>
        </w:rPr>
        <w:br/>
        <w:t xml:space="preserve">предоставления </w:t>
      </w:r>
      <w:r w:rsidR="00A904AF">
        <w:rPr>
          <w:rFonts w:ascii="Times New Roman" w:hAnsi="Times New Roman"/>
          <w:color w:val="000000" w:themeColor="text1"/>
          <w:sz w:val="28"/>
          <w:szCs w:val="28"/>
        </w:rPr>
        <w:t>муниципальной услуги</w:t>
      </w:r>
      <w:r w:rsidR="00E4076E">
        <w:rPr>
          <w:rFonts w:ascii="Times New Roman" w:hAnsi="Times New Roman"/>
          <w:color w:val="000000" w:themeColor="text1"/>
          <w:sz w:val="28"/>
          <w:szCs w:val="28"/>
        </w:rPr>
        <w:t xml:space="preserve"> </w:t>
      </w:r>
      <w:r w:rsidR="00A904AF">
        <w:rPr>
          <w:rFonts w:ascii="Times New Roman" w:hAnsi="Times New Roman"/>
          <w:color w:val="000000" w:themeColor="text1"/>
          <w:sz w:val="28"/>
          <w:szCs w:val="28"/>
        </w:rPr>
        <w:t xml:space="preserve">по </w:t>
      </w:r>
      <w:r w:rsidR="00BA225E" w:rsidRPr="00BA225E">
        <w:rPr>
          <w:rFonts w:ascii="Times New Roman" w:hAnsi="Times New Roman"/>
          <w:color w:val="000000" w:themeColor="text1"/>
          <w:sz w:val="28"/>
          <w:szCs w:val="28"/>
        </w:rPr>
        <w:t>организации общественных обсуждений намечаемой хозяйственной и иной деятельности, подлежащей экологической экспертизе, на территории ОМСУ</w:t>
      </w:r>
    </w:p>
    <w:p w:rsidR="00B21A96" w:rsidRPr="00476D4C" w:rsidRDefault="00B21A96" w:rsidP="00C33A62">
      <w:pPr>
        <w:ind w:firstLine="709"/>
        <w:jc w:val="center"/>
        <w:rPr>
          <w:rFonts w:ascii="Times New Roman" w:hAnsi="Times New Roman"/>
          <w:b/>
          <w:color w:val="000000" w:themeColor="text1"/>
          <w:sz w:val="28"/>
          <w:szCs w:val="28"/>
        </w:rPr>
      </w:pPr>
      <w:r w:rsidRPr="00476D4C">
        <w:rPr>
          <w:rFonts w:ascii="Times New Roman" w:hAnsi="Times New Roman"/>
          <w:b/>
          <w:color w:val="000000" w:themeColor="text1"/>
          <w:sz w:val="28"/>
          <w:szCs w:val="28"/>
        </w:rPr>
        <w:t xml:space="preserve">Раздел 1. «Общие сведения о </w:t>
      </w:r>
      <w:r w:rsidR="00BA225E">
        <w:rPr>
          <w:rFonts w:ascii="Times New Roman" w:hAnsi="Times New Roman"/>
          <w:b/>
          <w:color w:val="000000" w:themeColor="text1"/>
          <w:sz w:val="28"/>
          <w:szCs w:val="28"/>
        </w:rPr>
        <w:t xml:space="preserve">муниципальной </w:t>
      </w:r>
      <w:r w:rsidRPr="00476D4C">
        <w:rPr>
          <w:rFonts w:ascii="Times New Roman" w:hAnsi="Times New Roman"/>
          <w:b/>
          <w:color w:val="000000" w:themeColor="text1"/>
          <w:sz w:val="28"/>
          <w:szCs w:val="28"/>
        </w:rPr>
        <w:t xml:space="preserve"> услуге»</w:t>
      </w:r>
    </w:p>
    <w:tbl>
      <w:tblPr>
        <w:tblStyle w:val="af"/>
        <w:tblW w:w="0" w:type="auto"/>
        <w:tblInd w:w="-601" w:type="dxa"/>
        <w:tblLook w:val="04A0"/>
      </w:tblPr>
      <w:tblGrid>
        <w:gridCol w:w="484"/>
        <w:gridCol w:w="3911"/>
        <w:gridCol w:w="5777"/>
      </w:tblGrid>
      <w:tr w:rsidR="00476D4C" w:rsidRPr="00476D4C" w:rsidTr="00190BC0">
        <w:tc>
          <w:tcPr>
            <w:tcW w:w="484" w:type="dxa"/>
            <w:vAlign w:val="center"/>
          </w:tcPr>
          <w:p w:rsidR="00B21A96" w:rsidRPr="00476D4C" w:rsidRDefault="00B21A96" w:rsidP="00B21A96">
            <w:pPr>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w:t>
            </w:r>
          </w:p>
        </w:tc>
        <w:tc>
          <w:tcPr>
            <w:tcW w:w="3911" w:type="dxa"/>
            <w:vAlign w:val="center"/>
          </w:tcPr>
          <w:p w:rsidR="00B21A96" w:rsidRPr="00476D4C" w:rsidRDefault="00B21A96" w:rsidP="00B21A96">
            <w:pPr>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Параметр</w:t>
            </w:r>
          </w:p>
        </w:tc>
        <w:tc>
          <w:tcPr>
            <w:tcW w:w="5777" w:type="dxa"/>
            <w:vAlign w:val="center"/>
          </w:tcPr>
          <w:p w:rsidR="00B21A96" w:rsidRPr="00476D4C" w:rsidRDefault="00B21A96" w:rsidP="00B21A96">
            <w:pPr>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Значение параметра / состояние</w:t>
            </w:r>
          </w:p>
        </w:tc>
      </w:tr>
      <w:tr w:rsidR="00B87725" w:rsidRPr="00476D4C" w:rsidTr="00190BC0">
        <w:tc>
          <w:tcPr>
            <w:tcW w:w="484" w:type="dxa"/>
          </w:tcPr>
          <w:p w:rsidR="00B87725" w:rsidRPr="00476D4C" w:rsidRDefault="00B87725"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1</w:t>
            </w:r>
          </w:p>
        </w:tc>
        <w:tc>
          <w:tcPr>
            <w:tcW w:w="3911" w:type="dxa"/>
          </w:tcPr>
          <w:p w:rsidR="00B87725" w:rsidRPr="00476D4C" w:rsidRDefault="00B87725"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Наименование органа, предоставляющего услугу</w:t>
            </w:r>
          </w:p>
        </w:tc>
        <w:tc>
          <w:tcPr>
            <w:tcW w:w="5777" w:type="dxa"/>
          </w:tcPr>
          <w:p w:rsidR="00B87725" w:rsidRPr="00AB549A" w:rsidRDefault="000E7454" w:rsidP="00895425">
            <w:pPr>
              <w:rPr>
                <w:rFonts w:ascii="Times New Roman" w:hAnsi="Times New Roman"/>
                <w:i/>
                <w:sz w:val="24"/>
                <w:szCs w:val="24"/>
              </w:rPr>
            </w:pPr>
            <w:r w:rsidRPr="00AC53DD">
              <w:rPr>
                <w:rFonts w:ascii="Times New Roman" w:hAnsi="Times New Roman"/>
              </w:rPr>
              <w:t xml:space="preserve">Администрация </w:t>
            </w:r>
            <w:r>
              <w:rPr>
                <w:rFonts w:ascii="Times New Roman" w:hAnsi="Times New Roman"/>
              </w:rPr>
              <w:t xml:space="preserve">муниципального образования </w:t>
            </w:r>
            <w:proofErr w:type="spellStart"/>
            <w:r w:rsidRPr="00AC53DD">
              <w:rPr>
                <w:rFonts w:ascii="Times New Roman" w:hAnsi="Times New Roman"/>
              </w:rPr>
              <w:t>Сланцевск</w:t>
            </w:r>
            <w:r>
              <w:rPr>
                <w:rFonts w:ascii="Times New Roman" w:hAnsi="Times New Roman"/>
              </w:rPr>
              <w:t>ий</w:t>
            </w:r>
            <w:proofErr w:type="spellEnd"/>
            <w:r>
              <w:rPr>
                <w:rFonts w:ascii="Times New Roman" w:hAnsi="Times New Roman"/>
              </w:rPr>
              <w:t xml:space="preserve"> </w:t>
            </w:r>
            <w:r w:rsidRPr="00AC53DD">
              <w:rPr>
                <w:rFonts w:ascii="Times New Roman" w:hAnsi="Times New Roman"/>
              </w:rPr>
              <w:t>муниципальн</w:t>
            </w:r>
            <w:r>
              <w:rPr>
                <w:rFonts w:ascii="Times New Roman" w:hAnsi="Times New Roman"/>
              </w:rPr>
              <w:t>ый</w:t>
            </w:r>
            <w:r w:rsidRPr="00AC53DD">
              <w:rPr>
                <w:rFonts w:ascii="Times New Roman" w:hAnsi="Times New Roman"/>
              </w:rPr>
              <w:t xml:space="preserve"> район</w:t>
            </w:r>
            <w:r>
              <w:rPr>
                <w:rFonts w:ascii="Times New Roman" w:hAnsi="Times New Roman"/>
              </w:rPr>
              <w:t xml:space="preserve"> Ленинградской области</w:t>
            </w:r>
          </w:p>
        </w:tc>
      </w:tr>
      <w:tr w:rsidR="00B87725" w:rsidRPr="00476D4C" w:rsidTr="00B87725">
        <w:trPr>
          <w:trHeight w:val="713"/>
        </w:trPr>
        <w:tc>
          <w:tcPr>
            <w:tcW w:w="484" w:type="dxa"/>
          </w:tcPr>
          <w:p w:rsidR="00B87725" w:rsidRPr="00476D4C" w:rsidRDefault="00B87725"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2</w:t>
            </w:r>
          </w:p>
        </w:tc>
        <w:tc>
          <w:tcPr>
            <w:tcW w:w="3911" w:type="dxa"/>
          </w:tcPr>
          <w:p w:rsidR="00B87725" w:rsidRPr="00476D4C" w:rsidRDefault="00B87725" w:rsidP="006E3888">
            <w:pPr>
              <w:rPr>
                <w:rFonts w:ascii="Times New Roman" w:hAnsi="Times New Roman"/>
                <w:color w:val="000000" w:themeColor="text1"/>
                <w:sz w:val="28"/>
                <w:szCs w:val="28"/>
              </w:rPr>
            </w:pPr>
            <w:r w:rsidRPr="00476D4C">
              <w:rPr>
                <w:rFonts w:ascii="Times New Roman" w:hAnsi="Times New Roman"/>
                <w:color w:val="000000" w:themeColor="text1"/>
                <w:sz w:val="28"/>
                <w:szCs w:val="28"/>
              </w:rPr>
              <w:t>Номер услуги в федеральном реестре</w:t>
            </w:r>
          </w:p>
        </w:tc>
        <w:tc>
          <w:tcPr>
            <w:tcW w:w="5777" w:type="dxa"/>
          </w:tcPr>
          <w:p w:rsidR="00B87725" w:rsidRPr="0032745E" w:rsidRDefault="0032745E" w:rsidP="00895425">
            <w:pPr>
              <w:rPr>
                <w:rFonts w:ascii="Times New Roman" w:hAnsi="Times New Roman"/>
                <w:sz w:val="24"/>
                <w:szCs w:val="24"/>
              </w:rPr>
            </w:pPr>
            <w:r>
              <w:rPr>
                <w:rFonts w:ascii="Times New Roman" w:hAnsi="Times New Roman"/>
                <w:sz w:val="24"/>
                <w:szCs w:val="24"/>
              </w:rPr>
              <w:t>4740100010001090730</w:t>
            </w:r>
          </w:p>
        </w:tc>
      </w:tr>
      <w:tr w:rsidR="00476D4C" w:rsidRPr="00476D4C" w:rsidTr="00190BC0">
        <w:tc>
          <w:tcPr>
            <w:tcW w:w="484" w:type="dxa"/>
          </w:tcPr>
          <w:p w:rsidR="00B21A96" w:rsidRPr="00476D4C" w:rsidRDefault="006C1A3D"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3</w:t>
            </w:r>
          </w:p>
        </w:tc>
        <w:tc>
          <w:tcPr>
            <w:tcW w:w="3911" w:type="dxa"/>
          </w:tcPr>
          <w:p w:rsidR="00B21A96" w:rsidRPr="00476D4C" w:rsidRDefault="00B21A96"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Полное наименование услуги</w:t>
            </w:r>
          </w:p>
        </w:tc>
        <w:tc>
          <w:tcPr>
            <w:tcW w:w="5777" w:type="dxa"/>
          </w:tcPr>
          <w:p w:rsidR="00B21A96" w:rsidRPr="00B87725" w:rsidRDefault="005C4C82" w:rsidP="005C4C82">
            <w:pPr>
              <w:jc w:val="both"/>
              <w:rPr>
                <w:rFonts w:ascii="Times New Roman" w:hAnsi="Times New Roman"/>
                <w:color w:val="000000" w:themeColor="text1"/>
                <w:sz w:val="24"/>
                <w:szCs w:val="24"/>
              </w:rPr>
            </w:pPr>
            <w:r w:rsidRPr="00B87725">
              <w:rPr>
                <w:rFonts w:ascii="Times New Roman" w:hAnsi="Times New Roman"/>
                <w:color w:val="000000" w:themeColor="text1"/>
                <w:sz w:val="24"/>
                <w:szCs w:val="24"/>
              </w:rPr>
              <w:t>Муниципальная услуга по организации общественных обсуждений намечаемой хозяйственной и иной деятельности, подлежащей экологической экспертизе, на территории ОМСУ</w:t>
            </w:r>
          </w:p>
        </w:tc>
      </w:tr>
      <w:tr w:rsidR="00476D4C" w:rsidRPr="00476D4C" w:rsidTr="00190BC0">
        <w:tc>
          <w:tcPr>
            <w:tcW w:w="484" w:type="dxa"/>
          </w:tcPr>
          <w:p w:rsidR="00B21A96" w:rsidRPr="00476D4C" w:rsidRDefault="006C1A3D"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4</w:t>
            </w:r>
          </w:p>
        </w:tc>
        <w:tc>
          <w:tcPr>
            <w:tcW w:w="3911" w:type="dxa"/>
          </w:tcPr>
          <w:p w:rsidR="00B21A96" w:rsidRPr="00476D4C" w:rsidRDefault="00B21A96"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Краткое наименование услуги</w:t>
            </w:r>
          </w:p>
        </w:tc>
        <w:tc>
          <w:tcPr>
            <w:tcW w:w="5777" w:type="dxa"/>
          </w:tcPr>
          <w:p w:rsidR="00B21A96" w:rsidRPr="00B87725" w:rsidRDefault="00B87725" w:rsidP="003001E8">
            <w:pPr>
              <w:pStyle w:val="ConsPlusNormal"/>
              <w:jc w:val="both"/>
              <w:rPr>
                <w:rFonts w:ascii="Times New Roman" w:hAnsi="Times New Roman" w:cs="Times New Roman"/>
                <w:color w:val="000000" w:themeColor="text1"/>
                <w:sz w:val="24"/>
                <w:szCs w:val="24"/>
              </w:rPr>
            </w:pPr>
            <w:r w:rsidRPr="00B87725">
              <w:rPr>
                <w:rFonts w:ascii="Times New Roman" w:hAnsi="Times New Roman" w:cs="Times New Roman"/>
                <w:color w:val="000000" w:themeColor="text1"/>
                <w:sz w:val="24"/>
                <w:szCs w:val="24"/>
              </w:rPr>
              <w:t>нет</w:t>
            </w:r>
          </w:p>
        </w:tc>
      </w:tr>
      <w:tr w:rsidR="00476D4C" w:rsidRPr="00476D4C" w:rsidTr="00190BC0">
        <w:tc>
          <w:tcPr>
            <w:tcW w:w="484" w:type="dxa"/>
          </w:tcPr>
          <w:p w:rsidR="00B21A96" w:rsidRPr="00476D4C" w:rsidRDefault="006C1A3D"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5</w:t>
            </w:r>
          </w:p>
        </w:tc>
        <w:tc>
          <w:tcPr>
            <w:tcW w:w="3911" w:type="dxa"/>
          </w:tcPr>
          <w:p w:rsidR="00B21A96" w:rsidRPr="00476D4C" w:rsidRDefault="00B21A96" w:rsidP="00BA225E">
            <w:pPr>
              <w:rPr>
                <w:rFonts w:ascii="Times New Roman" w:hAnsi="Times New Roman"/>
                <w:color w:val="000000" w:themeColor="text1"/>
                <w:sz w:val="28"/>
                <w:szCs w:val="28"/>
              </w:rPr>
            </w:pPr>
            <w:r w:rsidRPr="00476D4C">
              <w:rPr>
                <w:rFonts w:ascii="Times New Roman" w:hAnsi="Times New Roman"/>
                <w:color w:val="000000" w:themeColor="text1"/>
                <w:sz w:val="28"/>
                <w:szCs w:val="28"/>
              </w:rPr>
              <w:t xml:space="preserve">Административный регламент предоставления </w:t>
            </w:r>
            <w:r w:rsidR="00BA225E">
              <w:rPr>
                <w:rFonts w:ascii="Times New Roman" w:hAnsi="Times New Roman"/>
                <w:color w:val="000000" w:themeColor="text1"/>
                <w:sz w:val="28"/>
                <w:szCs w:val="28"/>
              </w:rPr>
              <w:t xml:space="preserve">муниципальной </w:t>
            </w:r>
            <w:r w:rsidRPr="00476D4C">
              <w:rPr>
                <w:rFonts w:ascii="Times New Roman" w:hAnsi="Times New Roman"/>
                <w:color w:val="000000" w:themeColor="text1"/>
                <w:sz w:val="28"/>
                <w:szCs w:val="28"/>
              </w:rPr>
              <w:t>услуги</w:t>
            </w:r>
          </w:p>
        </w:tc>
        <w:tc>
          <w:tcPr>
            <w:tcW w:w="5777" w:type="dxa"/>
          </w:tcPr>
          <w:p w:rsidR="00B21A96" w:rsidRPr="00895425" w:rsidRDefault="00895425" w:rsidP="00BA225E">
            <w:pPr>
              <w:tabs>
                <w:tab w:val="left" w:pos="426"/>
                <w:tab w:val="left" w:pos="709"/>
                <w:tab w:val="left" w:pos="1276"/>
              </w:tabs>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Постановление администрации </w:t>
            </w:r>
            <w:proofErr w:type="spellStart"/>
            <w:r>
              <w:rPr>
                <w:rFonts w:ascii="Times New Roman" w:hAnsi="Times New Roman"/>
                <w:color w:val="000000" w:themeColor="text1"/>
                <w:sz w:val="24"/>
                <w:szCs w:val="24"/>
              </w:rPr>
              <w:t>Сланцевского</w:t>
            </w:r>
            <w:proofErr w:type="spellEnd"/>
            <w:r>
              <w:rPr>
                <w:rFonts w:ascii="Times New Roman" w:hAnsi="Times New Roman"/>
                <w:color w:val="000000" w:themeColor="text1"/>
                <w:sz w:val="24"/>
                <w:szCs w:val="24"/>
              </w:rPr>
              <w:t xml:space="preserve"> муниципального района №23-п от 20.01.2016 </w:t>
            </w:r>
            <w:r w:rsidRPr="00895425">
              <w:rPr>
                <w:rFonts w:ascii="Times New Roman" w:hAnsi="Times New Roman"/>
                <w:color w:val="000000" w:themeColor="text1"/>
                <w:sz w:val="24"/>
                <w:szCs w:val="24"/>
              </w:rPr>
              <w:t>«</w:t>
            </w:r>
            <w:r w:rsidRPr="00895425">
              <w:rPr>
                <w:rFonts w:ascii="Times New Roman" w:hAnsi="Times New Roman"/>
              </w:rPr>
              <w:t>Об утверждении административного регламента по предоставлению муниципальной услуги «Организация общественных обсуждений намечаемой хозяйственной и иной деятельности, подлежащей экологической экспертизе,  на территории ОМСУ»</w:t>
            </w:r>
          </w:p>
        </w:tc>
      </w:tr>
      <w:tr w:rsidR="00476D4C" w:rsidRPr="00476D4C" w:rsidTr="00190BC0">
        <w:tc>
          <w:tcPr>
            <w:tcW w:w="484" w:type="dxa"/>
          </w:tcPr>
          <w:p w:rsidR="00B21A96" w:rsidRPr="00476D4C" w:rsidRDefault="006C1A3D"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6</w:t>
            </w:r>
          </w:p>
        </w:tc>
        <w:tc>
          <w:tcPr>
            <w:tcW w:w="3911" w:type="dxa"/>
          </w:tcPr>
          <w:p w:rsidR="00B21A96" w:rsidRPr="00476D4C" w:rsidRDefault="00850E10"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Перечень «</w:t>
            </w:r>
            <w:proofErr w:type="spellStart"/>
            <w:r w:rsidRPr="00476D4C">
              <w:rPr>
                <w:rFonts w:ascii="Times New Roman" w:hAnsi="Times New Roman"/>
                <w:color w:val="000000" w:themeColor="text1"/>
                <w:sz w:val="28"/>
                <w:szCs w:val="28"/>
              </w:rPr>
              <w:t>подуслуг</w:t>
            </w:r>
            <w:proofErr w:type="spellEnd"/>
            <w:r w:rsidRPr="00476D4C">
              <w:rPr>
                <w:rFonts w:ascii="Times New Roman" w:hAnsi="Times New Roman"/>
                <w:color w:val="000000" w:themeColor="text1"/>
                <w:sz w:val="28"/>
                <w:szCs w:val="28"/>
              </w:rPr>
              <w:t>»</w:t>
            </w:r>
          </w:p>
        </w:tc>
        <w:tc>
          <w:tcPr>
            <w:tcW w:w="5777" w:type="dxa"/>
          </w:tcPr>
          <w:p w:rsidR="00B21A96" w:rsidRPr="00B87725" w:rsidRDefault="00B87725" w:rsidP="00B87725">
            <w:pPr>
              <w:jc w:val="both"/>
              <w:rPr>
                <w:rFonts w:ascii="Times New Roman" w:hAnsi="Times New Roman"/>
                <w:color w:val="000000" w:themeColor="text1"/>
                <w:sz w:val="24"/>
                <w:szCs w:val="24"/>
              </w:rPr>
            </w:pPr>
            <w:r w:rsidRPr="00B87725">
              <w:rPr>
                <w:rFonts w:ascii="Times New Roman" w:hAnsi="Times New Roman"/>
                <w:color w:val="000000" w:themeColor="text1"/>
                <w:sz w:val="24"/>
                <w:szCs w:val="24"/>
              </w:rPr>
              <w:t>нет</w:t>
            </w:r>
          </w:p>
        </w:tc>
      </w:tr>
      <w:tr w:rsidR="00476D4C" w:rsidRPr="00476D4C" w:rsidTr="00B87725">
        <w:trPr>
          <w:trHeight w:val="983"/>
        </w:trPr>
        <w:tc>
          <w:tcPr>
            <w:tcW w:w="484" w:type="dxa"/>
          </w:tcPr>
          <w:p w:rsidR="00CA7652" w:rsidRPr="00476D4C" w:rsidRDefault="006C1A3D"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7</w:t>
            </w:r>
          </w:p>
        </w:tc>
        <w:tc>
          <w:tcPr>
            <w:tcW w:w="3911" w:type="dxa"/>
          </w:tcPr>
          <w:p w:rsidR="00CA7652" w:rsidRPr="00476D4C" w:rsidRDefault="00CA7652" w:rsidP="00B21A96">
            <w:pPr>
              <w:rPr>
                <w:rFonts w:ascii="Times New Roman" w:hAnsi="Times New Roman"/>
                <w:color w:val="000000" w:themeColor="text1"/>
                <w:sz w:val="28"/>
                <w:szCs w:val="28"/>
              </w:rPr>
            </w:pPr>
            <w:r w:rsidRPr="00476D4C">
              <w:rPr>
                <w:rFonts w:ascii="Times New Roman" w:hAnsi="Times New Roman"/>
                <w:color w:val="000000" w:themeColor="text1"/>
                <w:sz w:val="28"/>
                <w:szCs w:val="28"/>
              </w:rPr>
              <w:t>Способы оценки качества предоставления государственной услуги</w:t>
            </w:r>
          </w:p>
        </w:tc>
        <w:tc>
          <w:tcPr>
            <w:tcW w:w="5777" w:type="dxa"/>
          </w:tcPr>
          <w:p w:rsidR="00B87725" w:rsidRPr="00B87725" w:rsidRDefault="00B87725" w:rsidP="00B87725">
            <w:pPr>
              <w:spacing w:line="240" w:lineRule="auto"/>
              <w:rPr>
                <w:rFonts w:ascii="Times New Roman" w:hAnsi="Times New Roman"/>
                <w:sz w:val="24"/>
                <w:szCs w:val="24"/>
              </w:rPr>
            </w:pPr>
            <w:r>
              <w:rPr>
                <w:rFonts w:ascii="Times New Roman" w:hAnsi="Times New Roman"/>
                <w:sz w:val="24"/>
                <w:szCs w:val="24"/>
              </w:rPr>
              <w:t>1</w:t>
            </w:r>
            <w:r w:rsidRPr="00B87725">
              <w:rPr>
                <w:rFonts w:ascii="Times New Roman" w:hAnsi="Times New Roman"/>
                <w:sz w:val="24"/>
                <w:szCs w:val="24"/>
              </w:rPr>
              <w:t>. Опрос заявителей непосредственно при личном приеме или с использованием телефонной связи;</w:t>
            </w:r>
          </w:p>
          <w:p w:rsidR="00B87725" w:rsidRPr="00B87725" w:rsidRDefault="00B87725" w:rsidP="00B87725">
            <w:pPr>
              <w:spacing w:line="240" w:lineRule="auto"/>
              <w:rPr>
                <w:rFonts w:ascii="Times New Roman" w:hAnsi="Times New Roman"/>
                <w:sz w:val="24"/>
                <w:szCs w:val="24"/>
              </w:rPr>
            </w:pPr>
            <w:r w:rsidRPr="00B87725">
              <w:rPr>
                <w:rFonts w:ascii="Times New Roman" w:hAnsi="Times New Roman"/>
                <w:sz w:val="24"/>
                <w:szCs w:val="24"/>
              </w:rPr>
              <w:t xml:space="preserve">2. Единый портал государственных услуг (функций): </w:t>
            </w:r>
            <w:hyperlink r:id="rId6" w:history="1">
              <w:r w:rsidRPr="00B87725">
                <w:rPr>
                  <w:rFonts w:ascii="Times New Roman" w:hAnsi="Times New Roman"/>
                  <w:color w:val="0000FF"/>
                  <w:sz w:val="24"/>
                  <w:szCs w:val="24"/>
                  <w:u w:val="single"/>
                  <w:lang w:val="en-US"/>
                </w:rPr>
                <w:t>www</w:t>
              </w:r>
              <w:r w:rsidRPr="00B87725">
                <w:rPr>
                  <w:rFonts w:ascii="Times New Roman" w:hAnsi="Times New Roman"/>
                  <w:color w:val="0000FF"/>
                  <w:sz w:val="24"/>
                  <w:szCs w:val="24"/>
                  <w:u w:val="single"/>
                </w:rPr>
                <w:t>.</w:t>
              </w:r>
              <w:proofErr w:type="spellStart"/>
              <w:r w:rsidRPr="00B87725">
                <w:rPr>
                  <w:rFonts w:ascii="Times New Roman" w:hAnsi="Times New Roman"/>
                  <w:color w:val="0000FF"/>
                  <w:sz w:val="24"/>
                  <w:szCs w:val="24"/>
                  <w:u w:val="single"/>
                  <w:lang w:val="en-US"/>
                </w:rPr>
                <w:t>gosuslugi</w:t>
              </w:r>
              <w:proofErr w:type="spellEnd"/>
              <w:r w:rsidRPr="00B87725">
                <w:rPr>
                  <w:rFonts w:ascii="Times New Roman" w:hAnsi="Times New Roman"/>
                  <w:color w:val="0000FF"/>
                  <w:sz w:val="24"/>
                  <w:szCs w:val="24"/>
                  <w:u w:val="single"/>
                </w:rPr>
                <w:t>.</w:t>
              </w:r>
              <w:proofErr w:type="spellStart"/>
              <w:r w:rsidRPr="00B87725">
                <w:rPr>
                  <w:rFonts w:ascii="Times New Roman" w:hAnsi="Times New Roman"/>
                  <w:color w:val="0000FF"/>
                  <w:sz w:val="24"/>
                  <w:szCs w:val="24"/>
                  <w:u w:val="single"/>
                  <w:lang w:val="en-US"/>
                </w:rPr>
                <w:t>ru</w:t>
              </w:r>
              <w:proofErr w:type="spellEnd"/>
            </w:hyperlink>
            <w:r w:rsidRPr="00B87725">
              <w:rPr>
                <w:rFonts w:ascii="Times New Roman" w:hAnsi="Times New Roman"/>
                <w:sz w:val="24"/>
                <w:szCs w:val="24"/>
              </w:rPr>
              <w:t>;</w:t>
            </w:r>
          </w:p>
          <w:p w:rsidR="00B87725" w:rsidRPr="00B87725" w:rsidRDefault="00B87725" w:rsidP="00B87725">
            <w:pPr>
              <w:spacing w:line="240" w:lineRule="auto"/>
              <w:rPr>
                <w:rFonts w:ascii="Times New Roman" w:hAnsi="Times New Roman"/>
                <w:sz w:val="24"/>
                <w:szCs w:val="24"/>
              </w:rPr>
            </w:pPr>
            <w:r w:rsidRPr="00B87725">
              <w:rPr>
                <w:rFonts w:ascii="Times New Roman" w:hAnsi="Times New Roman"/>
                <w:sz w:val="24"/>
                <w:szCs w:val="24"/>
              </w:rPr>
              <w:t xml:space="preserve">3. Портал государственных услуг (функций) Ленинградской области: </w:t>
            </w:r>
            <w:hyperlink r:id="rId7" w:history="1">
              <w:r w:rsidRPr="00B87725">
                <w:rPr>
                  <w:rFonts w:ascii="Times New Roman" w:hAnsi="Times New Roman"/>
                  <w:color w:val="0000FF"/>
                  <w:sz w:val="24"/>
                  <w:szCs w:val="24"/>
                  <w:u w:val="single"/>
                  <w:lang w:val="en-US"/>
                </w:rPr>
                <w:t>www</w:t>
              </w:r>
              <w:r w:rsidRPr="00B87725">
                <w:rPr>
                  <w:rFonts w:ascii="Times New Roman" w:hAnsi="Times New Roman"/>
                  <w:color w:val="0000FF"/>
                  <w:sz w:val="24"/>
                  <w:szCs w:val="24"/>
                  <w:u w:val="single"/>
                </w:rPr>
                <w:t>.</w:t>
              </w:r>
              <w:proofErr w:type="spellStart"/>
              <w:r w:rsidRPr="00B87725">
                <w:rPr>
                  <w:rFonts w:ascii="Times New Roman" w:hAnsi="Times New Roman"/>
                  <w:color w:val="0000FF"/>
                  <w:sz w:val="24"/>
                  <w:szCs w:val="24"/>
                  <w:u w:val="single"/>
                  <w:lang w:val="en-US"/>
                </w:rPr>
                <w:t>gu</w:t>
              </w:r>
              <w:proofErr w:type="spellEnd"/>
              <w:r w:rsidRPr="00B87725">
                <w:rPr>
                  <w:rFonts w:ascii="Times New Roman" w:hAnsi="Times New Roman"/>
                  <w:color w:val="0000FF"/>
                  <w:sz w:val="24"/>
                  <w:szCs w:val="24"/>
                  <w:u w:val="single"/>
                </w:rPr>
                <w:t>.</w:t>
              </w:r>
              <w:proofErr w:type="spellStart"/>
              <w:r w:rsidRPr="00B87725">
                <w:rPr>
                  <w:rFonts w:ascii="Times New Roman" w:hAnsi="Times New Roman"/>
                  <w:color w:val="0000FF"/>
                  <w:sz w:val="24"/>
                  <w:szCs w:val="24"/>
                  <w:u w:val="single"/>
                  <w:lang w:val="en-US"/>
                </w:rPr>
                <w:t>lenobl</w:t>
              </w:r>
              <w:proofErr w:type="spellEnd"/>
              <w:r w:rsidRPr="00B87725">
                <w:rPr>
                  <w:rFonts w:ascii="Times New Roman" w:hAnsi="Times New Roman"/>
                  <w:color w:val="0000FF"/>
                  <w:sz w:val="24"/>
                  <w:szCs w:val="24"/>
                  <w:u w:val="single"/>
                </w:rPr>
                <w:t>.</w:t>
              </w:r>
              <w:proofErr w:type="spellStart"/>
              <w:r w:rsidRPr="00B87725">
                <w:rPr>
                  <w:rFonts w:ascii="Times New Roman" w:hAnsi="Times New Roman"/>
                  <w:color w:val="0000FF"/>
                  <w:sz w:val="24"/>
                  <w:szCs w:val="24"/>
                  <w:u w:val="single"/>
                  <w:lang w:val="en-US"/>
                </w:rPr>
                <w:t>ru</w:t>
              </w:r>
              <w:proofErr w:type="spellEnd"/>
            </w:hyperlink>
          </w:p>
          <w:p w:rsidR="00B87725" w:rsidRPr="00B87725" w:rsidRDefault="00B87725" w:rsidP="00B87725">
            <w:pPr>
              <w:spacing w:line="240" w:lineRule="auto"/>
              <w:rPr>
                <w:rFonts w:ascii="Times New Roman" w:hAnsi="Times New Roman"/>
                <w:sz w:val="24"/>
                <w:szCs w:val="24"/>
              </w:rPr>
            </w:pPr>
            <w:r w:rsidRPr="00B87725">
              <w:rPr>
                <w:rFonts w:ascii="Times New Roman" w:hAnsi="Times New Roman"/>
                <w:sz w:val="24"/>
                <w:szCs w:val="24"/>
              </w:rPr>
              <w:t>4. Терминальные устройства.</w:t>
            </w:r>
          </w:p>
          <w:p w:rsidR="00ED5D11" w:rsidRPr="00895425" w:rsidRDefault="00B87725" w:rsidP="00895425">
            <w:pPr>
              <w:spacing w:line="240" w:lineRule="auto"/>
              <w:rPr>
                <w:rFonts w:ascii="Times New Roman" w:hAnsi="Times New Roman"/>
                <w:color w:val="000000" w:themeColor="text1"/>
                <w:sz w:val="28"/>
                <w:szCs w:val="28"/>
              </w:rPr>
            </w:pPr>
            <w:r w:rsidRPr="00B87725">
              <w:rPr>
                <w:rFonts w:ascii="Times New Roman" w:hAnsi="Times New Roman"/>
                <w:sz w:val="24"/>
                <w:szCs w:val="24"/>
              </w:rPr>
              <w:t xml:space="preserve">5. Официальный сайт </w:t>
            </w:r>
            <w:r w:rsidR="00895425" w:rsidRPr="00895425">
              <w:rPr>
                <w:rFonts w:ascii="Times New Roman" w:hAnsi="Times New Roman"/>
                <w:u w:val="single"/>
                <w:lang w:val="en-US"/>
              </w:rPr>
              <w:t>www</w:t>
            </w:r>
            <w:r w:rsidR="00895425" w:rsidRPr="00895425">
              <w:rPr>
                <w:rFonts w:ascii="Times New Roman" w:hAnsi="Times New Roman"/>
                <w:u w:val="single"/>
              </w:rPr>
              <w:t>.</w:t>
            </w:r>
            <w:proofErr w:type="spellStart"/>
            <w:r w:rsidR="00895425" w:rsidRPr="00895425">
              <w:rPr>
                <w:rFonts w:ascii="Times New Roman" w:hAnsi="Times New Roman"/>
                <w:u w:val="single"/>
                <w:lang w:val="en-US"/>
              </w:rPr>
              <w:t>slan</w:t>
            </w:r>
            <w:proofErr w:type="spellEnd"/>
            <w:r w:rsidR="00895425" w:rsidRPr="00895425">
              <w:rPr>
                <w:rFonts w:ascii="Times New Roman" w:hAnsi="Times New Roman"/>
                <w:u w:val="single"/>
              </w:rPr>
              <w:t>-</w:t>
            </w:r>
            <w:r w:rsidR="00895425" w:rsidRPr="00895425">
              <w:rPr>
                <w:rFonts w:ascii="Times New Roman" w:hAnsi="Times New Roman"/>
                <w:u w:val="single"/>
                <w:lang w:val="en-US"/>
              </w:rPr>
              <w:t>mo</w:t>
            </w:r>
            <w:r w:rsidR="00895425" w:rsidRPr="00895425">
              <w:rPr>
                <w:rFonts w:ascii="Times New Roman" w:hAnsi="Times New Roman"/>
                <w:u w:val="single"/>
              </w:rPr>
              <w:t>.</w:t>
            </w:r>
            <w:proofErr w:type="spellStart"/>
            <w:r w:rsidR="00895425" w:rsidRPr="00895425">
              <w:rPr>
                <w:rFonts w:ascii="Times New Roman" w:hAnsi="Times New Roman"/>
                <w:u w:val="single"/>
                <w:lang w:val="en-US"/>
              </w:rPr>
              <w:t>ru</w:t>
            </w:r>
            <w:proofErr w:type="spellEnd"/>
          </w:p>
        </w:tc>
      </w:tr>
    </w:tbl>
    <w:p w:rsidR="005C58D1" w:rsidRPr="00476D4C" w:rsidRDefault="005C58D1" w:rsidP="00B21A96">
      <w:pPr>
        <w:ind w:firstLine="709"/>
        <w:rPr>
          <w:rFonts w:ascii="Times New Roman" w:hAnsi="Times New Roman"/>
          <w:color w:val="000000" w:themeColor="text1"/>
          <w:sz w:val="28"/>
          <w:szCs w:val="28"/>
        </w:rPr>
        <w:sectPr w:rsidR="005C58D1" w:rsidRPr="00476D4C" w:rsidSect="00B87725">
          <w:pgSz w:w="11906" w:h="16838"/>
          <w:pgMar w:top="851" w:right="850" w:bottom="1134" w:left="1701" w:header="708" w:footer="708" w:gutter="0"/>
          <w:cols w:space="708"/>
          <w:docGrid w:linePitch="360"/>
        </w:sectPr>
      </w:pPr>
    </w:p>
    <w:p w:rsidR="00B21A96" w:rsidRPr="00476D4C" w:rsidRDefault="00A301FA" w:rsidP="007D0EB4">
      <w:pPr>
        <w:spacing w:after="120" w:line="240" w:lineRule="auto"/>
        <w:ind w:firstLine="709"/>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2. «Общие сведения о «</w:t>
      </w:r>
      <w:r w:rsidR="00BA225E">
        <w:rPr>
          <w:rFonts w:ascii="Times New Roman" w:hAnsi="Times New Roman"/>
          <w:b/>
          <w:color w:val="000000" w:themeColor="text1"/>
          <w:sz w:val="28"/>
          <w:szCs w:val="28"/>
        </w:rPr>
        <w:t>под</w:t>
      </w:r>
      <w:r w:rsidRPr="00476D4C">
        <w:rPr>
          <w:rFonts w:ascii="Times New Roman" w:hAnsi="Times New Roman"/>
          <w:b/>
          <w:color w:val="000000" w:themeColor="text1"/>
          <w:sz w:val="28"/>
          <w:szCs w:val="28"/>
        </w:rPr>
        <w:t>услугах»</w:t>
      </w:r>
    </w:p>
    <w:tbl>
      <w:tblPr>
        <w:tblStyle w:val="af"/>
        <w:tblW w:w="15658" w:type="dxa"/>
        <w:jc w:val="center"/>
        <w:tblLayout w:type="fixed"/>
        <w:tblLook w:val="04A0"/>
      </w:tblPr>
      <w:tblGrid>
        <w:gridCol w:w="419"/>
        <w:gridCol w:w="1532"/>
        <w:gridCol w:w="1120"/>
        <w:gridCol w:w="1134"/>
        <w:gridCol w:w="1851"/>
        <w:gridCol w:w="1559"/>
        <w:gridCol w:w="993"/>
        <w:gridCol w:w="992"/>
        <w:gridCol w:w="1096"/>
        <w:gridCol w:w="927"/>
        <w:gridCol w:w="923"/>
        <w:gridCol w:w="1694"/>
        <w:gridCol w:w="1418"/>
      </w:tblGrid>
      <w:tr w:rsidR="00476D4C" w:rsidRPr="00476D4C" w:rsidTr="002C31B8">
        <w:trPr>
          <w:trHeight w:val="270"/>
          <w:jc w:val="center"/>
        </w:trPr>
        <w:tc>
          <w:tcPr>
            <w:tcW w:w="419" w:type="dxa"/>
            <w:vMerge w:val="restart"/>
            <w:vAlign w:val="center"/>
          </w:tcPr>
          <w:p w:rsidR="00DC493C" w:rsidRPr="00476D4C" w:rsidRDefault="00DC493C" w:rsidP="00DC493C">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w:t>
            </w:r>
          </w:p>
        </w:tc>
        <w:tc>
          <w:tcPr>
            <w:tcW w:w="1532" w:type="dxa"/>
            <w:vMerge w:val="restart"/>
            <w:vAlign w:val="center"/>
          </w:tcPr>
          <w:p w:rsidR="00DC493C" w:rsidRPr="002C31B8" w:rsidRDefault="00DC493C" w:rsidP="00D21165">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Наименование «услуги»</w:t>
            </w:r>
          </w:p>
        </w:tc>
        <w:tc>
          <w:tcPr>
            <w:tcW w:w="2254" w:type="dxa"/>
            <w:gridSpan w:val="2"/>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Срок предоставления в зависимости от условий</w:t>
            </w:r>
          </w:p>
        </w:tc>
        <w:tc>
          <w:tcPr>
            <w:tcW w:w="1851" w:type="dxa"/>
            <w:vMerge w:val="restart"/>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Основания отказа в приеме документов</w:t>
            </w:r>
          </w:p>
        </w:tc>
        <w:tc>
          <w:tcPr>
            <w:tcW w:w="1559" w:type="dxa"/>
            <w:vMerge w:val="restart"/>
            <w:vAlign w:val="center"/>
          </w:tcPr>
          <w:p w:rsidR="00DC493C" w:rsidRPr="002C31B8" w:rsidRDefault="00DC493C" w:rsidP="0003276D">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Основания отказа в предоставлении «услуги»</w:t>
            </w:r>
          </w:p>
        </w:tc>
        <w:tc>
          <w:tcPr>
            <w:tcW w:w="993" w:type="dxa"/>
            <w:vMerge w:val="restart"/>
            <w:vAlign w:val="center"/>
          </w:tcPr>
          <w:p w:rsidR="00DC493C" w:rsidRPr="002C31B8" w:rsidRDefault="00DC493C" w:rsidP="004B254F">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Основания приостановления «услуги</w:t>
            </w:r>
            <w:r w:rsidR="004B254F" w:rsidRPr="002C31B8">
              <w:rPr>
                <w:rFonts w:ascii="Times New Roman" w:hAnsi="Times New Roman"/>
                <w:color w:val="000000" w:themeColor="text1"/>
                <w:sz w:val="18"/>
                <w:szCs w:val="18"/>
              </w:rPr>
              <w:t>»</w:t>
            </w:r>
          </w:p>
        </w:tc>
        <w:tc>
          <w:tcPr>
            <w:tcW w:w="992" w:type="dxa"/>
            <w:vMerge w:val="restart"/>
            <w:vAlign w:val="center"/>
          </w:tcPr>
          <w:p w:rsidR="00DC493C" w:rsidRPr="002C31B8" w:rsidRDefault="00DC493C" w:rsidP="0003276D">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Срок приостановления предоставления «</w:t>
            </w:r>
            <w:r w:rsidR="0003276D" w:rsidRPr="002C31B8">
              <w:rPr>
                <w:rFonts w:ascii="Times New Roman" w:hAnsi="Times New Roman"/>
                <w:color w:val="000000" w:themeColor="text1"/>
                <w:sz w:val="18"/>
                <w:szCs w:val="18"/>
              </w:rPr>
              <w:t>у</w:t>
            </w:r>
            <w:r w:rsidRPr="002C31B8">
              <w:rPr>
                <w:rFonts w:ascii="Times New Roman" w:hAnsi="Times New Roman"/>
                <w:color w:val="000000" w:themeColor="text1"/>
                <w:sz w:val="18"/>
                <w:szCs w:val="18"/>
              </w:rPr>
              <w:t>слуги</w:t>
            </w:r>
          </w:p>
        </w:tc>
        <w:tc>
          <w:tcPr>
            <w:tcW w:w="2946" w:type="dxa"/>
            <w:gridSpan w:val="3"/>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Плата за предоставление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694" w:type="dxa"/>
            <w:vMerge w:val="restart"/>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Способ обращения за получением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418" w:type="dxa"/>
            <w:vMerge w:val="restart"/>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Способ получения результата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r>
      <w:tr w:rsidR="00476D4C" w:rsidRPr="00476D4C" w:rsidTr="002C31B8">
        <w:trPr>
          <w:trHeight w:val="1792"/>
          <w:jc w:val="center"/>
        </w:trPr>
        <w:tc>
          <w:tcPr>
            <w:tcW w:w="419" w:type="dxa"/>
            <w:vMerge/>
            <w:vAlign w:val="center"/>
          </w:tcPr>
          <w:p w:rsidR="00DC493C" w:rsidRPr="00476D4C" w:rsidRDefault="00DC493C" w:rsidP="00DC493C">
            <w:pPr>
              <w:spacing w:after="0" w:line="240" w:lineRule="auto"/>
              <w:jc w:val="center"/>
              <w:rPr>
                <w:rFonts w:ascii="Times New Roman" w:hAnsi="Times New Roman"/>
                <w:color w:val="000000" w:themeColor="text1"/>
                <w:sz w:val="20"/>
                <w:szCs w:val="20"/>
              </w:rPr>
            </w:pPr>
          </w:p>
        </w:tc>
        <w:tc>
          <w:tcPr>
            <w:tcW w:w="1532"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1120" w:type="dxa"/>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При подаче заявления по месту жительства (месту нахождения юр</w:t>
            </w:r>
            <w:proofErr w:type="gramStart"/>
            <w:r w:rsidRPr="002C31B8">
              <w:rPr>
                <w:rFonts w:ascii="Times New Roman" w:hAnsi="Times New Roman"/>
                <w:color w:val="000000" w:themeColor="text1"/>
                <w:sz w:val="18"/>
                <w:szCs w:val="18"/>
              </w:rPr>
              <w:t>.л</w:t>
            </w:r>
            <w:proofErr w:type="gramEnd"/>
            <w:r w:rsidRPr="002C31B8">
              <w:rPr>
                <w:rFonts w:ascii="Times New Roman" w:hAnsi="Times New Roman"/>
                <w:color w:val="000000" w:themeColor="text1"/>
                <w:sz w:val="18"/>
                <w:szCs w:val="18"/>
              </w:rPr>
              <w:t>ица)</w:t>
            </w:r>
          </w:p>
        </w:tc>
        <w:tc>
          <w:tcPr>
            <w:tcW w:w="1134" w:type="dxa"/>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При подаче заявления не по  месту жительства (месту обращения)</w:t>
            </w:r>
          </w:p>
        </w:tc>
        <w:tc>
          <w:tcPr>
            <w:tcW w:w="1851"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1559"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993"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992"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1096" w:type="dxa"/>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Наличие платы (государственной пошлины)</w:t>
            </w:r>
          </w:p>
        </w:tc>
        <w:tc>
          <w:tcPr>
            <w:tcW w:w="927" w:type="dxa"/>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roofErr w:type="gramStart"/>
            <w:r w:rsidRPr="002C31B8">
              <w:rPr>
                <w:rFonts w:ascii="Times New Roman" w:hAnsi="Times New Roman"/>
                <w:color w:val="000000" w:themeColor="text1"/>
                <w:sz w:val="18"/>
                <w:szCs w:val="18"/>
              </w:rPr>
              <w:t>Реквизиты НПА, являющегося основанием для взимания платы (государственной пошлины)</w:t>
            </w:r>
            <w:proofErr w:type="gramEnd"/>
          </w:p>
        </w:tc>
        <w:tc>
          <w:tcPr>
            <w:tcW w:w="923" w:type="dxa"/>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КБК для взимания платы (государственной пошлины), в том числе для МФЦ</w:t>
            </w:r>
          </w:p>
        </w:tc>
        <w:tc>
          <w:tcPr>
            <w:tcW w:w="1694"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c>
          <w:tcPr>
            <w:tcW w:w="1418" w:type="dxa"/>
            <w:vMerge/>
            <w:vAlign w:val="center"/>
          </w:tcPr>
          <w:p w:rsidR="00DC493C" w:rsidRPr="002C31B8" w:rsidRDefault="00DC493C" w:rsidP="00DC493C">
            <w:pPr>
              <w:spacing w:after="0" w:line="240" w:lineRule="auto"/>
              <w:jc w:val="center"/>
              <w:rPr>
                <w:rFonts w:ascii="Times New Roman" w:hAnsi="Times New Roman"/>
                <w:color w:val="000000" w:themeColor="text1"/>
                <w:sz w:val="18"/>
                <w:szCs w:val="18"/>
              </w:rPr>
            </w:pPr>
          </w:p>
        </w:tc>
      </w:tr>
      <w:tr w:rsidR="00476D4C" w:rsidRPr="00476D4C" w:rsidTr="002C31B8">
        <w:trPr>
          <w:trHeight w:val="70"/>
          <w:jc w:val="center"/>
        </w:trPr>
        <w:tc>
          <w:tcPr>
            <w:tcW w:w="419" w:type="dxa"/>
            <w:vAlign w:val="center"/>
          </w:tcPr>
          <w:p w:rsidR="00DC493C" w:rsidRPr="00476D4C" w:rsidRDefault="00DC493C" w:rsidP="00DC493C">
            <w:pPr>
              <w:numPr>
                <w:ilvl w:val="0"/>
                <w:numId w:val="11"/>
              </w:numPr>
              <w:spacing w:after="0" w:line="240" w:lineRule="auto"/>
              <w:ind w:left="0" w:firstLine="0"/>
              <w:jc w:val="center"/>
              <w:rPr>
                <w:rFonts w:ascii="Times New Roman" w:hAnsi="Times New Roman"/>
                <w:color w:val="000000" w:themeColor="text1"/>
                <w:sz w:val="20"/>
                <w:szCs w:val="20"/>
              </w:rPr>
            </w:pPr>
          </w:p>
        </w:tc>
        <w:tc>
          <w:tcPr>
            <w:tcW w:w="1532"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120"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134"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851"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559"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993"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992"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096"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927"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923"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694"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c>
          <w:tcPr>
            <w:tcW w:w="1418" w:type="dxa"/>
            <w:vAlign w:val="center"/>
          </w:tcPr>
          <w:p w:rsidR="00DC493C" w:rsidRPr="002C31B8" w:rsidRDefault="00DC493C" w:rsidP="00DC493C">
            <w:pPr>
              <w:numPr>
                <w:ilvl w:val="0"/>
                <w:numId w:val="11"/>
              </w:numPr>
              <w:spacing w:after="0" w:line="240" w:lineRule="auto"/>
              <w:ind w:left="0" w:firstLine="0"/>
              <w:jc w:val="center"/>
              <w:rPr>
                <w:rFonts w:ascii="Times New Roman" w:hAnsi="Times New Roman"/>
                <w:color w:val="000000" w:themeColor="text1"/>
                <w:sz w:val="18"/>
                <w:szCs w:val="18"/>
              </w:rPr>
            </w:pPr>
          </w:p>
        </w:tc>
      </w:tr>
      <w:tr w:rsidR="00B87725" w:rsidRPr="00476D4C" w:rsidTr="002C31B8">
        <w:trPr>
          <w:trHeight w:val="70"/>
          <w:jc w:val="center"/>
        </w:trPr>
        <w:tc>
          <w:tcPr>
            <w:tcW w:w="419" w:type="dxa"/>
            <w:vAlign w:val="center"/>
          </w:tcPr>
          <w:p w:rsidR="00B87725" w:rsidRPr="00476D4C" w:rsidRDefault="00B87725" w:rsidP="00DC493C">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1.</w:t>
            </w:r>
          </w:p>
        </w:tc>
        <w:tc>
          <w:tcPr>
            <w:tcW w:w="1532" w:type="dxa"/>
            <w:vAlign w:val="center"/>
          </w:tcPr>
          <w:p w:rsidR="00B87725" w:rsidRPr="002C31B8" w:rsidRDefault="00B87725" w:rsidP="00B87725">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Организация общественных обсуждений намечаемой хозяйственной и иной деятельности, подлежащей экологической экспертизе, на территории ОМСУ</w:t>
            </w:r>
          </w:p>
        </w:tc>
        <w:tc>
          <w:tcPr>
            <w:tcW w:w="1120" w:type="dxa"/>
            <w:vAlign w:val="center"/>
          </w:tcPr>
          <w:p w:rsidR="00B87725" w:rsidRPr="002C31B8" w:rsidRDefault="00B87725" w:rsidP="00B87725">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Максимальный срок  –  58 дней, но не менее 33 дней </w:t>
            </w:r>
            <w:proofErr w:type="gramStart"/>
            <w:r w:rsidRPr="002C31B8">
              <w:rPr>
                <w:rFonts w:ascii="Times New Roman" w:hAnsi="Times New Roman"/>
                <w:color w:val="000000" w:themeColor="text1"/>
                <w:sz w:val="16"/>
                <w:szCs w:val="16"/>
              </w:rPr>
              <w:t>с даты регистрации</w:t>
            </w:r>
            <w:proofErr w:type="gramEnd"/>
            <w:r w:rsidRPr="002C31B8">
              <w:rPr>
                <w:rFonts w:ascii="Times New Roman" w:hAnsi="Times New Roman"/>
                <w:color w:val="000000" w:themeColor="text1"/>
                <w:sz w:val="16"/>
                <w:szCs w:val="16"/>
              </w:rPr>
              <w:t xml:space="preserve"> запроса </w:t>
            </w:r>
          </w:p>
        </w:tc>
        <w:tc>
          <w:tcPr>
            <w:tcW w:w="1134" w:type="dxa"/>
            <w:vAlign w:val="center"/>
          </w:tcPr>
          <w:p w:rsidR="00B87725" w:rsidRPr="002C31B8" w:rsidRDefault="00B87725" w:rsidP="00895425">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Максимальный срок  –  58 дней, но не менее 33 дней </w:t>
            </w:r>
            <w:proofErr w:type="gramStart"/>
            <w:r w:rsidRPr="002C31B8">
              <w:rPr>
                <w:rFonts w:ascii="Times New Roman" w:hAnsi="Times New Roman"/>
                <w:color w:val="000000" w:themeColor="text1"/>
                <w:sz w:val="16"/>
                <w:szCs w:val="16"/>
              </w:rPr>
              <w:t>с даты регистрации</w:t>
            </w:r>
            <w:proofErr w:type="gramEnd"/>
            <w:r w:rsidRPr="002C31B8">
              <w:rPr>
                <w:rFonts w:ascii="Times New Roman" w:hAnsi="Times New Roman"/>
                <w:color w:val="000000" w:themeColor="text1"/>
                <w:sz w:val="16"/>
                <w:szCs w:val="16"/>
              </w:rPr>
              <w:t xml:space="preserve"> запроса </w:t>
            </w:r>
          </w:p>
        </w:tc>
        <w:tc>
          <w:tcPr>
            <w:tcW w:w="1851" w:type="dxa"/>
            <w:vAlign w:val="center"/>
          </w:tcPr>
          <w:p w:rsidR="00B87725" w:rsidRPr="002C31B8" w:rsidRDefault="00B87725" w:rsidP="00B87725">
            <w:pPr>
              <w:autoSpaceDE w:val="0"/>
              <w:autoSpaceDN w:val="0"/>
              <w:adjustRightInd w:val="0"/>
              <w:spacing w:after="0" w:line="240" w:lineRule="auto"/>
              <w:jc w:val="both"/>
              <w:rPr>
                <w:rFonts w:ascii="Times New Roman" w:hAnsi="Times New Roman"/>
                <w:sz w:val="16"/>
                <w:szCs w:val="16"/>
                <w:lang w:eastAsia="en-US"/>
              </w:rPr>
            </w:pPr>
            <w:r w:rsidRPr="002C31B8">
              <w:rPr>
                <w:rFonts w:ascii="Times New Roman" w:hAnsi="Times New Roman"/>
                <w:sz w:val="16"/>
                <w:szCs w:val="16"/>
                <w:lang w:eastAsia="en-US"/>
              </w:rPr>
              <w:t xml:space="preserve">1.Текст запроса не </w:t>
            </w:r>
            <w:r w:rsidRPr="00B87725">
              <w:rPr>
                <w:rFonts w:ascii="Times New Roman" w:hAnsi="Times New Roman"/>
                <w:sz w:val="16"/>
                <w:szCs w:val="16"/>
                <w:lang w:eastAsia="en-US"/>
              </w:rPr>
              <w:t>поддается прочтению;</w:t>
            </w:r>
          </w:p>
          <w:p w:rsidR="00B87725" w:rsidRPr="002C31B8" w:rsidRDefault="00B87725" w:rsidP="00B87725">
            <w:pPr>
              <w:autoSpaceDE w:val="0"/>
              <w:autoSpaceDN w:val="0"/>
              <w:adjustRightInd w:val="0"/>
              <w:spacing w:after="0" w:line="240" w:lineRule="auto"/>
              <w:jc w:val="both"/>
              <w:rPr>
                <w:rFonts w:ascii="Times New Roman" w:hAnsi="Times New Roman"/>
                <w:sz w:val="16"/>
                <w:szCs w:val="16"/>
                <w:lang w:eastAsia="en-US"/>
              </w:rPr>
            </w:pPr>
            <w:r w:rsidRPr="002C31B8">
              <w:rPr>
                <w:rFonts w:ascii="Times New Roman" w:hAnsi="Times New Roman"/>
                <w:sz w:val="16"/>
                <w:szCs w:val="16"/>
                <w:lang w:eastAsia="en-US"/>
              </w:rPr>
              <w:t>2.В</w:t>
            </w:r>
            <w:r w:rsidRPr="00B87725">
              <w:rPr>
                <w:rFonts w:ascii="Times New Roman" w:hAnsi="Times New Roman"/>
                <w:sz w:val="16"/>
                <w:szCs w:val="16"/>
                <w:lang w:eastAsia="en-US"/>
              </w:rPr>
              <w:t xml:space="preserve"> запросе не указано фамилия, имя, отчество заявителя либо наименования юридического лица, обратный адрес, цель запроса;</w:t>
            </w:r>
          </w:p>
          <w:p w:rsidR="00B87725" w:rsidRPr="002C31B8" w:rsidRDefault="00B87725" w:rsidP="00B87725">
            <w:pPr>
              <w:tabs>
                <w:tab w:val="left" w:pos="374"/>
              </w:tabs>
              <w:autoSpaceDE w:val="0"/>
              <w:autoSpaceDN w:val="0"/>
              <w:adjustRightInd w:val="0"/>
              <w:spacing w:after="0" w:line="240" w:lineRule="auto"/>
              <w:jc w:val="both"/>
              <w:rPr>
                <w:rFonts w:ascii="Times New Roman" w:hAnsi="Times New Roman"/>
                <w:sz w:val="16"/>
                <w:szCs w:val="16"/>
                <w:lang w:eastAsia="en-US"/>
              </w:rPr>
            </w:pPr>
            <w:r w:rsidRPr="002C31B8">
              <w:rPr>
                <w:rFonts w:ascii="Times New Roman" w:hAnsi="Times New Roman"/>
                <w:sz w:val="16"/>
                <w:szCs w:val="16"/>
                <w:lang w:eastAsia="en-US"/>
              </w:rPr>
              <w:t>3.</w:t>
            </w:r>
            <w:r w:rsidR="002C31B8" w:rsidRPr="002C31B8">
              <w:rPr>
                <w:rFonts w:ascii="Times New Roman" w:hAnsi="Times New Roman"/>
                <w:sz w:val="16"/>
                <w:szCs w:val="16"/>
                <w:lang w:eastAsia="en-US"/>
              </w:rPr>
              <w:t>Н</w:t>
            </w:r>
            <w:r w:rsidRPr="00B87725">
              <w:rPr>
                <w:rFonts w:ascii="Times New Roman" w:hAnsi="Times New Roman"/>
                <w:sz w:val="16"/>
                <w:szCs w:val="16"/>
                <w:lang w:eastAsia="en-US"/>
              </w:rPr>
              <w:t>есоответствие состава представленных документов описи;</w:t>
            </w:r>
          </w:p>
          <w:p w:rsidR="002C31B8" w:rsidRPr="002C31B8" w:rsidRDefault="002C31B8" w:rsidP="002C31B8">
            <w:pPr>
              <w:autoSpaceDE w:val="0"/>
              <w:autoSpaceDN w:val="0"/>
              <w:adjustRightInd w:val="0"/>
              <w:spacing w:after="0" w:line="240" w:lineRule="auto"/>
              <w:jc w:val="both"/>
              <w:rPr>
                <w:rFonts w:ascii="Times New Roman" w:hAnsi="Times New Roman"/>
                <w:sz w:val="16"/>
                <w:szCs w:val="16"/>
                <w:lang w:eastAsia="en-US"/>
              </w:rPr>
            </w:pPr>
            <w:r w:rsidRPr="002C31B8">
              <w:rPr>
                <w:rFonts w:ascii="Times New Roman" w:hAnsi="Times New Roman"/>
                <w:sz w:val="16"/>
                <w:szCs w:val="16"/>
                <w:lang w:eastAsia="en-US"/>
              </w:rPr>
              <w:t>4.Н</w:t>
            </w:r>
            <w:r w:rsidR="00B87725" w:rsidRPr="00B87725">
              <w:rPr>
                <w:rFonts w:ascii="Times New Roman" w:hAnsi="Times New Roman"/>
                <w:sz w:val="16"/>
                <w:szCs w:val="16"/>
                <w:lang w:eastAsia="en-US"/>
              </w:rPr>
              <w:t>аличие в документах неоговоренных подчисток, приписок, зачеркнутых слов исправлений, серьезных повреждений, не позволяющих однозначно истолковать их содержание;</w:t>
            </w:r>
          </w:p>
          <w:p w:rsidR="00B87725" w:rsidRPr="00B87725" w:rsidRDefault="002C31B8" w:rsidP="002C31B8">
            <w:pPr>
              <w:tabs>
                <w:tab w:val="left" w:pos="232"/>
              </w:tabs>
              <w:autoSpaceDE w:val="0"/>
              <w:autoSpaceDN w:val="0"/>
              <w:adjustRightInd w:val="0"/>
              <w:spacing w:after="0" w:line="240" w:lineRule="auto"/>
              <w:jc w:val="both"/>
              <w:rPr>
                <w:rFonts w:ascii="Times New Roman" w:hAnsi="Times New Roman"/>
                <w:sz w:val="16"/>
                <w:szCs w:val="16"/>
                <w:lang w:eastAsia="en-US"/>
              </w:rPr>
            </w:pPr>
            <w:r w:rsidRPr="002C31B8">
              <w:rPr>
                <w:rFonts w:ascii="Times New Roman" w:hAnsi="Times New Roman"/>
                <w:sz w:val="16"/>
                <w:szCs w:val="16"/>
                <w:lang w:eastAsia="en-US"/>
              </w:rPr>
              <w:t>5.П</w:t>
            </w:r>
            <w:r w:rsidR="00B87725" w:rsidRPr="00B87725">
              <w:rPr>
                <w:rFonts w:ascii="Times New Roman" w:hAnsi="Times New Roman"/>
                <w:sz w:val="16"/>
                <w:szCs w:val="16"/>
                <w:lang w:eastAsia="en-US"/>
              </w:rPr>
              <w:t xml:space="preserve">ризнание недействительности </w:t>
            </w:r>
            <w:r w:rsidRPr="002C31B8">
              <w:rPr>
                <w:rFonts w:ascii="Times New Roman" w:hAnsi="Times New Roman"/>
                <w:sz w:val="16"/>
                <w:szCs w:val="16"/>
                <w:lang w:eastAsia="en-US"/>
              </w:rPr>
              <w:t>ЭЦП</w:t>
            </w:r>
          </w:p>
          <w:p w:rsidR="00B87725" w:rsidRPr="002C31B8" w:rsidRDefault="00B87725" w:rsidP="00DC493C">
            <w:pPr>
              <w:spacing w:after="0" w:line="240" w:lineRule="auto"/>
              <w:jc w:val="center"/>
              <w:rPr>
                <w:rFonts w:ascii="Times New Roman" w:hAnsi="Times New Roman"/>
                <w:color w:val="000000" w:themeColor="text1"/>
                <w:sz w:val="16"/>
                <w:szCs w:val="16"/>
              </w:rPr>
            </w:pPr>
          </w:p>
        </w:tc>
        <w:tc>
          <w:tcPr>
            <w:tcW w:w="1559" w:type="dxa"/>
            <w:vAlign w:val="center"/>
          </w:tcPr>
          <w:p w:rsidR="00B87725" w:rsidRDefault="002C31B8" w:rsidP="002C31B8">
            <w:pPr>
              <w:pStyle w:val="ac"/>
              <w:numPr>
                <w:ilvl w:val="0"/>
                <w:numId w:val="15"/>
              </w:numPr>
              <w:tabs>
                <w:tab w:val="left" w:pos="366"/>
              </w:tabs>
              <w:spacing w:after="0" w:line="240" w:lineRule="auto"/>
              <w:ind w:left="0" w:firstLine="0"/>
              <w:rPr>
                <w:rFonts w:ascii="Times New Roman" w:hAnsi="Times New Roman"/>
                <w:color w:val="000000" w:themeColor="text1"/>
                <w:sz w:val="16"/>
                <w:szCs w:val="16"/>
              </w:rPr>
            </w:pPr>
            <w:r>
              <w:rPr>
                <w:rFonts w:ascii="Times New Roman" w:hAnsi="Times New Roman"/>
                <w:color w:val="000000" w:themeColor="text1"/>
                <w:sz w:val="16"/>
                <w:szCs w:val="16"/>
              </w:rPr>
              <w:t>В случае</w:t>
            </w:r>
            <w:proofErr w:type="gramStart"/>
            <w:r>
              <w:rPr>
                <w:rFonts w:ascii="Times New Roman" w:hAnsi="Times New Roman"/>
                <w:color w:val="000000" w:themeColor="text1"/>
                <w:sz w:val="16"/>
                <w:szCs w:val="16"/>
              </w:rPr>
              <w:t>,</w:t>
            </w:r>
            <w:proofErr w:type="gramEnd"/>
            <w:r>
              <w:rPr>
                <w:rFonts w:ascii="Times New Roman" w:hAnsi="Times New Roman"/>
                <w:color w:val="000000" w:themeColor="text1"/>
                <w:sz w:val="16"/>
                <w:szCs w:val="16"/>
              </w:rPr>
              <w:t xml:space="preserve"> если за услугой обратилось не надлежащее лицо</w:t>
            </w:r>
            <w:r w:rsidR="00B87725" w:rsidRPr="002C31B8">
              <w:rPr>
                <w:rFonts w:ascii="Times New Roman" w:hAnsi="Times New Roman"/>
                <w:color w:val="000000" w:themeColor="text1"/>
                <w:sz w:val="16"/>
                <w:szCs w:val="16"/>
              </w:rPr>
              <w:t>.</w:t>
            </w:r>
          </w:p>
          <w:p w:rsidR="00B87725" w:rsidRDefault="00B87725" w:rsidP="002C31B8">
            <w:pPr>
              <w:pStyle w:val="ac"/>
              <w:numPr>
                <w:ilvl w:val="0"/>
                <w:numId w:val="15"/>
              </w:numPr>
              <w:tabs>
                <w:tab w:val="left" w:pos="366"/>
              </w:tabs>
              <w:spacing w:after="0" w:line="240" w:lineRule="auto"/>
              <w:ind w:left="0" w:firstLine="0"/>
              <w:rPr>
                <w:rFonts w:ascii="Times New Roman" w:hAnsi="Times New Roman"/>
                <w:color w:val="000000" w:themeColor="text1"/>
                <w:sz w:val="16"/>
                <w:szCs w:val="16"/>
              </w:rPr>
            </w:pPr>
            <w:r w:rsidRPr="002C31B8">
              <w:rPr>
                <w:rFonts w:ascii="Times New Roman" w:hAnsi="Times New Roman"/>
                <w:color w:val="000000" w:themeColor="text1"/>
                <w:sz w:val="16"/>
                <w:szCs w:val="16"/>
              </w:rPr>
              <w:t>Непредставление материалов по оценке воздействия на окружающую среду.</w:t>
            </w:r>
          </w:p>
          <w:p w:rsidR="002C31B8" w:rsidRDefault="002C31B8" w:rsidP="002C31B8">
            <w:pPr>
              <w:pStyle w:val="ac"/>
              <w:numPr>
                <w:ilvl w:val="0"/>
                <w:numId w:val="15"/>
              </w:numPr>
              <w:tabs>
                <w:tab w:val="left" w:pos="366"/>
              </w:tabs>
              <w:spacing w:after="0" w:line="240" w:lineRule="auto"/>
              <w:ind w:left="0" w:firstLine="0"/>
              <w:rPr>
                <w:rFonts w:ascii="Times New Roman" w:hAnsi="Times New Roman"/>
                <w:color w:val="000000" w:themeColor="text1"/>
                <w:sz w:val="16"/>
                <w:szCs w:val="16"/>
              </w:rPr>
            </w:pPr>
            <w:r>
              <w:rPr>
                <w:rFonts w:ascii="Times New Roman" w:hAnsi="Times New Roman"/>
                <w:color w:val="000000" w:themeColor="text1"/>
                <w:sz w:val="16"/>
                <w:szCs w:val="16"/>
              </w:rPr>
              <w:t>Не подтверждение</w:t>
            </w:r>
            <w:r w:rsidR="00B87725" w:rsidRPr="002C31B8">
              <w:rPr>
                <w:rFonts w:ascii="Times New Roman" w:hAnsi="Times New Roman"/>
                <w:color w:val="000000" w:themeColor="text1"/>
                <w:sz w:val="16"/>
                <w:szCs w:val="16"/>
              </w:rPr>
              <w:t xml:space="preserve"> фактов</w:t>
            </w:r>
            <w:r>
              <w:rPr>
                <w:rFonts w:ascii="Times New Roman" w:hAnsi="Times New Roman"/>
                <w:color w:val="000000" w:themeColor="text1"/>
                <w:sz w:val="16"/>
                <w:szCs w:val="16"/>
              </w:rPr>
              <w:t xml:space="preserve"> информирования общественности</w:t>
            </w:r>
          </w:p>
          <w:p w:rsidR="00B87725" w:rsidRPr="002C31B8" w:rsidRDefault="00B87725" w:rsidP="002C31B8">
            <w:pPr>
              <w:pStyle w:val="ac"/>
              <w:numPr>
                <w:ilvl w:val="0"/>
                <w:numId w:val="15"/>
              </w:numPr>
              <w:tabs>
                <w:tab w:val="left" w:pos="366"/>
              </w:tabs>
              <w:spacing w:after="0" w:line="240" w:lineRule="auto"/>
              <w:ind w:left="0" w:firstLine="0"/>
              <w:rPr>
                <w:rFonts w:ascii="Times New Roman" w:hAnsi="Times New Roman"/>
                <w:color w:val="000000" w:themeColor="text1"/>
                <w:sz w:val="16"/>
                <w:szCs w:val="16"/>
              </w:rPr>
            </w:pPr>
            <w:r w:rsidRPr="002C31B8">
              <w:rPr>
                <w:rFonts w:ascii="Times New Roman" w:hAnsi="Times New Roman"/>
                <w:color w:val="000000" w:themeColor="text1"/>
                <w:sz w:val="16"/>
                <w:szCs w:val="16"/>
              </w:rPr>
              <w:t>Письменное обращение заявителя об отказе от получения муниципальной услуги.</w:t>
            </w:r>
          </w:p>
        </w:tc>
        <w:tc>
          <w:tcPr>
            <w:tcW w:w="993" w:type="dxa"/>
            <w:vAlign w:val="center"/>
          </w:tcPr>
          <w:p w:rsidR="00B87725" w:rsidRPr="002C31B8" w:rsidRDefault="00B87725" w:rsidP="00DC493C">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Нет</w:t>
            </w:r>
          </w:p>
        </w:tc>
        <w:tc>
          <w:tcPr>
            <w:tcW w:w="992" w:type="dxa"/>
            <w:vAlign w:val="center"/>
          </w:tcPr>
          <w:p w:rsidR="00B87725" w:rsidRPr="002C31B8" w:rsidRDefault="00B87725" w:rsidP="00DC493C">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Нет</w:t>
            </w:r>
          </w:p>
        </w:tc>
        <w:tc>
          <w:tcPr>
            <w:tcW w:w="1096" w:type="dxa"/>
            <w:vAlign w:val="center"/>
          </w:tcPr>
          <w:p w:rsidR="00B87725" w:rsidRPr="002C31B8" w:rsidRDefault="00B87725" w:rsidP="004B4529">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Плата не предусмотрена</w:t>
            </w:r>
          </w:p>
        </w:tc>
        <w:tc>
          <w:tcPr>
            <w:tcW w:w="927" w:type="dxa"/>
            <w:vAlign w:val="center"/>
          </w:tcPr>
          <w:p w:rsidR="00B87725" w:rsidRPr="002C31B8" w:rsidRDefault="00B87725" w:rsidP="00DC493C">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Нет</w:t>
            </w:r>
          </w:p>
        </w:tc>
        <w:tc>
          <w:tcPr>
            <w:tcW w:w="923" w:type="dxa"/>
            <w:vAlign w:val="center"/>
          </w:tcPr>
          <w:p w:rsidR="00B87725" w:rsidRPr="002C31B8" w:rsidRDefault="00B87725" w:rsidP="00DC493C">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Нет</w:t>
            </w:r>
          </w:p>
        </w:tc>
        <w:tc>
          <w:tcPr>
            <w:tcW w:w="1694" w:type="dxa"/>
            <w:vAlign w:val="center"/>
          </w:tcPr>
          <w:p w:rsidR="002C31B8" w:rsidRPr="002C31B8" w:rsidRDefault="002C31B8" w:rsidP="002C31B8">
            <w:pPr>
              <w:spacing w:line="240" w:lineRule="auto"/>
              <w:rPr>
                <w:rFonts w:ascii="Times New Roman" w:eastAsiaTheme="minorHAnsi" w:hAnsi="Times New Roman"/>
                <w:sz w:val="16"/>
                <w:szCs w:val="16"/>
                <w:lang w:eastAsia="en-US"/>
              </w:rPr>
            </w:pPr>
            <w:r>
              <w:rPr>
                <w:rFonts w:ascii="Times New Roman" w:eastAsiaTheme="minorHAnsi" w:hAnsi="Times New Roman"/>
                <w:sz w:val="16"/>
                <w:szCs w:val="16"/>
                <w:lang w:eastAsia="en-US"/>
              </w:rPr>
              <w:t>1.</w:t>
            </w:r>
            <w:r w:rsidRPr="002C31B8">
              <w:rPr>
                <w:rFonts w:ascii="Times New Roman" w:eastAsiaTheme="minorHAnsi" w:hAnsi="Times New Roman"/>
                <w:sz w:val="16"/>
                <w:szCs w:val="16"/>
                <w:lang w:eastAsia="en-US"/>
              </w:rPr>
              <w:t xml:space="preserve">Администрация МО </w:t>
            </w:r>
            <w:proofErr w:type="spellStart"/>
            <w:r w:rsidR="007B1F47">
              <w:rPr>
                <w:rFonts w:ascii="Times New Roman" w:eastAsiaTheme="minorHAnsi" w:hAnsi="Times New Roman"/>
                <w:sz w:val="16"/>
                <w:szCs w:val="16"/>
                <w:lang w:eastAsia="en-US"/>
              </w:rPr>
              <w:t>Сланцевский</w:t>
            </w:r>
            <w:proofErr w:type="spellEnd"/>
            <w:r w:rsidR="007B1F47">
              <w:rPr>
                <w:rFonts w:ascii="Times New Roman" w:eastAsiaTheme="minorHAnsi" w:hAnsi="Times New Roman"/>
                <w:sz w:val="16"/>
                <w:szCs w:val="16"/>
                <w:lang w:eastAsia="en-US"/>
              </w:rPr>
              <w:t xml:space="preserve"> муниципальный район</w:t>
            </w:r>
            <w:r w:rsidRPr="002C31B8">
              <w:rPr>
                <w:rFonts w:ascii="Times New Roman" w:eastAsiaTheme="minorHAnsi" w:hAnsi="Times New Roman"/>
                <w:sz w:val="16"/>
                <w:szCs w:val="16"/>
                <w:lang w:eastAsia="en-US"/>
              </w:rPr>
              <w:t xml:space="preserve"> Ленинградской области;</w:t>
            </w:r>
          </w:p>
          <w:p w:rsidR="002C31B8" w:rsidRPr="002C31B8" w:rsidRDefault="002C31B8" w:rsidP="002C31B8">
            <w:pPr>
              <w:spacing w:line="240" w:lineRule="auto"/>
              <w:rPr>
                <w:rFonts w:ascii="Times New Roman" w:eastAsiaTheme="minorHAnsi" w:hAnsi="Times New Roman"/>
                <w:sz w:val="16"/>
                <w:szCs w:val="16"/>
                <w:lang w:eastAsia="en-US"/>
              </w:rPr>
            </w:pPr>
            <w:r w:rsidRPr="002C31B8">
              <w:rPr>
                <w:rFonts w:ascii="Times New Roman" w:eastAsiaTheme="minorHAnsi" w:hAnsi="Times New Roman"/>
                <w:sz w:val="16"/>
                <w:szCs w:val="16"/>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w:t>
            </w:r>
            <w:r w:rsidR="006E36E6">
              <w:rPr>
                <w:rFonts w:ascii="Times New Roman" w:eastAsiaTheme="minorHAnsi" w:hAnsi="Times New Roman"/>
                <w:sz w:val="16"/>
                <w:szCs w:val="16"/>
                <w:lang w:eastAsia="en-US"/>
              </w:rPr>
              <w:t xml:space="preserve"> (МФЦ)</w:t>
            </w:r>
          </w:p>
          <w:p w:rsidR="002C31B8" w:rsidRPr="002C31B8" w:rsidRDefault="002C31B8" w:rsidP="002C31B8">
            <w:pPr>
              <w:spacing w:line="240" w:lineRule="auto"/>
              <w:rPr>
                <w:rFonts w:ascii="Times New Roman" w:eastAsiaTheme="minorHAnsi" w:hAnsi="Times New Roman"/>
                <w:sz w:val="16"/>
                <w:szCs w:val="16"/>
                <w:lang w:eastAsia="en-US"/>
              </w:rPr>
            </w:pPr>
            <w:r w:rsidRPr="002C31B8">
              <w:rPr>
                <w:rFonts w:ascii="Times New Roman" w:eastAsiaTheme="minorHAnsi" w:hAnsi="Times New Roman"/>
                <w:sz w:val="16"/>
                <w:szCs w:val="16"/>
                <w:lang w:eastAsia="en-US"/>
              </w:rPr>
              <w:t>3.Единый портал государственных услуг (функций): www.gosuslugi.ru</w:t>
            </w:r>
          </w:p>
          <w:p w:rsidR="00B87725" w:rsidRPr="002C31B8" w:rsidRDefault="002C31B8" w:rsidP="002C31B8">
            <w:pPr>
              <w:spacing w:after="0" w:line="240" w:lineRule="auto"/>
              <w:rPr>
                <w:rFonts w:ascii="Times New Roman" w:hAnsi="Times New Roman"/>
                <w:color w:val="000000" w:themeColor="text1"/>
                <w:sz w:val="16"/>
                <w:szCs w:val="16"/>
              </w:rPr>
            </w:pPr>
            <w:r w:rsidRPr="002C31B8">
              <w:rPr>
                <w:rFonts w:ascii="Times New Roman" w:eastAsiaTheme="minorHAnsi" w:hAnsi="Times New Roman"/>
                <w:sz w:val="16"/>
                <w:szCs w:val="16"/>
                <w:lang w:eastAsia="en-US"/>
              </w:rPr>
              <w:t>4.Портал государственных услуг (функций) Ленинградской области www.gu.lenobl.ru</w:t>
            </w:r>
          </w:p>
          <w:p w:rsidR="00B87725" w:rsidRPr="002C31B8" w:rsidRDefault="00B87725" w:rsidP="0083163A">
            <w:pPr>
              <w:spacing w:after="0" w:line="240" w:lineRule="auto"/>
              <w:rPr>
                <w:rFonts w:ascii="Times New Roman" w:hAnsi="Times New Roman"/>
                <w:color w:val="000000" w:themeColor="text1"/>
                <w:sz w:val="16"/>
                <w:szCs w:val="16"/>
              </w:rPr>
            </w:pPr>
          </w:p>
        </w:tc>
        <w:tc>
          <w:tcPr>
            <w:tcW w:w="1418" w:type="dxa"/>
            <w:vAlign w:val="center"/>
          </w:tcPr>
          <w:p w:rsidR="002C31B8" w:rsidRPr="002C31B8" w:rsidRDefault="002C31B8" w:rsidP="002C31B8">
            <w:pPr>
              <w:spacing w:line="240" w:lineRule="auto"/>
              <w:rPr>
                <w:rFonts w:ascii="Times New Roman" w:eastAsiaTheme="minorHAnsi" w:hAnsi="Times New Roman"/>
                <w:sz w:val="16"/>
                <w:szCs w:val="16"/>
                <w:lang w:eastAsia="en-US"/>
              </w:rPr>
            </w:pPr>
            <w:r>
              <w:rPr>
                <w:rFonts w:ascii="Times New Roman" w:hAnsi="Times New Roman"/>
                <w:color w:val="000000" w:themeColor="text1"/>
                <w:sz w:val="16"/>
                <w:szCs w:val="16"/>
              </w:rPr>
              <w:t>1.</w:t>
            </w:r>
            <w:r>
              <w:rPr>
                <w:rFonts w:ascii="Times New Roman" w:eastAsiaTheme="minorHAnsi" w:hAnsi="Times New Roman"/>
                <w:sz w:val="16"/>
                <w:szCs w:val="16"/>
                <w:lang w:eastAsia="en-US"/>
              </w:rPr>
              <w:t xml:space="preserve"> 1.</w:t>
            </w:r>
            <w:r w:rsidRPr="002C31B8">
              <w:rPr>
                <w:rFonts w:ascii="Times New Roman" w:eastAsiaTheme="minorHAnsi" w:hAnsi="Times New Roman"/>
                <w:sz w:val="16"/>
                <w:szCs w:val="16"/>
                <w:lang w:eastAsia="en-US"/>
              </w:rPr>
              <w:t>Администрация МО «…» Ленинградской области;</w:t>
            </w:r>
          </w:p>
          <w:p w:rsidR="002C31B8" w:rsidRPr="002C31B8" w:rsidRDefault="002C31B8" w:rsidP="002C31B8">
            <w:pPr>
              <w:spacing w:line="240" w:lineRule="auto"/>
              <w:rPr>
                <w:rFonts w:ascii="Times New Roman" w:eastAsiaTheme="minorHAnsi" w:hAnsi="Times New Roman"/>
                <w:sz w:val="16"/>
                <w:szCs w:val="16"/>
                <w:lang w:eastAsia="en-US"/>
              </w:rPr>
            </w:pPr>
            <w:r w:rsidRPr="002C31B8">
              <w:rPr>
                <w:rFonts w:ascii="Times New Roman" w:eastAsiaTheme="minorHAnsi" w:hAnsi="Times New Roman"/>
                <w:sz w:val="16"/>
                <w:szCs w:val="16"/>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2C31B8" w:rsidRPr="002C31B8" w:rsidRDefault="002C31B8" w:rsidP="002C31B8">
            <w:pPr>
              <w:spacing w:line="240" w:lineRule="auto"/>
              <w:rPr>
                <w:rFonts w:ascii="Times New Roman" w:eastAsiaTheme="minorHAnsi" w:hAnsi="Times New Roman"/>
                <w:sz w:val="16"/>
                <w:szCs w:val="16"/>
                <w:lang w:eastAsia="en-US"/>
              </w:rPr>
            </w:pPr>
            <w:r w:rsidRPr="002C31B8">
              <w:rPr>
                <w:rFonts w:ascii="Times New Roman" w:eastAsiaTheme="minorHAnsi" w:hAnsi="Times New Roman"/>
                <w:sz w:val="16"/>
                <w:szCs w:val="16"/>
                <w:lang w:eastAsia="en-US"/>
              </w:rPr>
              <w:t>3.Единый портал государственных услуг (функций): www.gosuslugi.ru</w:t>
            </w:r>
          </w:p>
          <w:p w:rsidR="002C31B8" w:rsidRPr="002C31B8" w:rsidRDefault="002C31B8" w:rsidP="002C31B8">
            <w:pPr>
              <w:spacing w:after="0" w:line="240" w:lineRule="auto"/>
              <w:rPr>
                <w:rFonts w:ascii="Times New Roman" w:hAnsi="Times New Roman"/>
                <w:color w:val="000000" w:themeColor="text1"/>
                <w:sz w:val="16"/>
                <w:szCs w:val="16"/>
              </w:rPr>
            </w:pPr>
            <w:r w:rsidRPr="002C31B8">
              <w:rPr>
                <w:rFonts w:ascii="Times New Roman" w:eastAsiaTheme="minorHAnsi" w:hAnsi="Times New Roman"/>
                <w:sz w:val="16"/>
                <w:szCs w:val="16"/>
                <w:lang w:eastAsia="en-US"/>
              </w:rPr>
              <w:t>4.Портал государственных услуг (функций) Ленинградской области www.gu.lenobl.ru</w:t>
            </w:r>
          </w:p>
          <w:p w:rsidR="002C31B8" w:rsidRPr="002C31B8" w:rsidRDefault="002C31B8" w:rsidP="002C31B8">
            <w:pPr>
              <w:spacing w:after="0" w:line="240" w:lineRule="auto"/>
              <w:rPr>
                <w:rFonts w:ascii="Times New Roman" w:hAnsi="Times New Roman"/>
                <w:color w:val="000000" w:themeColor="text1"/>
                <w:sz w:val="16"/>
                <w:szCs w:val="16"/>
              </w:rPr>
            </w:pPr>
          </w:p>
          <w:p w:rsidR="00B87725" w:rsidRPr="002C31B8" w:rsidRDefault="00B87725" w:rsidP="00912277">
            <w:pPr>
              <w:spacing w:after="0" w:line="240" w:lineRule="auto"/>
              <w:rPr>
                <w:rFonts w:ascii="Times New Roman" w:hAnsi="Times New Roman"/>
                <w:color w:val="000000" w:themeColor="text1"/>
                <w:sz w:val="16"/>
                <w:szCs w:val="16"/>
              </w:rPr>
            </w:pPr>
          </w:p>
        </w:tc>
      </w:tr>
    </w:tbl>
    <w:p w:rsidR="009A6546" w:rsidRPr="00476D4C" w:rsidRDefault="009A6546">
      <w:pPr>
        <w:spacing w:after="0" w:line="240" w:lineRule="auto"/>
        <w:rPr>
          <w:rFonts w:ascii="Times New Roman" w:hAnsi="Times New Roman"/>
          <w:b/>
          <w:color w:val="000000" w:themeColor="text1"/>
          <w:sz w:val="28"/>
          <w:szCs w:val="28"/>
        </w:rPr>
      </w:pPr>
      <w:r w:rsidRPr="00476D4C">
        <w:rPr>
          <w:rFonts w:ascii="Times New Roman" w:hAnsi="Times New Roman"/>
          <w:b/>
          <w:color w:val="000000" w:themeColor="text1"/>
          <w:sz w:val="28"/>
          <w:szCs w:val="28"/>
        </w:rPr>
        <w:br w:type="page"/>
      </w:r>
    </w:p>
    <w:p w:rsidR="00A301FA" w:rsidRPr="00476D4C" w:rsidRDefault="0004397B" w:rsidP="00B21A96">
      <w:pPr>
        <w:ind w:firstLine="709"/>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3 «Сведения о заявителях «</w:t>
      </w:r>
      <w:proofErr w:type="spellStart"/>
      <w:r w:rsidRPr="00476D4C">
        <w:rPr>
          <w:rFonts w:ascii="Times New Roman" w:hAnsi="Times New Roman"/>
          <w:b/>
          <w:color w:val="000000" w:themeColor="text1"/>
          <w:sz w:val="28"/>
          <w:szCs w:val="28"/>
        </w:rPr>
        <w:t>подуслуги</w:t>
      </w:r>
      <w:proofErr w:type="spellEnd"/>
      <w:r w:rsidRPr="00476D4C">
        <w:rPr>
          <w:rFonts w:ascii="Times New Roman" w:hAnsi="Times New Roman"/>
          <w:b/>
          <w:color w:val="000000" w:themeColor="text1"/>
          <w:sz w:val="28"/>
          <w:szCs w:val="28"/>
        </w:rPr>
        <w:t>»</w:t>
      </w:r>
    </w:p>
    <w:tbl>
      <w:tblPr>
        <w:tblStyle w:val="af"/>
        <w:tblW w:w="0" w:type="auto"/>
        <w:jc w:val="center"/>
        <w:tblLook w:val="04A0"/>
      </w:tblPr>
      <w:tblGrid>
        <w:gridCol w:w="653"/>
        <w:gridCol w:w="2209"/>
        <w:gridCol w:w="2756"/>
        <w:gridCol w:w="2003"/>
        <w:gridCol w:w="1915"/>
        <w:gridCol w:w="1915"/>
        <w:gridCol w:w="1954"/>
        <w:gridCol w:w="2004"/>
      </w:tblGrid>
      <w:tr w:rsidR="00476D4C" w:rsidRPr="00476D4C" w:rsidTr="002C31B8">
        <w:trPr>
          <w:trHeight w:val="1546"/>
          <w:jc w:val="center"/>
        </w:trPr>
        <w:tc>
          <w:tcPr>
            <w:tcW w:w="653" w:type="dxa"/>
            <w:vAlign w:val="center"/>
          </w:tcPr>
          <w:p w:rsidR="000F4BD5" w:rsidRPr="002C31B8" w:rsidRDefault="000F4BD5"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w:t>
            </w:r>
          </w:p>
        </w:tc>
        <w:tc>
          <w:tcPr>
            <w:tcW w:w="2209" w:type="dxa"/>
            <w:vAlign w:val="center"/>
          </w:tcPr>
          <w:p w:rsidR="000F4BD5" w:rsidRPr="002C31B8" w:rsidRDefault="000F4BD5"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Категории лиц, имеющих право на получение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2756" w:type="dxa"/>
            <w:vAlign w:val="center"/>
          </w:tcPr>
          <w:p w:rsidR="000F4BD5" w:rsidRPr="002C31B8" w:rsidRDefault="000F4BD5"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Документ, подтверждающий полномочие заявителя соответствующей категории на получение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2003" w:type="dxa"/>
            <w:vAlign w:val="center"/>
          </w:tcPr>
          <w:p w:rsidR="000F4BD5" w:rsidRPr="002C31B8" w:rsidRDefault="000F4BD5"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915" w:type="dxa"/>
            <w:vAlign w:val="center"/>
          </w:tcPr>
          <w:p w:rsidR="000F4BD5" w:rsidRPr="002C31B8" w:rsidRDefault="000F4BD5"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Нал</w:t>
            </w:r>
            <w:r w:rsidR="0033024B" w:rsidRPr="002C31B8">
              <w:rPr>
                <w:rFonts w:ascii="Times New Roman" w:hAnsi="Times New Roman"/>
                <w:color w:val="000000" w:themeColor="text1"/>
                <w:sz w:val="18"/>
                <w:szCs w:val="18"/>
              </w:rPr>
              <w:t>и</w:t>
            </w:r>
            <w:r w:rsidRPr="002C31B8">
              <w:rPr>
                <w:rFonts w:ascii="Times New Roman" w:hAnsi="Times New Roman"/>
                <w:color w:val="000000" w:themeColor="text1"/>
                <w:sz w:val="18"/>
                <w:szCs w:val="18"/>
              </w:rPr>
              <w:t xml:space="preserve">чие возможности </w:t>
            </w:r>
            <w:r w:rsidR="0033024B" w:rsidRPr="002C31B8">
              <w:rPr>
                <w:rFonts w:ascii="Times New Roman" w:hAnsi="Times New Roman"/>
                <w:color w:val="000000" w:themeColor="text1"/>
                <w:sz w:val="18"/>
                <w:szCs w:val="18"/>
              </w:rPr>
              <w:t>подачи заявления на предоставление «</w:t>
            </w:r>
            <w:proofErr w:type="spellStart"/>
            <w:r w:rsidR="0033024B" w:rsidRPr="002C31B8">
              <w:rPr>
                <w:rFonts w:ascii="Times New Roman" w:hAnsi="Times New Roman"/>
                <w:color w:val="000000" w:themeColor="text1"/>
                <w:sz w:val="18"/>
                <w:szCs w:val="18"/>
              </w:rPr>
              <w:t>подуслуги</w:t>
            </w:r>
            <w:proofErr w:type="spellEnd"/>
            <w:r w:rsidR="0033024B" w:rsidRPr="002C31B8">
              <w:rPr>
                <w:rFonts w:ascii="Times New Roman" w:hAnsi="Times New Roman"/>
                <w:color w:val="000000" w:themeColor="text1"/>
                <w:sz w:val="18"/>
                <w:szCs w:val="18"/>
              </w:rPr>
              <w:t>» представителями заявителя</w:t>
            </w:r>
          </w:p>
        </w:tc>
        <w:tc>
          <w:tcPr>
            <w:tcW w:w="1915" w:type="dxa"/>
            <w:vAlign w:val="center"/>
          </w:tcPr>
          <w:p w:rsidR="000F4BD5" w:rsidRPr="002C31B8" w:rsidRDefault="0033024B"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Исчерпывающий перечень лиц, имеющих право на подачу заявления от имени заявителя</w:t>
            </w:r>
          </w:p>
        </w:tc>
        <w:tc>
          <w:tcPr>
            <w:tcW w:w="1954" w:type="dxa"/>
            <w:vAlign w:val="center"/>
          </w:tcPr>
          <w:p w:rsidR="000F4BD5" w:rsidRPr="002C31B8" w:rsidRDefault="0033024B"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Наименования документа, подтверждающего право подачи заявления от имени заявителя</w:t>
            </w:r>
          </w:p>
        </w:tc>
        <w:tc>
          <w:tcPr>
            <w:tcW w:w="2004" w:type="dxa"/>
            <w:vAlign w:val="center"/>
          </w:tcPr>
          <w:p w:rsidR="000F4BD5" w:rsidRPr="002C31B8" w:rsidRDefault="0033024B" w:rsidP="006B7288">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Установленные требования к документу, подтверждающего право подачи заявления от имени заявителя</w:t>
            </w:r>
          </w:p>
        </w:tc>
      </w:tr>
      <w:tr w:rsidR="002C31B8" w:rsidRPr="00476D4C" w:rsidTr="002C31B8">
        <w:trPr>
          <w:jc w:val="center"/>
        </w:trPr>
        <w:tc>
          <w:tcPr>
            <w:tcW w:w="653" w:type="dxa"/>
          </w:tcPr>
          <w:p w:rsidR="002C31B8" w:rsidRPr="002C31B8" w:rsidRDefault="002C31B8" w:rsidP="006B7288">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1.</w:t>
            </w:r>
          </w:p>
        </w:tc>
        <w:tc>
          <w:tcPr>
            <w:tcW w:w="2209" w:type="dxa"/>
          </w:tcPr>
          <w:p w:rsidR="002C31B8" w:rsidRPr="002C31B8" w:rsidRDefault="002C31B8" w:rsidP="004B254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Юр</w:t>
            </w:r>
            <w:r w:rsidRPr="002C31B8">
              <w:rPr>
                <w:rFonts w:ascii="Times New Roman" w:hAnsi="Times New Roman"/>
                <w:color w:val="000000" w:themeColor="text1"/>
                <w:sz w:val="16"/>
                <w:szCs w:val="16"/>
              </w:rPr>
              <w:t>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C31B8" w:rsidRPr="002C31B8" w:rsidRDefault="002C31B8" w:rsidP="004B254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Фи</w:t>
            </w:r>
            <w:r w:rsidRPr="002C31B8">
              <w:rPr>
                <w:rFonts w:ascii="Times New Roman" w:hAnsi="Times New Roman"/>
                <w:color w:val="000000" w:themeColor="text1"/>
                <w:sz w:val="16"/>
                <w:szCs w:val="16"/>
              </w:rPr>
              <w:t xml:space="preserve">зические лица, зарегистрированные в установленном порядке в качестве индивидуальных предпринимателей; </w:t>
            </w:r>
          </w:p>
          <w:p w:rsidR="002C31B8" w:rsidRPr="002C31B8" w:rsidRDefault="002C31B8" w:rsidP="004B254F">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либо их уполномоченные представители (на основании доверенности), обратившиеся с соответствующим запросом (далее - заявитель)</w:t>
            </w:r>
          </w:p>
        </w:tc>
        <w:tc>
          <w:tcPr>
            <w:tcW w:w="2756" w:type="dxa"/>
          </w:tcPr>
          <w:p w:rsidR="002C31B8" w:rsidRDefault="002C31B8" w:rsidP="00895425">
            <w:pPr>
              <w:jc w:val="center"/>
              <w:rPr>
                <w:rFonts w:ascii="Times New Roman" w:hAnsi="Times New Roman"/>
                <w:sz w:val="16"/>
                <w:szCs w:val="16"/>
              </w:rPr>
            </w:pPr>
            <w:r>
              <w:rPr>
                <w:rFonts w:ascii="Times New Roman" w:hAnsi="Times New Roman"/>
                <w:sz w:val="16"/>
                <w:szCs w:val="16"/>
              </w:rPr>
              <w:t>Документ, удостоверяющий личность</w:t>
            </w:r>
          </w:p>
          <w:p w:rsidR="002C31B8" w:rsidRDefault="002C31B8" w:rsidP="00895425">
            <w:pPr>
              <w:rPr>
                <w:rFonts w:ascii="Times New Roman" w:hAnsi="Times New Roman"/>
                <w:sz w:val="16"/>
                <w:szCs w:val="16"/>
              </w:rPr>
            </w:pPr>
          </w:p>
          <w:p w:rsidR="002C31B8" w:rsidRDefault="002C31B8" w:rsidP="00895425">
            <w:pPr>
              <w:rPr>
                <w:rFonts w:ascii="Times New Roman" w:hAnsi="Times New Roman"/>
                <w:sz w:val="16"/>
                <w:szCs w:val="16"/>
              </w:rPr>
            </w:pPr>
          </w:p>
          <w:p w:rsidR="002C31B8" w:rsidRDefault="002C31B8" w:rsidP="00895425">
            <w:pPr>
              <w:rPr>
                <w:rFonts w:ascii="Times New Roman" w:hAnsi="Times New Roman"/>
                <w:sz w:val="16"/>
                <w:szCs w:val="16"/>
              </w:rPr>
            </w:pPr>
          </w:p>
          <w:p w:rsidR="002C31B8" w:rsidRDefault="002C31B8" w:rsidP="00895425">
            <w:pPr>
              <w:rPr>
                <w:rFonts w:ascii="Times New Roman" w:hAnsi="Times New Roman"/>
                <w:sz w:val="16"/>
                <w:szCs w:val="16"/>
              </w:rPr>
            </w:pPr>
          </w:p>
          <w:p w:rsidR="002C31B8" w:rsidRDefault="002C31B8" w:rsidP="00895425">
            <w:pPr>
              <w:rPr>
                <w:rFonts w:ascii="Times New Roman" w:hAnsi="Times New Roman"/>
                <w:sz w:val="16"/>
                <w:szCs w:val="16"/>
              </w:rPr>
            </w:pPr>
          </w:p>
          <w:p w:rsidR="002C31B8" w:rsidRDefault="002C31B8" w:rsidP="00895425">
            <w:pPr>
              <w:rPr>
                <w:rFonts w:ascii="Times New Roman" w:hAnsi="Times New Roman"/>
                <w:sz w:val="16"/>
                <w:szCs w:val="16"/>
              </w:rPr>
            </w:pPr>
          </w:p>
          <w:p w:rsidR="002C31B8" w:rsidRPr="00172B99" w:rsidRDefault="002C31B8" w:rsidP="00895425">
            <w:pPr>
              <w:jc w:val="center"/>
              <w:rPr>
                <w:rFonts w:ascii="Times New Roman" w:hAnsi="Times New Roman"/>
                <w:sz w:val="16"/>
                <w:szCs w:val="16"/>
              </w:rPr>
            </w:pPr>
            <w:r>
              <w:rPr>
                <w:rFonts w:ascii="Times New Roman" w:hAnsi="Times New Roman"/>
                <w:sz w:val="16"/>
                <w:szCs w:val="16"/>
              </w:rPr>
              <w:t>Документ, подтверждающий полномочие представителя заявителя;</w:t>
            </w:r>
          </w:p>
        </w:tc>
        <w:tc>
          <w:tcPr>
            <w:tcW w:w="2003" w:type="dxa"/>
          </w:tcPr>
          <w:p w:rsidR="002C31B8" w:rsidRDefault="002C31B8" w:rsidP="002C31B8">
            <w:pPr>
              <w:jc w:val="center"/>
              <w:rPr>
                <w:rFonts w:ascii="Times New Roman" w:hAnsi="Times New Roman"/>
                <w:sz w:val="16"/>
                <w:szCs w:val="16"/>
              </w:rPr>
            </w:pPr>
            <w:r w:rsidRPr="00AB549A">
              <w:rPr>
                <w:rFonts w:ascii="Times New Roman" w:hAnsi="Times New Roman"/>
                <w:sz w:val="16"/>
                <w:szCs w:val="16"/>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и др.</w:t>
            </w:r>
          </w:p>
          <w:p w:rsidR="002C31B8" w:rsidRPr="002C31B8" w:rsidRDefault="002C31B8" w:rsidP="002C31B8">
            <w:pPr>
              <w:pStyle w:val="af3"/>
              <w:jc w:val="center"/>
              <w:rPr>
                <w:rFonts w:ascii="Times New Roman" w:hAnsi="Times New Roman"/>
                <w:sz w:val="16"/>
                <w:szCs w:val="16"/>
              </w:rPr>
            </w:pPr>
            <w:r w:rsidRPr="002C31B8">
              <w:rPr>
                <w:rFonts w:ascii="Times New Roman" w:hAnsi="Times New Roman"/>
                <w:sz w:val="16"/>
                <w:szCs w:val="16"/>
              </w:rPr>
              <w:t>Должен содержать:</w:t>
            </w:r>
          </w:p>
          <w:p w:rsidR="002C31B8" w:rsidRPr="002C31B8" w:rsidRDefault="002C31B8" w:rsidP="002C31B8">
            <w:pPr>
              <w:pStyle w:val="af3"/>
              <w:jc w:val="center"/>
              <w:rPr>
                <w:rFonts w:ascii="Times New Roman" w:hAnsi="Times New Roman"/>
                <w:sz w:val="16"/>
                <w:szCs w:val="16"/>
              </w:rPr>
            </w:pPr>
            <w:r w:rsidRPr="002C31B8">
              <w:rPr>
                <w:rFonts w:ascii="Times New Roman" w:hAnsi="Times New Roman"/>
                <w:sz w:val="16"/>
                <w:szCs w:val="16"/>
              </w:rPr>
              <w:t>- подпись должностного лица, подготовившего документ,</w:t>
            </w:r>
          </w:p>
          <w:p w:rsidR="002C31B8" w:rsidRPr="002C31B8" w:rsidRDefault="002C31B8" w:rsidP="002C31B8">
            <w:pPr>
              <w:pStyle w:val="af3"/>
              <w:jc w:val="center"/>
              <w:rPr>
                <w:rFonts w:ascii="Times New Roman" w:hAnsi="Times New Roman"/>
                <w:sz w:val="16"/>
                <w:szCs w:val="16"/>
              </w:rPr>
            </w:pPr>
            <w:r w:rsidRPr="002C31B8">
              <w:rPr>
                <w:rFonts w:ascii="Times New Roman" w:hAnsi="Times New Roman"/>
                <w:sz w:val="16"/>
                <w:szCs w:val="16"/>
              </w:rPr>
              <w:t>дату составления документа;</w:t>
            </w:r>
          </w:p>
          <w:p w:rsidR="002C31B8" w:rsidRPr="009B2E43" w:rsidRDefault="002C31B8" w:rsidP="002C31B8">
            <w:pPr>
              <w:pStyle w:val="af3"/>
              <w:jc w:val="center"/>
            </w:pPr>
            <w:r w:rsidRPr="002C31B8">
              <w:rPr>
                <w:rFonts w:ascii="Times New Roman" w:hAnsi="Times New Roman"/>
                <w:sz w:val="16"/>
                <w:szCs w:val="16"/>
              </w:rPr>
              <w:t>-информацию о праве физического лица действовать от имени заявителя без доверенности; должно быть действительным на срок обращения за предоставлением услуги.</w:t>
            </w:r>
          </w:p>
        </w:tc>
        <w:tc>
          <w:tcPr>
            <w:tcW w:w="1915" w:type="dxa"/>
          </w:tcPr>
          <w:p w:rsidR="002C31B8" w:rsidRPr="002C31B8" w:rsidRDefault="002C31B8" w:rsidP="006B7288">
            <w:pPr>
              <w:spacing w:after="0" w:line="240" w:lineRule="auto"/>
              <w:rPr>
                <w:rFonts w:ascii="Times New Roman" w:hAnsi="Times New Roman"/>
                <w:color w:val="000000" w:themeColor="text1"/>
                <w:sz w:val="16"/>
                <w:szCs w:val="16"/>
              </w:rPr>
            </w:pPr>
          </w:p>
          <w:p w:rsidR="002C31B8" w:rsidRPr="002C31B8" w:rsidRDefault="002C31B8" w:rsidP="006B7288">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Имеется</w:t>
            </w:r>
          </w:p>
        </w:tc>
        <w:tc>
          <w:tcPr>
            <w:tcW w:w="1915" w:type="dxa"/>
          </w:tcPr>
          <w:p w:rsidR="002C31B8" w:rsidRPr="002C31B8" w:rsidRDefault="002C31B8" w:rsidP="006B7288">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Лицо, старше 18 лет</w:t>
            </w:r>
          </w:p>
        </w:tc>
        <w:tc>
          <w:tcPr>
            <w:tcW w:w="1954" w:type="dxa"/>
          </w:tcPr>
          <w:p w:rsidR="002C31B8" w:rsidRPr="002C31B8" w:rsidRDefault="002C31B8" w:rsidP="006B7288">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Доверенность</w:t>
            </w:r>
          </w:p>
        </w:tc>
        <w:tc>
          <w:tcPr>
            <w:tcW w:w="2004" w:type="dxa"/>
          </w:tcPr>
          <w:p w:rsidR="002C31B8" w:rsidRPr="002C31B8" w:rsidRDefault="002C31B8" w:rsidP="00D73936">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Доверенность, выданная юридическим или физическим лицом, зарегистрированным  в установленном порядке индивидуальным предпринимателем, составленная в свободной форме и содержащая:</w:t>
            </w:r>
          </w:p>
          <w:p w:rsidR="002C31B8" w:rsidRPr="002C31B8" w:rsidRDefault="002C31B8" w:rsidP="004A2CF1">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ФИО, подпись,  паспортные данные представителя заявителя;  действия, которые он вправе совершать от имени заявителя; печать  заявителя и подпись уполномоченного лица (директор, главный бухгалтер или лиц их замещающих, дату выдачи доверенности)</w:t>
            </w:r>
          </w:p>
        </w:tc>
      </w:tr>
    </w:tbl>
    <w:p w:rsidR="00334365" w:rsidRPr="00476D4C" w:rsidRDefault="00334365" w:rsidP="00B21A96">
      <w:pPr>
        <w:ind w:firstLine="709"/>
        <w:rPr>
          <w:rFonts w:ascii="Times New Roman" w:hAnsi="Times New Roman"/>
          <w:b/>
          <w:color w:val="000000" w:themeColor="text1"/>
          <w:sz w:val="28"/>
          <w:szCs w:val="28"/>
        </w:rPr>
      </w:pPr>
    </w:p>
    <w:p w:rsidR="00334365" w:rsidRPr="00476D4C" w:rsidRDefault="00334365">
      <w:pPr>
        <w:spacing w:after="0" w:line="240" w:lineRule="auto"/>
        <w:rPr>
          <w:rFonts w:ascii="Times New Roman" w:hAnsi="Times New Roman"/>
          <w:b/>
          <w:color w:val="000000" w:themeColor="text1"/>
          <w:sz w:val="28"/>
          <w:szCs w:val="28"/>
        </w:rPr>
      </w:pPr>
      <w:r w:rsidRPr="00476D4C">
        <w:rPr>
          <w:rFonts w:ascii="Times New Roman" w:hAnsi="Times New Roman"/>
          <w:b/>
          <w:color w:val="000000" w:themeColor="text1"/>
          <w:sz w:val="28"/>
          <w:szCs w:val="28"/>
        </w:rPr>
        <w:br w:type="page"/>
      </w:r>
    </w:p>
    <w:p w:rsidR="00521DDF" w:rsidRPr="00476D4C" w:rsidRDefault="00521DDF">
      <w:pPr>
        <w:spacing w:after="0" w:line="240" w:lineRule="auto"/>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4. «Документы, предоставляемые заявителем для получения «</w:t>
      </w:r>
      <w:proofErr w:type="spellStart"/>
      <w:r w:rsidRPr="00476D4C">
        <w:rPr>
          <w:rFonts w:ascii="Times New Roman" w:hAnsi="Times New Roman"/>
          <w:b/>
          <w:color w:val="000000" w:themeColor="text1"/>
          <w:sz w:val="28"/>
          <w:szCs w:val="28"/>
        </w:rPr>
        <w:t>подуслуги</w:t>
      </w:r>
      <w:proofErr w:type="spellEnd"/>
      <w:r w:rsidRPr="00476D4C">
        <w:rPr>
          <w:rFonts w:ascii="Times New Roman" w:hAnsi="Times New Roman"/>
          <w:b/>
          <w:color w:val="000000" w:themeColor="text1"/>
          <w:sz w:val="28"/>
          <w:szCs w:val="28"/>
        </w:rPr>
        <w:t>»</w:t>
      </w:r>
    </w:p>
    <w:tbl>
      <w:tblPr>
        <w:tblStyle w:val="af"/>
        <w:tblpPr w:leftFromText="180" w:rightFromText="180" w:tblpY="1005"/>
        <w:tblW w:w="15645" w:type="dxa"/>
        <w:tblLook w:val="04A0"/>
      </w:tblPr>
      <w:tblGrid>
        <w:gridCol w:w="659"/>
        <w:gridCol w:w="2214"/>
        <w:gridCol w:w="2776"/>
        <w:gridCol w:w="2242"/>
        <w:gridCol w:w="1920"/>
        <w:gridCol w:w="2488"/>
        <w:gridCol w:w="1701"/>
        <w:gridCol w:w="1645"/>
      </w:tblGrid>
      <w:tr w:rsidR="00476D4C" w:rsidRPr="00476D4C" w:rsidTr="00AD5D23">
        <w:trPr>
          <w:trHeight w:val="1123"/>
        </w:trPr>
        <w:tc>
          <w:tcPr>
            <w:tcW w:w="659" w:type="dxa"/>
            <w:vAlign w:val="center"/>
          </w:tcPr>
          <w:p w:rsidR="00334365" w:rsidRPr="002C31B8" w:rsidRDefault="00334365"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w:t>
            </w:r>
          </w:p>
        </w:tc>
        <w:tc>
          <w:tcPr>
            <w:tcW w:w="2214" w:type="dxa"/>
            <w:vAlign w:val="center"/>
          </w:tcPr>
          <w:p w:rsidR="00334365" w:rsidRPr="002C31B8" w:rsidRDefault="00334365"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Категории  документа</w:t>
            </w:r>
          </w:p>
        </w:tc>
        <w:tc>
          <w:tcPr>
            <w:tcW w:w="2776" w:type="dxa"/>
            <w:vAlign w:val="center"/>
          </w:tcPr>
          <w:p w:rsidR="00334365" w:rsidRPr="002C31B8" w:rsidRDefault="001D67FA"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 xml:space="preserve">Наименования документов, </w:t>
            </w:r>
            <w:r w:rsidR="0008298B" w:rsidRPr="002C31B8">
              <w:rPr>
                <w:rFonts w:ascii="Times New Roman" w:hAnsi="Times New Roman"/>
                <w:color w:val="000000" w:themeColor="text1"/>
                <w:sz w:val="18"/>
                <w:szCs w:val="18"/>
              </w:rPr>
              <w:t xml:space="preserve">которые представляет заявитель </w:t>
            </w:r>
            <w:r w:rsidR="00334365" w:rsidRPr="002C31B8">
              <w:rPr>
                <w:rFonts w:ascii="Times New Roman" w:hAnsi="Times New Roman"/>
                <w:color w:val="000000" w:themeColor="text1"/>
                <w:sz w:val="18"/>
                <w:szCs w:val="18"/>
              </w:rPr>
              <w:t>получение «</w:t>
            </w:r>
            <w:proofErr w:type="spellStart"/>
            <w:r w:rsidR="00334365" w:rsidRPr="002C31B8">
              <w:rPr>
                <w:rFonts w:ascii="Times New Roman" w:hAnsi="Times New Roman"/>
                <w:color w:val="000000" w:themeColor="text1"/>
                <w:sz w:val="18"/>
                <w:szCs w:val="18"/>
              </w:rPr>
              <w:t>подуслуги</w:t>
            </w:r>
            <w:proofErr w:type="spellEnd"/>
            <w:r w:rsidR="00334365" w:rsidRPr="002C31B8">
              <w:rPr>
                <w:rFonts w:ascii="Times New Roman" w:hAnsi="Times New Roman"/>
                <w:color w:val="000000" w:themeColor="text1"/>
                <w:sz w:val="18"/>
                <w:szCs w:val="18"/>
              </w:rPr>
              <w:t>»</w:t>
            </w:r>
          </w:p>
        </w:tc>
        <w:tc>
          <w:tcPr>
            <w:tcW w:w="2242" w:type="dxa"/>
            <w:vAlign w:val="center"/>
          </w:tcPr>
          <w:p w:rsidR="00334365" w:rsidRPr="002C31B8" w:rsidRDefault="0008298B"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Количество необходимых экземпляров документа с указанием подлинник/копия</w:t>
            </w:r>
          </w:p>
        </w:tc>
        <w:tc>
          <w:tcPr>
            <w:tcW w:w="1920" w:type="dxa"/>
            <w:vAlign w:val="center"/>
          </w:tcPr>
          <w:p w:rsidR="00334365" w:rsidRPr="002C31B8" w:rsidRDefault="0008298B"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Документ, предоставляемый по условию</w:t>
            </w:r>
          </w:p>
        </w:tc>
        <w:tc>
          <w:tcPr>
            <w:tcW w:w="2488" w:type="dxa"/>
            <w:vAlign w:val="center"/>
          </w:tcPr>
          <w:p w:rsidR="00334365" w:rsidRPr="002C31B8" w:rsidRDefault="0008298B"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Установленные требования к документу</w:t>
            </w:r>
          </w:p>
        </w:tc>
        <w:tc>
          <w:tcPr>
            <w:tcW w:w="1701" w:type="dxa"/>
            <w:vAlign w:val="center"/>
          </w:tcPr>
          <w:p w:rsidR="00334365" w:rsidRPr="002C31B8" w:rsidRDefault="0008298B"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Форма (шаблон) документа</w:t>
            </w:r>
          </w:p>
        </w:tc>
        <w:tc>
          <w:tcPr>
            <w:tcW w:w="1645" w:type="dxa"/>
            <w:vAlign w:val="center"/>
          </w:tcPr>
          <w:p w:rsidR="00334365" w:rsidRPr="002C31B8" w:rsidRDefault="0008298B"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Образец документа / заполнения  документа</w:t>
            </w:r>
          </w:p>
        </w:tc>
      </w:tr>
      <w:tr w:rsidR="00476D4C" w:rsidRPr="00476D4C" w:rsidTr="00ED5D11">
        <w:tc>
          <w:tcPr>
            <w:tcW w:w="659" w:type="dxa"/>
          </w:tcPr>
          <w:p w:rsidR="00334365" w:rsidRPr="00476D4C" w:rsidRDefault="006C1A3D" w:rsidP="00AD5D23">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1.</w:t>
            </w:r>
          </w:p>
        </w:tc>
        <w:tc>
          <w:tcPr>
            <w:tcW w:w="2214" w:type="dxa"/>
          </w:tcPr>
          <w:p w:rsidR="00ED5D11" w:rsidRPr="002C31B8" w:rsidRDefault="00521DDF"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1. Заявление (запрос)</w:t>
            </w: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2C31B8" w:rsidRDefault="002C31B8" w:rsidP="00AD5D23">
            <w:pPr>
              <w:spacing w:after="0" w:line="240" w:lineRule="auto"/>
              <w:rPr>
                <w:rFonts w:ascii="Times New Roman" w:hAnsi="Times New Roman"/>
                <w:color w:val="000000" w:themeColor="text1"/>
                <w:sz w:val="16"/>
                <w:szCs w:val="16"/>
              </w:rPr>
            </w:pPr>
          </w:p>
          <w:p w:rsidR="00521DDF" w:rsidRPr="002C31B8" w:rsidRDefault="00521DDF"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2. Документация, подлежащая общественным обсуждениям</w:t>
            </w:r>
          </w:p>
        </w:tc>
        <w:tc>
          <w:tcPr>
            <w:tcW w:w="2776" w:type="dxa"/>
          </w:tcPr>
          <w:p w:rsidR="00334365" w:rsidRPr="002C31B8" w:rsidRDefault="005261BB"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1.Заявление (запрос) на предоставление муниципальной услуги</w:t>
            </w: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2C31B8" w:rsidRDefault="002C31B8" w:rsidP="00900F72">
            <w:pPr>
              <w:spacing w:after="0" w:line="240" w:lineRule="auto"/>
              <w:rPr>
                <w:rFonts w:ascii="Times New Roman" w:hAnsi="Times New Roman"/>
                <w:color w:val="000000" w:themeColor="text1"/>
                <w:sz w:val="16"/>
                <w:szCs w:val="16"/>
              </w:rPr>
            </w:pPr>
          </w:p>
          <w:p w:rsidR="00F44505" w:rsidRPr="002C31B8" w:rsidRDefault="005261BB"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2</w:t>
            </w:r>
            <w:r w:rsidR="00F44505" w:rsidRPr="002C31B8">
              <w:rPr>
                <w:rFonts w:ascii="Times New Roman" w:hAnsi="Times New Roman"/>
                <w:color w:val="000000" w:themeColor="text1"/>
                <w:sz w:val="16"/>
                <w:szCs w:val="16"/>
              </w:rPr>
              <w:t xml:space="preserve">. Материалы предварительной оценки </w:t>
            </w:r>
            <w:proofErr w:type="gramStart"/>
            <w:r w:rsidR="00F44505" w:rsidRPr="002C31B8">
              <w:rPr>
                <w:rFonts w:ascii="Times New Roman" w:hAnsi="Times New Roman"/>
                <w:color w:val="000000" w:themeColor="text1"/>
                <w:sz w:val="16"/>
                <w:szCs w:val="16"/>
              </w:rPr>
              <w:t>воздействия</w:t>
            </w:r>
            <w:proofErr w:type="gramEnd"/>
            <w:r w:rsidR="00F44505" w:rsidRPr="002C31B8">
              <w:rPr>
                <w:rFonts w:ascii="Times New Roman" w:hAnsi="Times New Roman"/>
                <w:color w:val="000000" w:themeColor="text1"/>
                <w:sz w:val="16"/>
                <w:szCs w:val="16"/>
              </w:rPr>
              <w:t xml:space="preserve"> на окружающую среду намечаемой хозяйственной и иной деятельности (включая краткое изложение для неспециалистов – резюме нетехнического характера) </w:t>
            </w:r>
          </w:p>
        </w:tc>
        <w:tc>
          <w:tcPr>
            <w:tcW w:w="2242" w:type="dxa"/>
          </w:tcPr>
          <w:p w:rsidR="00334365" w:rsidRPr="002C31B8" w:rsidRDefault="00674927" w:rsidP="00AD5D23">
            <w:pPr>
              <w:spacing w:after="0" w:line="240" w:lineRule="auto"/>
              <w:jc w:val="center"/>
              <w:rPr>
                <w:rFonts w:ascii="Times New Roman" w:hAnsi="Times New Roman"/>
                <w:color w:val="000000" w:themeColor="text1"/>
                <w:sz w:val="16"/>
                <w:szCs w:val="16"/>
              </w:rPr>
            </w:pPr>
            <w:r w:rsidRPr="002C31B8">
              <w:rPr>
                <w:rFonts w:ascii="Times New Roman" w:hAnsi="Times New Roman"/>
                <w:color w:val="000000" w:themeColor="text1"/>
                <w:sz w:val="16"/>
                <w:szCs w:val="16"/>
              </w:rPr>
              <w:t>1</w:t>
            </w:r>
            <w:r w:rsidR="002C31B8">
              <w:rPr>
                <w:rFonts w:ascii="Times New Roman" w:hAnsi="Times New Roman"/>
                <w:color w:val="000000" w:themeColor="text1"/>
                <w:sz w:val="16"/>
                <w:szCs w:val="16"/>
              </w:rPr>
              <w:t xml:space="preserve"> подлинник</w:t>
            </w:r>
          </w:p>
          <w:p w:rsidR="005261BB" w:rsidRPr="002C31B8" w:rsidRDefault="005261BB" w:rsidP="00AD5D23">
            <w:pPr>
              <w:spacing w:after="0" w:line="240" w:lineRule="auto"/>
              <w:jc w:val="center"/>
              <w:rPr>
                <w:rFonts w:ascii="Times New Roman" w:hAnsi="Times New Roman"/>
                <w:color w:val="000000" w:themeColor="text1"/>
                <w:sz w:val="16"/>
                <w:szCs w:val="16"/>
              </w:rPr>
            </w:pPr>
          </w:p>
          <w:p w:rsidR="005261BB" w:rsidRPr="002C31B8" w:rsidRDefault="005261BB" w:rsidP="00AD5D23">
            <w:pPr>
              <w:spacing w:after="0" w:line="240" w:lineRule="auto"/>
              <w:jc w:val="center"/>
              <w:rPr>
                <w:rFonts w:ascii="Times New Roman" w:hAnsi="Times New Roman"/>
                <w:color w:val="000000" w:themeColor="text1"/>
                <w:sz w:val="16"/>
                <w:szCs w:val="16"/>
              </w:rPr>
            </w:pPr>
          </w:p>
          <w:p w:rsidR="005261BB" w:rsidRPr="002C31B8" w:rsidRDefault="005261BB" w:rsidP="00AD5D23">
            <w:pPr>
              <w:spacing w:after="0" w:line="240" w:lineRule="auto"/>
              <w:jc w:val="center"/>
              <w:rPr>
                <w:rFonts w:ascii="Times New Roman" w:hAnsi="Times New Roman"/>
                <w:color w:val="000000" w:themeColor="text1"/>
                <w:sz w:val="16"/>
                <w:szCs w:val="16"/>
              </w:rPr>
            </w:pPr>
          </w:p>
          <w:p w:rsidR="00F44505" w:rsidRPr="002C31B8" w:rsidRDefault="00F44505" w:rsidP="00AD5D23">
            <w:pPr>
              <w:spacing w:after="0" w:line="240" w:lineRule="auto"/>
              <w:jc w:val="center"/>
              <w:rPr>
                <w:rFonts w:ascii="Times New Roman" w:hAnsi="Times New Roman"/>
                <w:color w:val="000000" w:themeColor="text1"/>
                <w:sz w:val="16"/>
                <w:szCs w:val="16"/>
              </w:rPr>
            </w:pPr>
          </w:p>
          <w:p w:rsidR="00F44505" w:rsidRPr="002C31B8" w:rsidRDefault="00F44505" w:rsidP="00AD5D23">
            <w:pPr>
              <w:spacing w:after="0" w:line="240" w:lineRule="auto"/>
              <w:jc w:val="center"/>
              <w:rPr>
                <w:rFonts w:ascii="Times New Roman" w:hAnsi="Times New Roman"/>
                <w:color w:val="000000" w:themeColor="text1"/>
                <w:sz w:val="16"/>
                <w:szCs w:val="16"/>
              </w:rPr>
            </w:pPr>
          </w:p>
          <w:p w:rsidR="002C31B8" w:rsidRDefault="002C31B8" w:rsidP="00F44505">
            <w:pPr>
              <w:spacing w:after="0" w:line="240" w:lineRule="auto"/>
              <w:jc w:val="center"/>
              <w:rPr>
                <w:rFonts w:ascii="Times New Roman" w:hAnsi="Times New Roman"/>
                <w:color w:val="000000" w:themeColor="text1"/>
                <w:sz w:val="16"/>
                <w:szCs w:val="16"/>
              </w:rPr>
            </w:pPr>
          </w:p>
          <w:p w:rsidR="002C31B8" w:rsidRDefault="002C31B8" w:rsidP="00F44505">
            <w:pPr>
              <w:spacing w:after="0" w:line="240" w:lineRule="auto"/>
              <w:jc w:val="center"/>
              <w:rPr>
                <w:rFonts w:ascii="Times New Roman" w:hAnsi="Times New Roman"/>
                <w:color w:val="000000" w:themeColor="text1"/>
                <w:sz w:val="16"/>
                <w:szCs w:val="16"/>
              </w:rPr>
            </w:pPr>
          </w:p>
          <w:p w:rsidR="002C31B8" w:rsidRDefault="002C31B8" w:rsidP="00F44505">
            <w:pPr>
              <w:spacing w:after="0" w:line="240" w:lineRule="auto"/>
              <w:jc w:val="center"/>
              <w:rPr>
                <w:rFonts w:ascii="Times New Roman" w:hAnsi="Times New Roman"/>
                <w:color w:val="000000" w:themeColor="text1"/>
                <w:sz w:val="16"/>
                <w:szCs w:val="16"/>
              </w:rPr>
            </w:pPr>
          </w:p>
          <w:p w:rsidR="002C31B8" w:rsidRDefault="002C31B8" w:rsidP="00F44505">
            <w:pPr>
              <w:spacing w:after="0" w:line="240" w:lineRule="auto"/>
              <w:jc w:val="center"/>
              <w:rPr>
                <w:rFonts w:ascii="Times New Roman" w:hAnsi="Times New Roman"/>
                <w:color w:val="000000" w:themeColor="text1"/>
                <w:sz w:val="16"/>
                <w:szCs w:val="16"/>
              </w:rPr>
            </w:pPr>
          </w:p>
          <w:p w:rsidR="00F44505" w:rsidRPr="002C31B8" w:rsidRDefault="002C31B8" w:rsidP="002C31B8">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1</w:t>
            </w:r>
            <w:r w:rsidR="00F44505" w:rsidRPr="002C31B8">
              <w:rPr>
                <w:rFonts w:ascii="Times New Roman" w:hAnsi="Times New Roman"/>
                <w:color w:val="000000" w:themeColor="text1"/>
                <w:sz w:val="16"/>
                <w:szCs w:val="16"/>
              </w:rPr>
              <w:t xml:space="preserve"> подлинник и </w:t>
            </w:r>
            <w:r>
              <w:rPr>
                <w:rFonts w:ascii="Times New Roman" w:hAnsi="Times New Roman"/>
                <w:color w:val="000000" w:themeColor="text1"/>
                <w:sz w:val="16"/>
                <w:szCs w:val="16"/>
              </w:rPr>
              <w:t xml:space="preserve">1 </w:t>
            </w:r>
            <w:r w:rsidR="00F44505" w:rsidRPr="002C31B8">
              <w:rPr>
                <w:rFonts w:ascii="Times New Roman" w:hAnsi="Times New Roman"/>
                <w:color w:val="000000" w:themeColor="text1"/>
                <w:sz w:val="16"/>
                <w:szCs w:val="16"/>
              </w:rPr>
              <w:t>копия</w:t>
            </w:r>
          </w:p>
        </w:tc>
        <w:tc>
          <w:tcPr>
            <w:tcW w:w="1920" w:type="dxa"/>
          </w:tcPr>
          <w:p w:rsidR="00334365" w:rsidRPr="002C31B8" w:rsidRDefault="007D77FA"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отсутствует</w:t>
            </w:r>
          </w:p>
        </w:tc>
        <w:tc>
          <w:tcPr>
            <w:tcW w:w="2488" w:type="dxa"/>
          </w:tcPr>
          <w:p w:rsidR="00900F72" w:rsidRPr="002C31B8" w:rsidRDefault="00D40A32" w:rsidP="00900F72">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1</w:t>
            </w:r>
            <w:r w:rsidR="00900F72" w:rsidRPr="002C31B8">
              <w:rPr>
                <w:rFonts w:ascii="Times New Roman" w:hAnsi="Times New Roman"/>
                <w:color w:val="000000" w:themeColor="text1"/>
                <w:sz w:val="16"/>
                <w:szCs w:val="16"/>
              </w:rPr>
              <w:t>. Запрос должен содержать: полное официальное наименование юридического лица или индивидуального предпринимателя, намеренного осуществлять намечаемую хозяйственную и иную деятельность;</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юридический и фактический адрес для юридического лица (для индивидуального предпринимателя – адрес проживания), адрес намечаемой деятельности;</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общее описание намечаемой деятельности;</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контактные данные лица (лиц) для участия в организации и проведении процедуры  общественных обсуждений.</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Способ получения  результата предоставления муниципальной услуги</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Печать организации, </w:t>
            </w:r>
            <w:proofErr w:type="spellStart"/>
            <w:r w:rsidRPr="002C31B8">
              <w:rPr>
                <w:rFonts w:ascii="Times New Roman" w:hAnsi="Times New Roman"/>
                <w:color w:val="000000" w:themeColor="text1"/>
                <w:sz w:val="16"/>
                <w:szCs w:val="16"/>
              </w:rPr>
              <w:t>ИП</w:t>
            </w:r>
            <w:proofErr w:type="gramStart"/>
            <w:r w:rsidRPr="002C31B8">
              <w:rPr>
                <w:rFonts w:ascii="Times New Roman" w:hAnsi="Times New Roman"/>
                <w:color w:val="000000" w:themeColor="text1"/>
                <w:sz w:val="16"/>
                <w:szCs w:val="16"/>
              </w:rPr>
              <w:t>,д</w:t>
            </w:r>
            <w:proofErr w:type="gramEnd"/>
            <w:r w:rsidRPr="002C31B8">
              <w:rPr>
                <w:rFonts w:ascii="Times New Roman" w:hAnsi="Times New Roman"/>
                <w:color w:val="000000" w:themeColor="text1"/>
                <w:sz w:val="16"/>
                <w:szCs w:val="16"/>
              </w:rPr>
              <w:t>ата</w:t>
            </w:r>
            <w:proofErr w:type="spellEnd"/>
            <w:r w:rsidRPr="002C31B8">
              <w:rPr>
                <w:rFonts w:ascii="Times New Roman" w:hAnsi="Times New Roman"/>
                <w:color w:val="000000" w:themeColor="text1"/>
                <w:sz w:val="16"/>
                <w:szCs w:val="16"/>
              </w:rPr>
              <w:t>, подпись руководителя или уполномоченного лица.</w:t>
            </w:r>
          </w:p>
          <w:p w:rsidR="00900F72" w:rsidRPr="002C31B8" w:rsidRDefault="00900F72" w:rsidP="00900F7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2.  Документация должна  соответствовать требованиям Приказа </w:t>
            </w:r>
            <w:proofErr w:type="spellStart"/>
            <w:r w:rsidRPr="002C31B8">
              <w:rPr>
                <w:rFonts w:ascii="Times New Roman" w:hAnsi="Times New Roman"/>
                <w:color w:val="000000" w:themeColor="text1"/>
                <w:sz w:val="16"/>
                <w:szCs w:val="16"/>
              </w:rPr>
              <w:t>Госкомэкологии</w:t>
            </w:r>
            <w:proofErr w:type="spellEnd"/>
            <w:r w:rsidRPr="002C31B8">
              <w:rPr>
                <w:rFonts w:ascii="Times New Roman" w:hAnsi="Times New Roman"/>
                <w:color w:val="000000" w:themeColor="text1"/>
                <w:sz w:val="16"/>
                <w:szCs w:val="16"/>
              </w:rPr>
              <w:t xml:space="preserve"> РФ от 16.05.2000 № 372 "Об утверждении Положения об оценке воздействия намечаемой хозяйственной и иной деятельности на окружающую среду в Российской Федерации".</w:t>
            </w:r>
          </w:p>
          <w:p w:rsidR="00521DDF" w:rsidRPr="002C31B8" w:rsidRDefault="00521DDF" w:rsidP="00900F72">
            <w:pPr>
              <w:spacing w:after="0" w:line="240" w:lineRule="auto"/>
              <w:rPr>
                <w:rFonts w:ascii="Times New Roman" w:hAnsi="Times New Roman"/>
                <w:color w:val="000000" w:themeColor="text1"/>
                <w:sz w:val="16"/>
                <w:szCs w:val="16"/>
              </w:rPr>
            </w:pPr>
            <w:proofErr w:type="gramStart"/>
            <w:r w:rsidRPr="002C31B8">
              <w:rPr>
                <w:rFonts w:ascii="Times New Roman" w:hAnsi="Times New Roman"/>
                <w:color w:val="000000" w:themeColor="text1"/>
                <w:sz w:val="16"/>
                <w:szCs w:val="16"/>
              </w:rPr>
              <w:t>Заверена</w:t>
            </w:r>
            <w:proofErr w:type="gramEnd"/>
            <w:r w:rsidRPr="002C31B8">
              <w:rPr>
                <w:rFonts w:ascii="Times New Roman" w:hAnsi="Times New Roman"/>
                <w:color w:val="000000" w:themeColor="text1"/>
                <w:sz w:val="16"/>
                <w:szCs w:val="16"/>
              </w:rPr>
              <w:t xml:space="preserve">  подписями и печатями организации, ИП (заказчика) и разработчика документации с датой утверждения.</w:t>
            </w:r>
          </w:p>
          <w:p w:rsidR="00334365" w:rsidRPr="002C31B8" w:rsidRDefault="00334365" w:rsidP="00AD5D23">
            <w:pPr>
              <w:spacing w:after="0" w:line="240" w:lineRule="auto"/>
              <w:rPr>
                <w:rFonts w:ascii="Times New Roman" w:hAnsi="Times New Roman"/>
                <w:color w:val="000000" w:themeColor="text1"/>
                <w:sz w:val="16"/>
                <w:szCs w:val="16"/>
              </w:rPr>
            </w:pPr>
          </w:p>
        </w:tc>
        <w:tc>
          <w:tcPr>
            <w:tcW w:w="1701" w:type="dxa"/>
          </w:tcPr>
          <w:p w:rsidR="00334365" w:rsidRPr="002C31B8" w:rsidRDefault="007D77FA" w:rsidP="00D40A3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Приложение </w:t>
            </w:r>
            <w:r w:rsidR="00D40A32">
              <w:rPr>
                <w:rFonts w:ascii="Times New Roman" w:hAnsi="Times New Roman"/>
                <w:color w:val="000000" w:themeColor="text1"/>
                <w:sz w:val="16"/>
                <w:szCs w:val="16"/>
              </w:rPr>
              <w:t>3</w:t>
            </w:r>
          </w:p>
        </w:tc>
        <w:tc>
          <w:tcPr>
            <w:tcW w:w="1645" w:type="dxa"/>
          </w:tcPr>
          <w:p w:rsidR="00334365" w:rsidRPr="002C31B8" w:rsidRDefault="00334365" w:rsidP="00AD5D23">
            <w:pPr>
              <w:spacing w:after="0" w:line="240" w:lineRule="auto"/>
              <w:rPr>
                <w:rFonts w:ascii="Times New Roman" w:hAnsi="Times New Roman"/>
                <w:color w:val="000000" w:themeColor="text1"/>
                <w:sz w:val="16"/>
                <w:szCs w:val="16"/>
              </w:rPr>
            </w:pPr>
          </w:p>
        </w:tc>
      </w:tr>
    </w:tbl>
    <w:p w:rsidR="00900F72" w:rsidRPr="00476D4C" w:rsidRDefault="00900F72" w:rsidP="00B21A96">
      <w:pPr>
        <w:ind w:firstLine="709"/>
        <w:rPr>
          <w:rFonts w:ascii="Times New Roman" w:hAnsi="Times New Roman"/>
          <w:b/>
          <w:color w:val="000000" w:themeColor="text1"/>
          <w:sz w:val="28"/>
          <w:szCs w:val="28"/>
        </w:rPr>
      </w:pPr>
    </w:p>
    <w:p w:rsidR="0008298B" w:rsidRDefault="0008298B" w:rsidP="0008298B">
      <w:pPr>
        <w:tabs>
          <w:tab w:val="left" w:pos="6195"/>
        </w:tabs>
        <w:rPr>
          <w:rFonts w:ascii="Times New Roman" w:hAnsi="Times New Roman"/>
          <w:color w:val="000000" w:themeColor="text1"/>
          <w:sz w:val="28"/>
          <w:szCs w:val="28"/>
        </w:rPr>
      </w:pPr>
    </w:p>
    <w:p w:rsidR="002B21F2" w:rsidRDefault="002B21F2" w:rsidP="0008298B">
      <w:pPr>
        <w:tabs>
          <w:tab w:val="left" w:pos="6195"/>
        </w:tabs>
        <w:rPr>
          <w:rFonts w:ascii="Times New Roman" w:hAnsi="Times New Roman"/>
          <w:color w:val="000000" w:themeColor="text1"/>
          <w:sz w:val="28"/>
          <w:szCs w:val="28"/>
        </w:rPr>
      </w:pPr>
    </w:p>
    <w:p w:rsidR="002B21F2" w:rsidRPr="00476D4C" w:rsidRDefault="002B21F2" w:rsidP="0008298B">
      <w:pPr>
        <w:tabs>
          <w:tab w:val="left" w:pos="6195"/>
        </w:tabs>
        <w:rPr>
          <w:rFonts w:ascii="Times New Roman" w:hAnsi="Times New Roman"/>
          <w:color w:val="000000" w:themeColor="text1"/>
          <w:sz w:val="28"/>
          <w:szCs w:val="28"/>
        </w:rPr>
      </w:pPr>
    </w:p>
    <w:p w:rsidR="0008298B" w:rsidRPr="00476D4C" w:rsidRDefault="0008298B" w:rsidP="00F670EC">
      <w:pPr>
        <w:tabs>
          <w:tab w:val="left" w:pos="6195"/>
        </w:tabs>
        <w:spacing w:after="0" w:line="240" w:lineRule="auto"/>
        <w:rPr>
          <w:rFonts w:ascii="Times New Roman" w:hAnsi="Times New Roman"/>
          <w:b/>
          <w:color w:val="000000" w:themeColor="text1"/>
          <w:sz w:val="28"/>
          <w:szCs w:val="28"/>
        </w:rPr>
      </w:pPr>
      <w:r w:rsidRPr="00476D4C">
        <w:rPr>
          <w:rFonts w:ascii="Times New Roman" w:hAnsi="Times New Roman"/>
          <w:b/>
          <w:color w:val="000000" w:themeColor="text1"/>
          <w:sz w:val="28"/>
          <w:szCs w:val="28"/>
        </w:rPr>
        <w:t>Раздел 5. «Документы и сведения, получаемые посредством межведомственного информационного взаимодействия»</w:t>
      </w:r>
    </w:p>
    <w:tbl>
      <w:tblPr>
        <w:tblStyle w:val="af"/>
        <w:tblpPr w:leftFromText="180" w:rightFromText="180" w:vertAnchor="page" w:horzAnchor="margin" w:tblpY="2215"/>
        <w:tblW w:w="15645" w:type="dxa"/>
        <w:tblLook w:val="04A0"/>
      </w:tblPr>
      <w:tblGrid>
        <w:gridCol w:w="1937"/>
        <w:gridCol w:w="1889"/>
        <w:gridCol w:w="2317"/>
        <w:gridCol w:w="2053"/>
        <w:gridCol w:w="1620"/>
        <w:gridCol w:w="1937"/>
        <w:gridCol w:w="1946"/>
        <w:gridCol w:w="1946"/>
      </w:tblGrid>
      <w:tr w:rsidR="002C31B8" w:rsidRPr="00476D4C" w:rsidTr="002C31B8">
        <w:tc>
          <w:tcPr>
            <w:tcW w:w="1937"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Реквизиты актуальной технологической карты межведомственного взаимодействия</w:t>
            </w:r>
          </w:p>
        </w:tc>
        <w:tc>
          <w:tcPr>
            <w:tcW w:w="1889"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Наименования запрашиваемого документа</w:t>
            </w:r>
          </w:p>
        </w:tc>
        <w:tc>
          <w:tcPr>
            <w:tcW w:w="2317"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Перечень и состав сведений, запрашиваемых в рамках межведомственного информационного взаимодействия</w:t>
            </w:r>
          </w:p>
        </w:tc>
        <w:tc>
          <w:tcPr>
            <w:tcW w:w="2053"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Наименование органа (организации), в адрес которого (ой) направляется межведомственный запрос</w:t>
            </w:r>
          </w:p>
        </w:tc>
        <w:tc>
          <w:tcPr>
            <w:tcW w:w="1620"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lang w:val="en-US"/>
              </w:rPr>
              <w:t xml:space="preserve">SID </w:t>
            </w:r>
            <w:r w:rsidRPr="00476D4C">
              <w:rPr>
                <w:rFonts w:ascii="Times New Roman" w:hAnsi="Times New Roman"/>
                <w:color w:val="000000" w:themeColor="text1"/>
                <w:sz w:val="20"/>
                <w:szCs w:val="20"/>
              </w:rPr>
              <w:t>электронного сервиса</w:t>
            </w:r>
          </w:p>
        </w:tc>
        <w:tc>
          <w:tcPr>
            <w:tcW w:w="1937"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 xml:space="preserve">Срок </w:t>
            </w:r>
          </w:p>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осуществления межведомственного информационного взаимодействия</w:t>
            </w:r>
          </w:p>
        </w:tc>
        <w:tc>
          <w:tcPr>
            <w:tcW w:w="1946"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Форма (шаблон)  межведомственного  запроса</w:t>
            </w:r>
          </w:p>
        </w:tc>
        <w:tc>
          <w:tcPr>
            <w:tcW w:w="1946" w:type="dxa"/>
            <w:vAlign w:val="center"/>
          </w:tcPr>
          <w:p w:rsidR="002C31B8" w:rsidRPr="00476D4C" w:rsidRDefault="002C31B8" w:rsidP="002C31B8">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Образец заполнения  формы  межведомственного  запроса</w:t>
            </w:r>
          </w:p>
        </w:tc>
      </w:tr>
      <w:tr w:rsidR="002C31B8" w:rsidRPr="00476D4C" w:rsidTr="002C31B8">
        <w:tc>
          <w:tcPr>
            <w:tcW w:w="1937"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tc>
        <w:tc>
          <w:tcPr>
            <w:tcW w:w="1889"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p w:rsidR="002C31B8" w:rsidRPr="00476D4C" w:rsidRDefault="002C31B8" w:rsidP="002C31B8">
            <w:pPr>
              <w:spacing w:after="0" w:line="240" w:lineRule="auto"/>
              <w:rPr>
                <w:rFonts w:ascii="Times New Roman" w:hAnsi="Times New Roman"/>
                <w:color w:val="000000" w:themeColor="text1"/>
                <w:sz w:val="20"/>
                <w:szCs w:val="20"/>
              </w:rPr>
            </w:pPr>
          </w:p>
        </w:tc>
        <w:tc>
          <w:tcPr>
            <w:tcW w:w="2317" w:type="dxa"/>
          </w:tcPr>
          <w:p w:rsidR="002C31B8" w:rsidRPr="00476D4C" w:rsidRDefault="002C31B8" w:rsidP="002C31B8">
            <w:pPr>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r w:rsidRPr="00476D4C">
              <w:rPr>
                <w:rFonts w:ascii="Times New Roman" w:hAnsi="Times New Roman"/>
                <w:color w:val="000000" w:themeColor="text1"/>
                <w:sz w:val="20"/>
                <w:szCs w:val="20"/>
              </w:rPr>
              <w:tab/>
            </w:r>
          </w:p>
        </w:tc>
        <w:tc>
          <w:tcPr>
            <w:tcW w:w="2053"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p w:rsidR="002C31B8" w:rsidRPr="00476D4C" w:rsidRDefault="002C31B8" w:rsidP="002C31B8">
            <w:pPr>
              <w:spacing w:after="0" w:line="240" w:lineRule="auto"/>
              <w:rPr>
                <w:rFonts w:ascii="Times New Roman" w:hAnsi="Times New Roman"/>
                <w:color w:val="000000" w:themeColor="text1"/>
                <w:sz w:val="20"/>
                <w:szCs w:val="20"/>
              </w:rPr>
            </w:pPr>
          </w:p>
        </w:tc>
        <w:tc>
          <w:tcPr>
            <w:tcW w:w="1620"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tc>
        <w:tc>
          <w:tcPr>
            <w:tcW w:w="1937"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p w:rsidR="002C31B8" w:rsidRPr="00476D4C" w:rsidRDefault="002C31B8" w:rsidP="002C31B8">
            <w:pPr>
              <w:spacing w:after="0" w:line="240" w:lineRule="auto"/>
              <w:rPr>
                <w:rFonts w:ascii="Times New Roman" w:hAnsi="Times New Roman"/>
                <w:color w:val="000000" w:themeColor="text1"/>
                <w:sz w:val="20"/>
                <w:szCs w:val="20"/>
              </w:rPr>
            </w:pPr>
          </w:p>
        </w:tc>
        <w:tc>
          <w:tcPr>
            <w:tcW w:w="1946"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p w:rsidR="002C31B8" w:rsidRPr="00476D4C" w:rsidRDefault="002C31B8" w:rsidP="002C31B8">
            <w:pPr>
              <w:spacing w:after="0" w:line="240" w:lineRule="auto"/>
              <w:rPr>
                <w:rFonts w:ascii="Times New Roman" w:hAnsi="Times New Roman"/>
                <w:color w:val="000000" w:themeColor="text1"/>
                <w:sz w:val="20"/>
                <w:szCs w:val="20"/>
              </w:rPr>
            </w:pPr>
          </w:p>
        </w:tc>
        <w:tc>
          <w:tcPr>
            <w:tcW w:w="1946" w:type="dxa"/>
          </w:tcPr>
          <w:p w:rsidR="002C31B8" w:rsidRPr="00476D4C" w:rsidRDefault="002C31B8" w:rsidP="002C31B8">
            <w:pPr>
              <w:spacing w:after="0" w:line="240" w:lineRule="auto"/>
              <w:rPr>
                <w:rFonts w:ascii="Times New Roman" w:hAnsi="Times New Roman"/>
                <w:color w:val="000000" w:themeColor="text1"/>
                <w:sz w:val="20"/>
                <w:szCs w:val="20"/>
              </w:rPr>
            </w:pPr>
            <w:r w:rsidRPr="00476D4C">
              <w:rPr>
                <w:rFonts w:ascii="Times New Roman" w:hAnsi="Times New Roman"/>
                <w:color w:val="000000" w:themeColor="text1"/>
                <w:sz w:val="20"/>
                <w:szCs w:val="20"/>
              </w:rPr>
              <w:t>Нет</w:t>
            </w:r>
          </w:p>
          <w:p w:rsidR="002C31B8" w:rsidRPr="00476D4C" w:rsidRDefault="002C31B8" w:rsidP="002C31B8">
            <w:pPr>
              <w:spacing w:after="0" w:line="240" w:lineRule="auto"/>
              <w:rPr>
                <w:rFonts w:ascii="Times New Roman" w:hAnsi="Times New Roman"/>
                <w:color w:val="000000" w:themeColor="text1"/>
                <w:sz w:val="20"/>
                <w:szCs w:val="20"/>
              </w:rPr>
            </w:pPr>
          </w:p>
        </w:tc>
      </w:tr>
    </w:tbl>
    <w:p w:rsidR="0008298B" w:rsidRPr="00476D4C" w:rsidRDefault="0008298B" w:rsidP="0008298B">
      <w:pPr>
        <w:rPr>
          <w:rFonts w:ascii="Times New Roman" w:hAnsi="Times New Roman"/>
          <w:color w:val="000000" w:themeColor="text1"/>
          <w:sz w:val="28"/>
          <w:szCs w:val="28"/>
        </w:rPr>
      </w:pPr>
    </w:p>
    <w:p w:rsidR="00D841F4" w:rsidRPr="00476D4C" w:rsidRDefault="00D841F4">
      <w:pPr>
        <w:spacing w:after="0" w:line="240" w:lineRule="auto"/>
        <w:rPr>
          <w:rFonts w:ascii="Times New Roman" w:hAnsi="Times New Roman"/>
          <w:color w:val="000000" w:themeColor="text1"/>
          <w:sz w:val="28"/>
          <w:szCs w:val="28"/>
        </w:rPr>
      </w:pPr>
      <w:r w:rsidRPr="00476D4C">
        <w:rPr>
          <w:rFonts w:ascii="Times New Roman" w:hAnsi="Times New Roman"/>
          <w:color w:val="000000" w:themeColor="text1"/>
          <w:sz w:val="28"/>
          <w:szCs w:val="28"/>
        </w:rPr>
        <w:br w:type="page"/>
      </w:r>
    </w:p>
    <w:p w:rsidR="0008298B" w:rsidRPr="00476D4C" w:rsidRDefault="00D841F4" w:rsidP="0008298B">
      <w:pPr>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6. Результат «</w:t>
      </w:r>
      <w:proofErr w:type="spellStart"/>
      <w:r w:rsidRPr="00476D4C">
        <w:rPr>
          <w:rFonts w:ascii="Times New Roman" w:hAnsi="Times New Roman"/>
          <w:b/>
          <w:color w:val="000000" w:themeColor="text1"/>
          <w:sz w:val="28"/>
          <w:szCs w:val="28"/>
        </w:rPr>
        <w:t>подуслуги</w:t>
      </w:r>
      <w:proofErr w:type="spellEnd"/>
      <w:r w:rsidRPr="00476D4C">
        <w:rPr>
          <w:rFonts w:ascii="Times New Roman" w:hAnsi="Times New Roman"/>
          <w:b/>
          <w:color w:val="000000" w:themeColor="text1"/>
          <w:sz w:val="28"/>
          <w:szCs w:val="28"/>
        </w:rPr>
        <w:t>»</w:t>
      </w:r>
    </w:p>
    <w:tbl>
      <w:tblPr>
        <w:tblStyle w:val="af"/>
        <w:tblpPr w:leftFromText="180" w:rightFromText="180" w:vertAnchor="page" w:horzAnchor="margin" w:tblpY="1516"/>
        <w:tblW w:w="15701" w:type="dxa"/>
        <w:tblLayout w:type="fixed"/>
        <w:tblLook w:val="04A0"/>
      </w:tblPr>
      <w:tblGrid>
        <w:gridCol w:w="675"/>
        <w:gridCol w:w="3196"/>
        <w:gridCol w:w="3467"/>
        <w:gridCol w:w="1559"/>
        <w:gridCol w:w="1276"/>
        <w:gridCol w:w="1275"/>
        <w:gridCol w:w="1843"/>
        <w:gridCol w:w="1276"/>
        <w:gridCol w:w="1134"/>
      </w:tblGrid>
      <w:tr w:rsidR="00476D4C" w:rsidRPr="00476D4C" w:rsidTr="009C0D24">
        <w:tc>
          <w:tcPr>
            <w:tcW w:w="675"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w:t>
            </w:r>
          </w:p>
        </w:tc>
        <w:tc>
          <w:tcPr>
            <w:tcW w:w="3196"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Документ/ документы, являющиеся результатом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3467"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Требования к  документу/ документам,  являющиеся результатом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559"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Характеристика результата (</w:t>
            </w:r>
            <w:proofErr w:type="gramStart"/>
            <w:r w:rsidRPr="002C31B8">
              <w:rPr>
                <w:rFonts w:ascii="Times New Roman" w:hAnsi="Times New Roman"/>
                <w:color w:val="000000" w:themeColor="text1"/>
                <w:sz w:val="18"/>
                <w:szCs w:val="18"/>
              </w:rPr>
              <w:t>положительный</w:t>
            </w:r>
            <w:proofErr w:type="gramEnd"/>
            <w:r w:rsidRPr="002C31B8">
              <w:rPr>
                <w:rFonts w:ascii="Times New Roman" w:hAnsi="Times New Roman"/>
                <w:color w:val="000000" w:themeColor="text1"/>
                <w:sz w:val="18"/>
                <w:szCs w:val="18"/>
              </w:rPr>
              <w:t xml:space="preserve"> / отрицательный)</w:t>
            </w:r>
          </w:p>
        </w:tc>
        <w:tc>
          <w:tcPr>
            <w:tcW w:w="1276"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Форма  документа/ документов, являющихся  результатом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275"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Образец  документа/ документов, являющихся  результатом «</w:t>
            </w:r>
            <w:proofErr w:type="spellStart"/>
            <w:r w:rsidRPr="002C31B8">
              <w:rPr>
                <w:rFonts w:ascii="Times New Roman" w:hAnsi="Times New Roman"/>
                <w:color w:val="000000" w:themeColor="text1"/>
                <w:sz w:val="18"/>
                <w:szCs w:val="18"/>
              </w:rPr>
              <w:t>подуслуги</w:t>
            </w:r>
            <w:proofErr w:type="spellEnd"/>
            <w:r w:rsidRPr="002C31B8">
              <w:rPr>
                <w:rFonts w:ascii="Times New Roman" w:hAnsi="Times New Roman"/>
                <w:color w:val="000000" w:themeColor="text1"/>
                <w:sz w:val="18"/>
                <w:szCs w:val="18"/>
              </w:rPr>
              <w:t>»</w:t>
            </w:r>
          </w:p>
        </w:tc>
        <w:tc>
          <w:tcPr>
            <w:tcW w:w="1843" w:type="dxa"/>
            <w:vMerge w:val="restart"/>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Способ получения результата</w:t>
            </w:r>
          </w:p>
        </w:tc>
        <w:tc>
          <w:tcPr>
            <w:tcW w:w="2410" w:type="dxa"/>
            <w:gridSpan w:val="2"/>
            <w:vAlign w:val="center"/>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Срок хранения невостребованных заявителем результатов</w:t>
            </w:r>
          </w:p>
        </w:tc>
      </w:tr>
      <w:tr w:rsidR="00476D4C" w:rsidRPr="00476D4C" w:rsidTr="009C0D24">
        <w:trPr>
          <w:trHeight w:val="492"/>
        </w:trPr>
        <w:tc>
          <w:tcPr>
            <w:tcW w:w="675" w:type="dxa"/>
            <w:vMerge/>
          </w:tcPr>
          <w:p w:rsidR="00BB6C71" w:rsidRPr="002C31B8" w:rsidRDefault="00BB6C71" w:rsidP="00AD5D23">
            <w:pPr>
              <w:spacing w:after="0" w:line="240" w:lineRule="auto"/>
              <w:rPr>
                <w:rFonts w:ascii="Times New Roman" w:hAnsi="Times New Roman"/>
                <w:color w:val="000000" w:themeColor="text1"/>
                <w:sz w:val="18"/>
                <w:szCs w:val="18"/>
              </w:rPr>
            </w:pPr>
          </w:p>
        </w:tc>
        <w:tc>
          <w:tcPr>
            <w:tcW w:w="3196"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3467"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1559"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1276"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1275"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1843" w:type="dxa"/>
            <w:vMerge/>
          </w:tcPr>
          <w:p w:rsidR="00BB6C71" w:rsidRPr="002C31B8" w:rsidRDefault="00BB6C71" w:rsidP="00AD5D23">
            <w:pPr>
              <w:spacing w:after="0" w:line="240" w:lineRule="auto"/>
              <w:jc w:val="center"/>
              <w:rPr>
                <w:rFonts w:ascii="Times New Roman" w:hAnsi="Times New Roman"/>
                <w:color w:val="000000" w:themeColor="text1"/>
                <w:sz w:val="18"/>
                <w:szCs w:val="18"/>
              </w:rPr>
            </w:pPr>
          </w:p>
        </w:tc>
        <w:tc>
          <w:tcPr>
            <w:tcW w:w="1276" w:type="dxa"/>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в органе</w:t>
            </w:r>
          </w:p>
        </w:tc>
        <w:tc>
          <w:tcPr>
            <w:tcW w:w="1134" w:type="dxa"/>
          </w:tcPr>
          <w:p w:rsidR="00BB6C71" w:rsidRPr="002C31B8" w:rsidRDefault="00BB6C71" w:rsidP="00AD5D23">
            <w:pPr>
              <w:spacing w:after="0" w:line="240" w:lineRule="auto"/>
              <w:jc w:val="center"/>
              <w:rPr>
                <w:rFonts w:ascii="Times New Roman" w:hAnsi="Times New Roman"/>
                <w:color w:val="000000" w:themeColor="text1"/>
                <w:sz w:val="18"/>
                <w:szCs w:val="18"/>
              </w:rPr>
            </w:pPr>
            <w:r w:rsidRPr="002C31B8">
              <w:rPr>
                <w:rFonts w:ascii="Times New Roman" w:hAnsi="Times New Roman"/>
                <w:color w:val="000000" w:themeColor="text1"/>
                <w:sz w:val="18"/>
                <w:szCs w:val="18"/>
              </w:rPr>
              <w:t>В МФЦ</w:t>
            </w:r>
          </w:p>
        </w:tc>
      </w:tr>
      <w:tr w:rsidR="00476D4C" w:rsidRPr="00476D4C" w:rsidTr="009C0D24">
        <w:trPr>
          <w:trHeight w:val="5776"/>
        </w:trPr>
        <w:tc>
          <w:tcPr>
            <w:tcW w:w="675" w:type="dxa"/>
          </w:tcPr>
          <w:p w:rsidR="00253375" w:rsidRPr="002C31B8" w:rsidRDefault="001D49E6"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1</w:t>
            </w:r>
            <w:r w:rsidR="00253375" w:rsidRPr="002C31B8">
              <w:rPr>
                <w:rFonts w:ascii="Times New Roman" w:hAnsi="Times New Roman"/>
                <w:color w:val="000000" w:themeColor="text1"/>
                <w:sz w:val="16"/>
                <w:szCs w:val="16"/>
              </w:rPr>
              <w:t>.</w:t>
            </w: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253375" w:rsidRPr="002C31B8" w:rsidRDefault="00253375" w:rsidP="00AD5D23">
            <w:pPr>
              <w:spacing w:after="0" w:line="240" w:lineRule="auto"/>
              <w:rPr>
                <w:rFonts w:ascii="Times New Roman" w:hAnsi="Times New Roman"/>
                <w:color w:val="000000" w:themeColor="text1"/>
                <w:sz w:val="16"/>
                <w:szCs w:val="16"/>
              </w:rPr>
            </w:pPr>
          </w:p>
          <w:p w:rsidR="00E111F0" w:rsidRPr="002C31B8" w:rsidRDefault="00E111F0"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2. </w:t>
            </w:r>
          </w:p>
          <w:p w:rsidR="00BB6C71" w:rsidRPr="002C31B8" w:rsidRDefault="00BB6C71" w:rsidP="00AD5D23">
            <w:pPr>
              <w:spacing w:after="0" w:line="240" w:lineRule="auto"/>
              <w:rPr>
                <w:rFonts w:ascii="Times New Roman" w:hAnsi="Times New Roman"/>
                <w:color w:val="000000" w:themeColor="text1"/>
                <w:sz w:val="16"/>
                <w:szCs w:val="16"/>
              </w:rPr>
            </w:pPr>
          </w:p>
        </w:tc>
        <w:tc>
          <w:tcPr>
            <w:tcW w:w="3196" w:type="dxa"/>
          </w:tcPr>
          <w:p w:rsidR="00253375" w:rsidRPr="002C31B8" w:rsidRDefault="00253375" w:rsidP="00253375">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 случае проведения общественных слушаний:</w:t>
            </w:r>
          </w:p>
          <w:p w:rsidR="00253375" w:rsidRPr="002C31B8" w:rsidRDefault="00253375" w:rsidP="00FA1A26">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Протокол общественных слушаний по намечаемой хозяйственной и иной деятельности, подлежащей экологической экспертизе</w:t>
            </w:r>
            <w:r w:rsidR="00FA1A26" w:rsidRPr="002C31B8">
              <w:rPr>
                <w:rFonts w:ascii="Times New Roman" w:hAnsi="Times New Roman"/>
                <w:color w:val="000000" w:themeColor="text1"/>
                <w:sz w:val="16"/>
                <w:szCs w:val="16"/>
              </w:rPr>
              <w:t>.</w:t>
            </w: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FA1A26">
            <w:pPr>
              <w:spacing w:after="0" w:line="240" w:lineRule="auto"/>
              <w:rPr>
                <w:rFonts w:ascii="Times New Roman" w:hAnsi="Times New Roman"/>
                <w:color w:val="000000" w:themeColor="text1"/>
                <w:sz w:val="16"/>
                <w:szCs w:val="16"/>
              </w:rPr>
            </w:pPr>
          </w:p>
          <w:p w:rsidR="00523C22" w:rsidRPr="002C31B8" w:rsidRDefault="00523C22" w:rsidP="00523C22">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Справка о проведении общественных обсуждений без проведения общественных слушаний</w:t>
            </w:r>
          </w:p>
        </w:tc>
        <w:tc>
          <w:tcPr>
            <w:tcW w:w="3467" w:type="dxa"/>
          </w:tcPr>
          <w:p w:rsidR="00B017D6" w:rsidRPr="00A904AF" w:rsidRDefault="00B017D6" w:rsidP="00B017D6">
            <w:pPr>
              <w:spacing w:after="0" w:line="240" w:lineRule="auto"/>
              <w:rPr>
                <w:rFonts w:ascii="Times New Roman" w:hAnsi="Times New Roman"/>
                <w:sz w:val="16"/>
                <w:szCs w:val="16"/>
              </w:rPr>
            </w:pPr>
            <w:r w:rsidRPr="00A904AF">
              <w:rPr>
                <w:rFonts w:ascii="Times New Roman" w:hAnsi="Times New Roman"/>
                <w:sz w:val="16"/>
                <w:szCs w:val="16"/>
              </w:rPr>
              <w:t>Протокол общественных слушаний намечаемой хозяйственной и иной деятельности, должен содержать</w:t>
            </w:r>
            <w:r w:rsidR="006E36E6" w:rsidRPr="00A904AF">
              <w:rPr>
                <w:rFonts w:ascii="Times New Roman" w:hAnsi="Times New Roman"/>
                <w:sz w:val="16"/>
                <w:szCs w:val="16"/>
              </w:rPr>
              <w:t xml:space="preserve"> сведения о</w:t>
            </w:r>
            <w:r w:rsidRPr="00A904AF">
              <w:rPr>
                <w:rFonts w:ascii="Times New Roman" w:hAnsi="Times New Roman"/>
                <w:sz w:val="16"/>
                <w:szCs w:val="16"/>
              </w:rPr>
              <w:t>:</w:t>
            </w:r>
          </w:p>
          <w:p w:rsidR="006E36E6" w:rsidRPr="00A904AF" w:rsidRDefault="00B017D6" w:rsidP="006E36E6">
            <w:pPr>
              <w:spacing w:after="0" w:line="240" w:lineRule="auto"/>
              <w:rPr>
                <w:rFonts w:ascii="Times New Roman" w:hAnsi="Times New Roman"/>
                <w:sz w:val="16"/>
                <w:szCs w:val="16"/>
              </w:rPr>
            </w:pPr>
            <w:r w:rsidRPr="00A904AF">
              <w:rPr>
                <w:rFonts w:ascii="Times New Roman" w:hAnsi="Times New Roman"/>
                <w:sz w:val="16"/>
                <w:szCs w:val="16"/>
              </w:rPr>
              <w:t>Дат</w:t>
            </w:r>
            <w:r w:rsidR="006E36E6" w:rsidRPr="00A904AF">
              <w:rPr>
                <w:rFonts w:ascii="Times New Roman" w:hAnsi="Times New Roman"/>
                <w:sz w:val="16"/>
                <w:szCs w:val="16"/>
              </w:rPr>
              <w:t>е</w:t>
            </w:r>
            <w:r w:rsidRPr="00A904AF">
              <w:rPr>
                <w:rFonts w:ascii="Times New Roman" w:hAnsi="Times New Roman"/>
                <w:sz w:val="16"/>
                <w:szCs w:val="16"/>
              </w:rPr>
              <w:t>, мест</w:t>
            </w:r>
            <w:r w:rsidR="006E36E6" w:rsidRPr="00A904AF">
              <w:rPr>
                <w:rFonts w:ascii="Times New Roman" w:hAnsi="Times New Roman"/>
                <w:sz w:val="16"/>
                <w:szCs w:val="16"/>
              </w:rPr>
              <w:t>е</w:t>
            </w:r>
            <w:r w:rsidRPr="00A904AF">
              <w:rPr>
                <w:rFonts w:ascii="Times New Roman" w:hAnsi="Times New Roman"/>
                <w:sz w:val="16"/>
                <w:szCs w:val="16"/>
              </w:rPr>
              <w:t xml:space="preserve"> проведения</w:t>
            </w:r>
            <w:r w:rsidR="006E36E6" w:rsidRPr="00A904AF">
              <w:rPr>
                <w:rFonts w:ascii="Times New Roman" w:hAnsi="Times New Roman"/>
                <w:sz w:val="16"/>
                <w:szCs w:val="16"/>
              </w:rPr>
              <w:t xml:space="preserve">, </w:t>
            </w:r>
          </w:p>
          <w:p w:rsidR="00B017D6" w:rsidRPr="00A904AF" w:rsidRDefault="00B017D6" w:rsidP="00B017D6">
            <w:pPr>
              <w:spacing w:after="0" w:line="240" w:lineRule="auto"/>
              <w:rPr>
                <w:rFonts w:ascii="Times New Roman" w:hAnsi="Times New Roman"/>
                <w:sz w:val="16"/>
                <w:szCs w:val="16"/>
              </w:rPr>
            </w:pPr>
            <w:proofErr w:type="gramStart"/>
            <w:r w:rsidRPr="00A904AF">
              <w:rPr>
                <w:rFonts w:ascii="Times New Roman" w:hAnsi="Times New Roman"/>
                <w:sz w:val="16"/>
                <w:szCs w:val="16"/>
              </w:rPr>
              <w:t>вопрос</w:t>
            </w:r>
            <w:r w:rsidR="006E36E6" w:rsidRPr="00A904AF">
              <w:rPr>
                <w:rFonts w:ascii="Times New Roman" w:hAnsi="Times New Roman"/>
                <w:sz w:val="16"/>
                <w:szCs w:val="16"/>
              </w:rPr>
              <w:t>ах</w:t>
            </w:r>
            <w:proofErr w:type="gramEnd"/>
            <w:r w:rsidRPr="00A904AF">
              <w:rPr>
                <w:rFonts w:ascii="Times New Roman" w:hAnsi="Times New Roman"/>
                <w:sz w:val="16"/>
                <w:szCs w:val="16"/>
              </w:rPr>
              <w:t>, рассмотренны</w:t>
            </w:r>
            <w:r w:rsidR="006E36E6" w:rsidRPr="00A904AF">
              <w:rPr>
                <w:rFonts w:ascii="Times New Roman" w:hAnsi="Times New Roman"/>
                <w:sz w:val="16"/>
                <w:szCs w:val="16"/>
              </w:rPr>
              <w:t>х</w:t>
            </w:r>
            <w:r w:rsidRPr="00A904AF">
              <w:rPr>
                <w:rFonts w:ascii="Times New Roman" w:hAnsi="Times New Roman"/>
                <w:sz w:val="16"/>
                <w:szCs w:val="16"/>
              </w:rPr>
              <w:t xml:space="preserve"> участниками обсуждений</w:t>
            </w:r>
            <w:r w:rsidR="006E36E6" w:rsidRPr="00A904AF">
              <w:rPr>
                <w:rFonts w:ascii="Times New Roman" w:hAnsi="Times New Roman"/>
                <w:sz w:val="16"/>
                <w:szCs w:val="16"/>
              </w:rPr>
              <w:t>,</w:t>
            </w:r>
            <w:r w:rsidRPr="00A904AF">
              <w:rPr>
                <w:rFonts w:ascii="Times New Roman" w:hAnsi="Times New Roman"/>
                <w:sz w:val="16"/>
                <w:szCs w:val="16"/>
              </w:rPr>
              <w:t xml:space="preserve"> тезисы выступлений;</w:t>
            </w:r>
          </w:p>
          <w:p w:rsidR="00B017D6" w:rsidRPr="00A904AF" w:rsidRDefault="00B017D6" w:rsidP="00B017D6">
            <w:pPr>
              <w:spacing w:after="0" w:line="240" w:lineRule="auto"/>
              <w:rPr>
                <w:rFonts w:ascii="Times New Roman" w:hAnsi="Times New Roman"/>
                <w:sz w:val="16"/>
                <w:szCs w:val="16"/>
              </w:rPr>
            </w:pPr>
            <w:r w:rsidRPr="00A904AF">
              <w:rPr>
                <w:rFonts w:ascii="Times New Roman" w:hAnsi="Times New Roman"/>
                <w:sz w:val="16"/>
                <w:szCs w:val="16"/>
              </w:rPr>
              <w:t xml:space="preserve">замечания и предложения (с указанием их авторов), </w:t>
            </w:r>
            <w:r w:rsidR="00E111F0" w:rsidRPr="00A904AF">
              <w:rPr>
                <w:rFonts w:ascii="Times New Roman" w:hAnsi="Times New Roman"/>
                <w:sz w:val="16"/>
                <w:szCs w:val="16"/>
              </w:rPr>
              <w:t>предмет</w:t>
            </w:r>
            <w:r w:rsidR="006E36E6" w:rsidRPr="00A904AF">
              <w:rPr>
                <w:rFonts w:ascii="Times New Roman" w:hAnsi="Times New Roman"/>
                <w:sz w:val="16"/>
                <w:szCs w:val="16"/>
              </w:rPr>
              <w:t>е</w:t>
            </w:r>
            <w:r w:rsidR="00E111F0" w:rsidRPr="00A904AF">
              <w:rPr>
                <w:rFonts w:ascii="Times New Roman" w:hAnsi="Times New Roman"/>
                <w:sz w:val="16"/>
                <w:szCs w:val="16"/>
              </w:rPr>
              <w:t xml:space="preserve"> разногласий между общественностью и заказчиком (если таковой был выявлен)</w:t>
            </w:r>
            <w:r w:rsidR="006E36E6" w:rsidRPr="00A904AF">
              <w:rPr>
                <w:rFonts w:ascii="Times New Roman" w:hAnsi="Times New Roman"/>
                <w:sz w:val="16"/>
                <w:szCs w:val="16"/>
              </w:rPr>
              <w:t xml:space="preserve"> и подписан представителями Администрации, представител</w:t>
            </w:r>
            <w:r w:rsidR="00167482" w:rsidRPr="00A904AF">
              <w:rPr>
                <w:rFonts w:ascii="Times New Roman" w:hAnsi="Times New Roman"/>
                <w:sz w:val="16"/>
                <w:szCs w:val="16"/>
              </w:rPr>
              <w:t>е</w:t>
            </w:r>
            <w:proofErr w:type="gramStart"/>
            <w:r w:rsidR="00167482" w:rsidRPr="00A904AF">
              <w:rPr>
                <w:rFonts w:ascii="Times New Roman" w:hAnsi="Times New Roman"/>
                <w:sz w:val="16"/>
                <w:szCs w:val="16"/>
              </w:rPr>
              <w:t>м(</w:t>
            </w:r>
            <w:proofErr w:type="gramEnd"/>
            <w:r w:rsidR="00167482" w:rsidRPr="00A904AF">
              <w:rPr>
                <w:rFonts w:ascii="Times New Roman" w:hAnsi="Times New Roman"/>
                <w:sz w:val="16"/>
                <w:szCs w:val="16"/>
              </w:rPr>
              <w:t xml:space="preserve">-ми) </w:t>
            </w:r>
            <w:r w:rsidR="006E36E6" w:rsidRPr="00A904AF">
              <w:rPr>
                <w:rFonts w:ascii="Times New Roman" w:hAnsi="Times New Roman"/>
                <w:sz w:val="16"/>
                <w:szCs w:val="16"/>
              </w:rPr>
              <w:t>общественности (в случае явки), представител</w:t>
            </w:r>
            <w:r w:rsidR="00167482" w:rsidRPr="00A904AF">
              <w:rPr>
                <w:rFonts w:ascii="Times New Roman" w:hAnsi="Times New Roman"/>
                <w:sz w:val="16"/>
                <w:szCs w:val="16"/>
              </w:rPr>
              <w:t>ем(-ми)</w:t>
            </w:r>
            <w:r w:rsidR="006E36E6" w:rsidRPr="00A904AF">
              <w:rPr>
                <w:rFonts w:ascii="Times New Roman" w:hAnsi="Times New Roman"/>
                <w:sz w:val="16"/>
                <w:szCs w:val="16"/>
              </w:rPr>
              <w:t xml:space="preserve"> заказчика.</w:t>
            </w:r>
          </w:p>
          <w:p w:rsidR="00B017D6" w:rsidRPr="00A904AF" w:rsidRDefault="00E111F0" w:rsidP="00B017D6">
            <w:pPr>
              <w:spacing w:after="0" w:line="240" w:lineRule="auto"/>
              <w:rPr>
                <w:rFonts w:ascii="Times New Roman" w:hAnsi="Times New Roman"/>
                <w:sz w:val="16"/>
                <w:szCs w:val="16"/>
              </w:rPr>
            </w:pPr>
            <w:r w:rsidRPr="00A904AF">
              <w:rPr>
                <w:rFonts w:ascii="Times New Roman" w:hAnsi="Times New Roman"/>
                <w:sz w:val="16"/>
                <w:szCs w:val="16"/>
              </w:rPr>
              <w:t>К</w:t>
            </w:r>
            <w:r w:rsidR="00B017D6" w:rsidRPr="00A904AF">
              <w:rPr>
                <w:rFonts w:ascii="Times New Roman" w:hAnsi="Times New Roman"/>
                <w:sz w:val="16"/>
                <w:szCs w:val="16"/>
              </w:rPr>
              <w:t xml:space="preserve"> протоколу прилагается список </w:t>
            </w:r>
            <w:r w:rsidRPr="00A904AF">
              <w:rPr>
                <w:rFonts w:ascii="Times New Roman" w:hAnsi="Times New Roman"/>
                <w:sz w:val="16"/>
                <w:szCs w:val="16"/>
              </w:rPr>
              <w:t xml:space="preserve">с подписями </w:t>
            </w:r>
            <w:r w:rsidR="00B017D6" w:rsidRPr="00A904AF">
              <w:rPr>
                <w:rFonts w:ascii="Times New Roman" w:hAnsi="Times New Roman"/>
                <w:sz w:val="16"/>
                <w:szCs w:val="16"/>
              </w:rPr>
              <w:t xml:space="preserve">участников </w:t>
            </w:r>
            <w:r w:rsidR="00167482" w:rsidRPr="00A904AF">
              <w:rPr>
                <w:rFonts w:ascii="Times New Roman" w:hAnsi="Times New Roman"/>
                <w:sz w:val="16"/>
                <w:szCs w:val="16"/>
              </w:rPr>
              <w:t xml:space="preserve"> слушаний </w:t>
            </w:r>
            <w:r w:rsidR="00B017D6" w:rsidRPr="00A904AF">
              <w:rPr>
                <w:rFonts w:ascii="Times New Roman" w:hAnsi="Times New Roman"/>
                <w:sz w:val="16"/>
                <w:szCs w:val="16"/>
              </w:rPr>
              <w:t>(явочный лист) с указанием ФИО</w:t>
            </w:r>
            <w:r w:rsidRPr="00A904AF">
              <w:rPr>
                <w:rFonts w:ascii="Times New Roman" w:hAnsi="Times New Roman"/>
                <w:sz w:val="16"/>
                <w:szCs w:val="16"/>
              </w:rPr>
              <w:t>,</w:t>
            </w:r>
            <w:r w:rsidR="00B017D6" w:rsidRPr="00A904AF">
              <w:rPr>
                <w:rFonts w:ascii="Times New Roman" w:hAnsi="Times New Roman"/>
                <w:sz w:val="16"/>
                <w:szCs w:val="16"/>
              </w:rPr>
              <w:t xml:space="preserve"> названи</w:t>
            </w:r>
            <w:r w:rsidRPr="00A904AF">
              <w:rPr>
                <w:rFonts w:ascii="Times New Roman" w:hAnsi="Times New Roman"/>
                <w:sz w:val="16"/>
                <w:szCs w:val="16"/>
              </w:rPr>
              <w:t>й</w:t>
            </w:r>
            <w:r w:rsidR="00B017D6" w:rsidRPr="00A904AF">
              <w:rPr>
                <w:rFonts w:ascii="Times New Roman" w:hAnsi="Times New Roman"/>
                <w:sz w:val="16"/>
                <w:szCs w:val="16"/>
              </w:rPr>
              <w:t xml:space="preserve"> организаци</w:t>
            </w:r>
            <w:r w:rsidRPr="00A904AF">
              <w:rPr>
                <w:rFonts w:ascii="Times New Roman" w:hAnsi="Times New Roman"/>
                <w:sz w:val="16"/>
                <w:szCs w:val="16"/>
              </w:rPr>
              <w:t>й</w:t>
            </w:r>
            <w:r w:rsidR="00B017D6" w:rsidRPr="00A904AF">
              <w:rPr>
                <w:rFonts w:ascii="Times New Roman" w:hAnsi="Times New Roman"/>
                <w:sz w:val="16"/>
                <w:szCs w:val="16"/>
              </w:rPr>
              <w:t xml:space="preserve"> (если они представляли организации), адресов и телефонов этих организаций или самих участников обсуждения, а также их письменное согласие на обработку персональных данных</w:t>
            </w:r>
            <w:r w:rsidRPr="00A904AF">
              <w:rPr>
                <w:rFonts w:ascii="Times New Roman" w:hAnsi="Times New Roman"/>
                <w:sz w:val="16"/>
                <w:szCs w:val="16"/>
              </w:rPr>
              <w:t>;</w:t>
            </w:r>
          </w:p>
          <w:p w:rsidR="00BB6C71" w:rsidRPr="00A904AF" w:rsidRDefault="00523C22" w:rsidP="00167482">
            <w:pPr>
              <w:spacing w:after="0" w:line="240" w:lineRule="auto"/>
              <w:rPr>
                <w:rFonts w:ascii="Times New Roman" w:hAnsi="Times New Roman"/>
                <w:sz w:val="16"/>
                <w:szCs w:val="16"/>
              </w:rPr>
            </w:pPr>
            <w:r w:rsidRPr="00A904AF">
              <w:rPr>
                <w:rFonts w:ascii="Times New Roman" w:hAnsi="Times New Roman"/>
                <w:sz w:val="16"/>
                <w:szCs w:val="16"/>
              </w:rPr>
              <w:t xml:space="preserve">Справка (уведомление) о проведении общественных обсуждений по намечаемой хозяйственной и иной деятельности на территории ОМСУ без проведения общественных слушаний с приложением свода замечаний и предложений, поступивших от заинтересованной общественности </w:t>
            </w:r>
            <w:r w:rsidR="008A08D4" w:rsidRPr="00A904AF">
              <w:rPr>
                <w:rFonts w:ascii="Times New Roman" w:hAnsi="Times New Roman"/>
                <w:sz w:val="16"/>
                <w:szCs w:val="16"/>
              </w:rPr>
              <w:t>в</w:t>
            </w:r>
            <w:r w:rsidR="00167482" w:rsidRPr="00A904AF">
              <w:rPr>
                <w:rFonts w:ascii="Times New Roman" w:hAnsi="Times New Roman"/>
                <w:sz w:val="16"/>
                <w:szCs w:val="16"/>
              </w:rPr>
              <w:t xml:space="preserve">оговоренный </w:t>
            </w:r>
            <w:r w:rsidRPr="00A904AF">
              <w:rPr>
                <w:rFonts w:ascii="Times New Roman" w:hAnsi="Times New Roman"/>
                <w:sz w:val="16"/>
                <w:szCs w:val="16"/>
              </w:rPr>
              <w:t>период (при их наличии)</w:t>
            </w:r>
          </w:p>
        </w:tc>
        <w:tc>
          <w:tcPr>
            <w:tcW w:w="1559" w:type="dxa"/>
          </w:tcPr>
          <w:p w:rsidR="00BB6C71" w:rsidRPr="00A904AF" w:rsidRDefault="002C31B8" w:rsidP="00167482">
            <w:pPr>
              <w:spacing w:after="0" w:line="240" w:lineRule="auto"/>
              <w:jc w:val="center"/>
              <w:rPr>
                <w:rFonts w:ascii="Times New Roman" w:hAnsi="Times New Roman"/>
                <w:sz w:val="16"/>
                <w:szCs w:val="16"/>
              </w:rPr>
            </w:pPr>
            <w:r w:rsidRPr="00A904AF">
              <w:rPr>
                <w:rFonts w:ascii="Times New Roman" w:hAnsi="Times New Roman"/>
                <w:sz w:val="16"/>
                <w:szCs w:val="16"/>
              </w:rPr>
              <w:t xml:space="preserve">положительный </w:t>
            </w:r>
          </w:p>
        </w:tc>
        <w:tc>
          <w:tcPr>
            <w:tcW w:w="1276" w:type="dxa"/>
          </w:tcPr>
          <w:p w:rsidR="00BB6C71" w:rsidRPr="002C31B8" w:rsidRDefault="00BB6C71"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 произвольной форме</w:t>
            </w: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 произвольной форме</w:t>
            </w:r>
          </w:p>
        </w:tc>
        <w:tc>
          <w:tcPr>
            <w:tcW w:w="1275" w:type="dxa"/>
          </w:tcPr>
          <w:p w:rsidR="00BB6C71" w:rsidRPr="002C31B8" w:rsidRDefault="00BB6C71"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 произвольной форме</w:t>
            </w: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 произвольной форме</w:t>
            </w:r>
          </w:p>
        </w:tc>
        <w:tc>
          <w:tcPr>
            <w:tcW w:w="1843" w:type="dxa"/>
          </w:tcPr>
          <w:p w:rsidR="00BB6C71" w:rsidRPr="002C31B8" w:rsidRDefault="00BB6C71"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 xml:space="preserve">Согласно указанным в заявлении </w:t>
            </w:r>
            <w:r w:rsidR="00116127" w:rsidRPr="002C31B8">
              <w:rPr>
                <w:rFonts w:ascii="Times New Roman" w:hAnsi="Times New Roman"/>
                <w:color w:val="000000" w:themeColor="text1"/>
                <w:sz w:val="16"/>
                <w:szCs w:val="16"/>
              </w:rPr>
              <w:t>способам</w:t>
            </w:r>
            <w:r w:rsidRPr="002C31B8">
              <w:rPr>
                <w:rFonts w:ascii="Times New Roman" w:hAnsi="Times New Roman"/>
                <w:color w:val="000000" w:themeColor="text1"/>
                <w:sz w:val="16"/>
                <w:szCs w:val="16"/>
              </w:rPr>
              <w:t xml:space="preserve"> получения</w:t>
            </w:r>
            <w:r w:rsidR="00E111F0" w:rsidRPr="002C31B8">
              <w:rPr>
                <w:rFonts w:ascii="Times New Roman" w:hAnsi="Times New Roman"/>
                <w:color w:val="000000" w:themeColor="text1"/>
                <w:sz w:val="16"/>
                <w:szCs w:val="16"/>
              </w:rPr>
              <w:t>:</w:t>
            </w:r>
          </w:p>
          <w:p w:rsidR="00E111F0" w:rsidRPr="002C31B8" w:rsidRDefault="00E111F0" w:rsidP="00AD5D23">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Вручение лично, почтой, электронной почтой с усиленной электронной подписью, в личный кабинет на ПГУ ЛО</w:t>
            </w:r>
          </w:p>
          <w:p w:rsidR="00ED5D11" w:rsidRPr="002C31B8" w:rsidRDefault="00ED5D11" w:rsidP="00AD5D23">
            <w:pPr>
              <w:spacing w:after="0" w:line="240" w:lineRule="auto"/>
              <w:rPr>
                <w:rFonts w:ascii="Times New Roman" w:hAnsi="Times New Roman"/>
                <w:color w:val="000000" w:themeColor="text1"/>
                <w:sz w:val="16"/>
                <w:szCs w:val="16"/>
              </w:rPr>
            </w:pPr>
          </w:p>
          <w:p w:rsidR="00ED5D11" w:rsidRPr="002C31B8" w:rsidRDefault="00ED5D11" w:rsidP="00AD5D23">
            <w:pPr>
              <w:spacing w:after="0" w:line="240" w:lineRule="auto"/>
              <w:rPr>
                <w:rFonts w:ascii="Times New Roman" w:hAnsi="Times New Roman"/>
                <w:color w:val="000000" w:themeColor="text1"/>
                <w:sz w:val="16"/>
                <w:szCs w:val="16"/>
              </w:rPr>
            </w:pPr>
          </w:p>
          <w:p w:rsidR="00ED5D11" w:rsidRPr="002C31B8" w:rsidRDefault="00ED5D11"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8A08D4">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Согласно указанным в заявлении способам получения:</w:t>
            </w:r>
          </w:p>
          <w:p w:rsidR="008A08D4" w:rsidRPr="002C31B8" w:rsidRDefault="008A08D4" w:rsidP="008A08D4">
            <w:pPr>
              <w:spacing w:after="0" w:line="240" w:lineRule="auto"/>
              <w:rPr>
                <w:rFonts w:ascii="Times New Roman" w:hAnsi="Times New Roman"/>
                <w:color w:val="000000" w:themeColor="text1"/>
                <w:sz w:val="16"/>
                <w:szCs w:val="16"/>
              </w:rPr>
            </w:pPr>
            <w:r w:rsidRPr="002C31B8">
              <w:rPr>
                <w:rFonts w:ascii="Times New Roman" w:hAnsi="Times New Roman"/>
                <w:color w:val="000000" w:themeColor="text1"/>
                <w:sz w:val="16"/>
                <w:szCs w:val="16"/>
              </w:rPr>
              <w:t>Вручение лично, почтой, электронной почтой с усиленной электронной подписью, в личный кабинет на ПГУ ЛО</w:t>
            </w:r>
          </w:p>
          <w:p w:rsidR="00ED5D11" w:rsidRPr="002C31B8" w:rsidRDefault="00ED5D11" w:rsidP="00AD5D23">
            <w:pPr>
              <w:spacing w:after="0" w:line="240" w:lineRule="auto"/>
              <w:rPr>
                <w:rFonts w:ascii="Times New Roman" w:hAnsi="Times New Roman"/>
                <w:color w:val="000000" w:themeColor="text1"/>
                <w:sz w:val="16"/>
                <w:szCs w:val="16"/>
              </w:rPr>
            </w:pPr>
          </w:p>
        </w:tc>
        <w:tc>
          <w:tcPr>
            <w:tcW w:w="1276" w:type="dxa"/>
          </w:tcPr>
          <w:p w:rsidR="008A08D4" w:rsidRPr="00D40A32" w:rsidRDefault="00D40A32" w:rsidP="00AD5D23">
            <w:pPr>
              <w:spacing w:after="0" w:line="240" w:lineRule="auto"/>
              <w:rPr>
                <w:rFonts w:ascii="Times New Roman" w:hAnsi="Times New Roman"/>
                <w:color w:val="000000" w:themeColor="text1"/>
                <w:sz w:val="16"/>
                <w:szCs w:val="16"/>
              </w:rPr>
            </w:pPr>
            <w:r w:rsidRPr="00D40A32">
              <w:rPr>
                <w:rFonts w:ascii="Times New Roman" w:hAnsi="Times New Roman"/>
                <w:color w:val="000000" w:themeColor="text1"/>
                <w:sz w:val="16"/>
                <w:szCs w:val="16"/>
              </w:rPr>
              <w:t>1 год</w:t>
            </w: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Pr="002C31B8" w:rsidRDefault="008A08D4" w:rsidP="00AD5D23">
            <w:pPr>
              <w:spacing w:after="0" w:line="240" w:lineRule="auto"/>
              <w:rPr>
                <w:rFonts w:ascii="Times New Roman" w:hAnsi="Times New Roman"/>
                <w:i/>
                <w:color w:val="000000" w:themeColor="text1"/>
                <w:sz w:val="16"/>
                <w:szCs w:val="16"/>
              </w:rPr>
            </w:pPr>
          </w:p>
          <w:p w:rsidR="008A08D4" w:rsidRDefault="008A08D4" w:rsidP="00AD5D23">
            <w:pPr>
              <w:spacing w:after="0" w:line="240" w:lineRule="auto"/>
              <w:rPr>
                <w:rFonts w:ascii="Times New Roman" w:hAnsi="Times New Roman"/>
                <w:i/>
                <w:color w:val="000000" w:themeColor="text1"/>
                <w:sz w:val="16"/>
                <w:szCs w:val="16"/>
              </w:rPr>
            </w:pPr>
          </w:p>
          <w:p w:rsidR="00D40A32" w:rsidRDefault="00D40A32" w:rsidP="00AD5D23">
            <w:pPr>
              <w:spacing w:after="0" w:line="240" w:lineRule="auto"/>
              <w:rPr>
                <w:rFonts w:ascii="Times New Roman" w:hAnsi="Times New Roman"/>
                <w:i/>
                <w:color w:val="000000" w:themeColor="text1"/>
                <w:sz w:val="16"/>
                <w:szCs w:val="16"/>
              </w:rPr>
            </w:pPr>
          </w:p>
          <w:p w:rsidR="00D40A32" w:rsidRDefault="00D40A32" w:rsidP="00AD5D23">
            <w:pPr>
              <w:spacing w:after="0" w:line="240" w:lineRule="auto"/>
              <w:rPr>
                <w:rFonts w:ascii="Times New Roman" w:hAnsi="Times New Roman"/>
                <w:i/>
                <w:color w:val="000000" w:themeColor="text1"/>
                <w:sz w:val="16"/>
                <w:szCs w:val="16"/>
              </w:rPr>
            </w:pPr>
          </w:p>
          <w:p w:rsidR="00D40A32" w:rsidRDefault="00D40A32" w:rsidP="00AD5D23">
            <w:pPr>
              <w:spacing w:after="0" w:line="240" w:lineRule="auto"/>
              <w:rPr>
                <w:rFonts w:ascii="Times New Roman" w:hAnsi="Times New Roman"/>
                <w:i/>
                <w:color w:val="000000" w:themeColor="text1"/>
                <w:sz w:val="16"/>
                <w:szCs w:val="16"/>
              </w:rPr>
            </w:pPr>
          </w:p>
          <w:p w:rsidR="00D40A32" w:rsidRDefault="00D40A32" w:rsidP="00AD5D23">
            <w:pPr>
              <w:spacing w:after="0" w:line="240" w:lineRule="auto"/>
              <w:rPr>
                <w:rFonts w:ascii="Times New Roman" w:hAnsi="Times New Roman"/>
                <w:i/>
                <w:color w:val="000000" w:themeColor="text1"/>
                <w:sz w:val="16"/>
                <w:szCs w:val="16"/>
              </w:rPr>
            </w:pPr>
          </w:p>
          <w:p w:rsidR="00D40A32" w:rsidRDefault="00D40A32" w:rsidP="00AD5D23">
            <w:pPr>
              <w:spacing w:after="0" w:line="240" w:lineRule="auto"/>
              <w:rPr>
                <w:rFonts w:ascii="Times New Roman" w:hAnsi="Times New Roman"/>
                <w:i/>
                <w:color w:val="000000" w:themeColor="text1"/>
                <w:sz w:val="16"/>
                <w:szCs w:val="16"/>
              </w:rPr>
            </w:pPr>
          </w:p>
          <w:p w:rsidR="00D40A32" w:rsidRPr="00D40A32" w:rsidRDefault="00D40A32" w:rsidP="00AD5D23">
            <w:pPr>
              <w:spacing w:after="0" w:line="240" w:lineRule="auto"/>
              <w:rPr>
                <w:rFonts w:ascii="Times New Roman" w:hAnsi="Times New Roman"/>
                <w:color w:val="000000" w:themeColor="text1"/>
                <w:sz w:val="16"/>
                <w:szCs w:val="16"/>
              </w:rPr>
            </w:pPr>
            <w:r w:rsidRPr="00D40A32">
              <w:rPr>
                <w:rFonts w:ascii="Times New Roman" w:hAnsi="Times New Roman"/>
                <w:color w:val="000000" w:themeColor="text1"/>
                <w:sz w:val="16"/>
                <w:szCs w:val="16"/>
              </w:rPr>
              <w:t>1 год</w:t>
            </w:r>
          </w:p>
          <w:p w:rsidR="008A08D4" w:rsidRPr="002C31B8" w:rsidRDefault="008A08D4" w:rsidP="00AD5D23">
            <w:pPr>
              <w:spacing w:after="0" w:line="240" w:lineRule="auto"/>
              <w:rPr>
                <w:rFonts w:ascii="Times New Roman" w:hAnsi="Times New Roman"/>
                <w:i/>
                <w:color w:val="000000" w:themeColor="text1"/>
                <w:sz w:val="16"/>
                <w:szCs w:val="16"/>
              </w:rPr>
            </w:pPr>
          </w:p>
        </w:tc>
        <w:tc>
          <w:tcPr>
            <w:tcW w:w="1134" w:type="dxa"/>
          </w:tcPr>
          <w:p w:rsidR="008A08D4" w:rsidRPr="002C31B8" w:rsidRDefault="002C31B8" w:rsidP="00AD5D23">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1 год</w:t>
            </w: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9C0D24" w:rsidRDefault="009C0D24" w:rsidP="00AD5D23">
            <w:pPr>
              <w:spacing w:after="0" w:line="240" w:lineRule="auto"/>
              <w:rPr>
                <w:rFonts w:ascii="Times New Roman" w:hAnsi="Times New Roman"/>
                <w:color w:val="000000" w:themeColor="text1"/>
                <w:sz w:val="16"/>
                <w:szCs w:val="16"/>
              </w:rPr>
            </w:pPr>
          </w:p>
          <w:p w:rsidR="008A08D4" w:rsidRPr="002C31B8" w:rsidRDefault="009C0D24" w:rsidP="00AD5D23">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1 год</w:t>
            </w: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p w:rsidR="008A08D4" w:rsidRPr="002C31B8" w:rsidRDefault="008A08D4" w:rsidP="00AD5D23">
            <w:pPr>
              <w:spacing w:after="0" w:line="240" w:lineRule="auto"/>
              <w:rPr>
                <w:rFonts w:ascii="Times New Roman" w:hAnsi="Times New Roman"/>
                <w:color w:val="000000" w:themeColor="text1"/>
                <w:sz w:val="16"/>
                <w:szCs w:val="16"/>
              </w:rPr>
            </w:pPr>
          </w:p>
        </w:tc>
      </w:tr>
    </w:tbl>
    <w:p w:rsidR="007E24B5" w:rsidRPr="00476D4C" w:rsidRDefault="007E24B5">
      <w:pPr>
        <w:spacing w:after="0" w:line="240" w:lineRule="auto"/>
        <w:rPr>
          <w:rFonts w:ascii="Times New Roman" w:hAnsi="Times New Roman"/>
          <w:color w:val="000000" w:themeColor="text1"/>
          <w:sz w:val="28"/>
          <w:szCs w:val="28"/>
        </w:rPr>
      </w:pPr>
      <w:r w:rsidRPr="00476D4C">
        <w:rPr>
          <w:rFonts w:ascii="Times New Roman" w:hAnsi="Times New Roman"/>
          <w:color w:val="000000" w:themeColor="text1"/>
          <w:sz w:val="28"/>
          <w:szCs w:val="28"/>
        </w:rPr>
        <w:br w:type="page"/>
      </w:r>
    </w:p>
    <w:p w:rsidR="0004397B" w:rsidRPr="00476D4C" w:rsidRDefault="007E24B5" w:rsidP="00591A80">
      <w:pPr>
        <w:spacing w:after="0" w:line="240" w:lineRule="auto"/>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7. «Технологические процессы предоставления «</w:t>
      </w:r>
      <w:proofErr w:type="spellStart"/>
      <w:r w:rsidRPr="00476D4C">
        <w:rPr>
          <w:rFonts w:ascii="Times New Roman" w:hAnsi="Times New Roman"/>
          <w:b/>
          <w:color w:val="000000" w:themeColor="text1"/>
          <w:sz w:val="28"/>
          <w:szCs w:val="28"/>
        </w:rPr>
        <w:t>подуслуги</w:t>
      </w:r>
      <w:proofErr w:type="spellEnd"/>
      <w:r w:rsidRPr="00476D4C">
        <w:rPr>
          <w:rFonts w:ascii="Times New Roman" w:hAnsi="Times New Roman"/>
          <w:b/>
          <w:color w:val="000000" w:themeColor="text1"/>
          <w:sz w:val="28"/>
          <w:szCs w:val="28"/>
        </w:rPr>
        <w:t>»</w:t>
      </w:r>
    </w:p>
    <w:tbl>
      <w:tblPr>
        <w:tblStyle w:val="af"/>
        <w:tblpPr w:leftFromText="181" w:rightFromText="181" w:vertAnchor="text" w:tblpY="1"/>
        <w:tblOverlap w:val="never"/>
        <w:tblW w:w="15417" w:type="dxa"/>
        <w:tblLayout w:type="fixed"/>
        <w:tblLook w:val="04A0"/>
      </w:tblPr>
      <w:tblGrid>
        <w:gridCol w:w="534"/>
        <w:gridCol w:w="2551"/>
        <w:gridCol w:w="4820"/>
        <w:gridCol w:w="1559"/>
        <w:gridCol w:w="1701"/>
        <w:gridCol w:w="2410"/>
        <w:gridCol w:w="1842"/>
      </w:tblGrid>
      <w:tr w:rsidR="00476D4C" w:rsidRPr="00476D4C" w:rsidTr="008D2DE9">
        <w:tc>
          <w:tcPr>
            <w:tcW w:w="534"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w:t>
            </w:r>
          </w:p>
        </w:tc>
        <w:tc>
          <w:tcPr>
            <w:tcW w:w="2551"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Наименование процедуры процесса</w:t>
            </w:r>
          </w:p>
        </w:tc>
        <w:tc>
          <w:tcPr>
            <w:tcW w:w="4820"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Особенности исполнения  процедуры процесса</w:t>
            </w:r>
          </w:p>
        </w:tc>
        <w:tc>
          <w:tcPr>
            <w:tcW w:w="1559"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Сроки исполнения  процедуры процесса</w:t>
            </w:r>
          </w:p>
        </w:tc>
        <w:tc>
          <w:tcPr>
            <w:tcW w:w="1701"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Исполнитель  процедуры процесса</w:t>
            </w:r>
          </w:p>
        </w:tc>
        <w:tc>
          <w:tcPr>
            <w:tcW w:w="2410"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Ресурсы, необходимые для  выполнения  процедуры процесса</w:t>
            </w:r>
          </w:p>
        </w:tc>
        <w:tc>
          <w:tcPr>
            <w:tcW w:w="1842" w:type="dxa"/>
            <w:vAlign w:val="center"/>
          </w:tcPr>
          <w:p w:rsidR="007E24B5" w:rsidRPr="009C0D24" w:rsidRDefault="007E24B5" w:rsidP="00591A80">
            <w:pPr>
              <w:spacing w:after="0" w:line="240" w:lineRule="auto"/>
              <w:jc w:val="center"/>
              <w:rPr>
                <w:rFonts w:ascii="Times New Roman" w:hAnsi="Times New Roman"/>
                <w:color w:val="000000" w:themeColor="text1"/>
                <w:sz w:val="18"/>
                <w:szCs w:val="18"/>
              </w:rPr>
            </w:pPr>
            <w:r w:rsidRPr="009C0D24">
              <w:rPr>
                <w:rFonts w:ascii="Times New Roman" w:hAnsi="Times New Roman"/>
                <w:color w:val="000000" w:themeColor="text1"/>
                <w:sz w:val="18"/>
                <w:szCs w:val="18"/>
              </w:rPr>
              <w:t>Формы документов, необходимые для выполнения  процедуры процесса</w:t>
            </w:r>
          </w:p>
        </w:tc>
      </w:tr>
      <w:tr w:rsidR="00476D4C" w:rsidRPr="009C0D24" w:rsidTr="008D2DE9">
        <w:tc>
          <w:tcPr>
            <w:tcW w:w="534" w:type="dxa"/>
          </w:tcPr>
          <w:p w:rsidR="007E24B5" w:rsidRPr="009C0D24" w:rsidRDefault="005C4C8E" w:rsidP="00591A80">
            <w:pPr>
              <w:spacing w:after="0" w:line="240" w:lineRule="auto"/>
              <w:rPr>
                <w:rFonts w:ascii="Times New Roman" w:hAnsi="Times New Roman"/>
                <w:color w:val="000000" w:themeColor="text1"/>
                <w:sz w:val="16"/>
                <w:szCs w:val="16"/>
              </w:rPr>
            </w:pPr>
            <w:r w:rsidRPr="009C0D24">
              <w:rPr>
                <w:rFonts w:ascii="Times New Roman" w:hAnsi="Times New Roman"/>
                <w:color w:val="000000" w:themeColor="text1"/>
                <w:sz w:val="16"/>
                <w:szCs w:val="16"/>
              </w:rPr>
              <w:t>1</w:t>
            </w:r>
          </w:p>
        </w:tc>
        <w:tc>
          <w:tcPr>
            <w:tcW w:w="2551" w:type="dxa"/>
          </w:tcPr>
          <w:p w:rsidR="007E24B5" w:rsidRPr="009C0D24" w:rsidRDefault="005C4C8E" w:rsidP="00591A80">
            <w:pPr>
              <w:tabs>
                <w:tab w:val="left" w:pos="993"/>
              </w:tabs>
              <w:spacing w:after="0" w:line="240" w:lineRule="auto"/>
              <w:rPr>
                <w:rFonts w:ascii="Times New Roman" w:hAnsi="Times New Roman"/>
                <w:color w:val="000000" w:themeColor="text1"/>
                <w:sz w:val="16"/>
                <w:szCs w:val="16"/>
              </w:rPr>
            </w:pPr>
            <w:r w:rsidRPr="009C0D24">
              <w:rPr>
                <w:rFonts w:ascii="Times New Roman" w:eastAsia="Times New Roman" w:hAnsi="Times New Roman"/>
                <w:color w:val="000000" w:themeColor="text1"/>
                <w:sz w:val="16"/>
                <w:szCs w:val="16"/>
              </w:rPr>
              <w:t>Прием и регистрация запросов от заявителя</w:t>
            </w:r>
          </w:p>
        </w:tc>
        <w:tc>
          <w:tcPr>
            <w:tcW w:w="4820" w:type="dxa"/>
          </w:tcPr>
          <w:p w:rsidR="009027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Уполномоченное должностное лицо осуществляет проверку </w:t>
            </w:r>
            <w:proofErr w:type="gramStart"/>
            <w:r w:rsidRPr="009C0D24">
              <w:rPr>
                <w:rFonts w:ascii="Times New Roman" w:hAnsi="Times New Roman"/>
                <w:color w:val="000000" w:themeColor="text1"/>
                <w:sz w:val="16"/>
                <w:szCs w:val="16"/>
              </w:rPr>
              <w:t>на</w:t>
            </w:r>
            <w:proofErr w:type="gramEnd"/>
            <w:r w:rsidRPr="009C0D24">
              <w:rPr>
                <w:rFonts w:ascii="Times New Roman" w:hAnsi="Times New Roman"/>
                <w:color w:val="000000" w:themeColor="text1"/>
                <w:sz w:val="16"/>
                <w:szCs w:val="16"/>
              </w:rPr>
              <w:t>:</w:t>
            </w:r>
          </w:p>
          <w:p w:rsidR="009027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правильность оформления запроса;</w:t>
            </w:r>
          </w:p>
          <w:p w:rsidR="009027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соответствие заявителя требованиям;</w:t>
            </w:r>
          </w:p>
          <w:p w:rsidR="009027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 отсутствие в запросе и прилагаемых документах серьезных повреждений, не позволяющих однозначно истолковать их содержание, не оговоренных исправлений, подчисток либо приписок, зачеркнутых слов. </w:t>
            </w:r>
          </w:p>
          <w:p w:rsidR="009027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При личном приеме заявителя должностное лицо предлагает исправить необходимое в запросе. </w:t>
            </w:r>
          </w:p>
          <w:p w:rsidR="0041193C" w:rsidRPr="009C0D24" w:rsidRDefault="009027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После проверки документов должностное лицо ставит на запросе отметку о приеме документов и регистрирует его в соответствии регламентом Администрации в системе электронного документооборота и делопроизводства. Заявителю выдается расписка о приеме документов.</w:t>
            </w:r>
          </w:p>
          <w:p w:rsidR="0090273C" w:rsidRPr="009C0D24" w:rsidRDefault="0041193C" w:rsidP="0090273C">
            <w:pPr>
              <w:spacing w:after="0" w:line="240" w:lineRule="auto"/>
              <w:contextualSpacing/>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Запрос, поступивший в электронной форме, регистрируется не позднее дня следующего за днем поступления документации.</w:t>
            </w:r>
            <w:r w:rsidR="000C2916" w:rsidRPr="009C0D24">
              <w:rPr>
                <w:rFonts w:ascii="Times New Roman" w:hAnsi="Times New Roman"/>
                <w:color w:val="000000" w:themeColor="text1"/>
                <w:sz w:val="16"/>
                <w:szCs w:val="16"/>
              </w:rPr>
              <w:t xml:space="preserve"> Заявителю направляется сообщение о поступлении документации. </w:t>
            </w:r>
          </w:p>
          <w:p w:rsidR="007E24B5" w:rsidRPr="009C0D24" w:rsidRDefault="007E24B5" w:rsidP="0041193C">
            <w:pPr>
              <w:spacing w:after="0" w:line="240" w:lineRule="auto"/>
              <w:contextualSpacing/>
              <w:jc w:val="both"/>
              <w:rPr>
                <w:rFonts w:ascii="Times New Roman" w:hAnsi="Times New Roman"/>
                <w:color w:val="000000" w:themeColor="text1"/>
                <w:sz w:val="16"/>
                <w:szCs w:val="16"/>
              </w:rPr>
            </w:pPr>
          </w:p>
        </w:tc>
        <w:tc>
          <w:tcPr>
            <w:tcW w:w="1559" w:type="dxa"/>
          </w:tcPr>
          <w:p w:rsidR="007E24B5" w:rsidRPr="009C0D24" w:rsidRDefault="00A6103F" w:rsidP="00591A80">
            <w:pPr>
              <w:spacing w:after="0" w:line="240" w:lineRule="auto"/>
              <w:jc w:val="center"/>
              <w:rPr>
                <w:rFonts w:ascii="Times New Roman" w:eastAsia="Times New Roman" w:hAnsi="Times New Roman"/>
                <w:color w:val="000000" w:themeColor="text1"/>
                <w:sz w:val="16"/>
                <w:szCs w:val="16"/>
              </w:rPr>
            </w:pPr>
            <w:r w:rsidRPr="009C0D24">
              <w:rPr>
                <w:rFonts w:ascii="Times New Roman" w:eastAsia="Times New Roman" w:hAnsi="Times New Roman"/>
                <w:color w:val="000000" w:themeColor="text1"/>
                <w:sz w:val="16"/>
                <w:szCs w:val="16"/>
              </w:rPr>
              <w:t xml:space="preserve">1. </w:t>
            </w:r>
            <w:r w:rsidR="0041193C" w:rsidRPr="009C0D24">
              <w:rPr>
                <w:rFonts w:ascii="Times New Roman" w:eastAsia="Times New Roman" w:hAnsi="Times New Roman"/>
                <w:color w:val="000000" w:themeColor="text1"/>
                <w:sz w:val="16"/>
                <w:szCs w:val="16"/>
              </w:rPr>
              <w:t>Не более 2 дней</w:t>
            </w:r>
          </w:p>
          <w:p w:rsidR="0041193C" w:rsidRPr="009C0D24" w:rsidRDefault="0041193C" w:rsidP="00591A80">
            <w:pPr>
              <w:spacing w:after="0" w:line="240" w:lineRule="auto"/>
              <w:jc w:val="center"/>
              <w:rPr>
                <w:rFonts w:ascii="Times New Roman" w:eastAsia="Times New Roman" w:hAnsi="Times New Roman"/>
                <w:color w:val="000000" w:themeColor="text1"/>
                <w:sz w:val="16"/>
                <w:szCs w:val="16"/>
              </w:rPr>
            </w:pPr>
          </w:p>
          <w:p w:rsidR="0041193C" w:rsidRPr="009C0D24" w:rsidRDefault="0041193C" w:rsidP="00A6103F">
            <w:pPr>
              <w:spacing w:after="0" w:line="240" w:lineRule="auto"/>
              <w:jc w:val="center"/>
              <w:rPr>
                <w:rFonts w:ascii="Times New Roman" w:hAnsi="Times New Roman"/>
                <w:color w:val="000000" w:themeColor="text1"/>
                <w:sz w:val="16"/>
                <w:szCs w:val="16"/>
              </w:rPr>
            </w:pPr>
          </w:p>
        </w:tc>
        <w:tc>
          <w:tcPr>
            <w:tcW w:w="1701" w:type="dxa"/>
          </w:tcPr>
          <w:p w:rsidR="006E4E5F" w:rsidRPr="009C0D24" w:rsidRDefault="006E4E5F" w:rsidP="006E4E5F">
            <w:pPr>
              <w:spacing w:after="0" w:line="240" w:lineRule="auto"/>
              <w:jc w:val="center"/>
              <w:rPr>
                <w:rFonts w:ascii="Times New Roman" w:eastAsia="Times New Roman" w:hAnsi="Times New Roman"/>
                <w:color w:val="000000" w:themeColor="text1"/>
                <w:sz w:val="16"/>
                <w:szCs w:val="16"/>
              </w:rPr>
            </w:pPr>
            <w:r w:rsidRPr="009C0D24">
              <w:rPr>
                <w:rFonts w:ascii="Times New Roman" w:eastAsia="Times New Roman" w:hAnsi="Times New Roman"/>
                <w:color w:val="000000" w:themeColor="text1"/>
                <w:sz w:val="16"/>
                <w:szCs w:val="16"/>
              </w:rPr>
              <w:t>Должностное лицо, ответственное за регистрацию поступающих документов:</w:t>
            </w:r>
          </w:p>
          <w:p w:rsidR="007E24B5" w:rsidRPr="009C0D24" w:rsidRDefault="006E4E5F" w:rsidP="0041193C">
            <w:pPr>
              <w:spacing w:after="0" w:line="240" w:lineRule="auto"/>
              <w:jc w:val="center"/>
              <w:rPr>
                <w:rFonts w:ascii="Times New Roman" w:hAnsi="Times New Roman"/>
                <w:color w:val="000000" w:themeColor="text1"/>
                <w:sz w:val="16"/>
                <w:szCs w:val="16"/>
              </w:rPr>
            </w:pPr>
            <w:r w:rsidRPr="009C0D24">
              <w:rPr>
                <w:rFonts w:ascii="Times New Roman" w:eastAsia="Times New Roman" w:hAnsi="Times New Roman"/>
                <w:color w:val="000000" w:themeColor="text1"/>
                <w:sz w:val="16"/>
                <w:szCs w:val="16"/>
              </w:rPr>
              <w:t xml:space="preserve">в </w:t>
            </w:r>
            <w:r w:rsidR="0041193C" w:rsidRPr="009C0D24">
              <w:rPr>
                <w:rFonts w:ascii="Times New Roman" w:eastAsia="Times New Roman" w:hAnsi="Times New Roman"/>
                <w:color w:val="000000" w:themeColor="text1"/>
                <w:sz w:val="16"/>
                <w:szCs w:val="16"/>
              </w:rPr>
              <w:t>ОМСУ, МФЦ</w:t>
            </w:r>
          </w:p>
        </w:tc>
        <w:tc>
          <w:tcPr>
            <w:tcW w:w="2410" w:type="dxa"/>
          </w:tcPr>
          <w:p w:rsidR="007E24B5" w:rsidRPr="009C0D24" w:rsidRDefault="006E4E5F" w:rsidP="00591A80">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Технологическое обеспечение: наличие доступа к автоматизированным системам, к сети «Интернет» для отправки электронной почты</w:t>
            </w:r>
          </w:p>
        </w:tc>
        <w:tc>
          <w:tcPr>
            <w:tcW w:w="1842" w:type="dxa"/>
          </w:tcPr>
          <w:p w:rsidR="007E24B5" w:rsidRPr="009C0D24" w:rsidRDefault="006E4E5F" w:rsidP="00591A80">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Не требуются</w:t>
            </w:r>
          </w:p>
        </w:tc>
      </w:tr>
      <w:tr w:rsidR="00476D4C" w:rsidRPr="009C0D24" w:rsidTr="008D2DE9">
        <w:tc>
          <w:tcPr>
            <w:tcW w:w="534" w:type="dxa"/>
          </w:tcPr>
          <w:p w:rsidR="005C4C8E" w:rsidRPr="009C0D24" w:rsidRDefault="005C4C8E" w:rsidP="00591A80">
            <w:pPr>
              <w:spacing w:after="0" w:line="240" w:lineRule="auto"/>
              <w:rPr>
                <w:rFonts w:ascii="Times New Roman" w:hAnsi="Times New Roman"/>
                <w:color w:val="000000" w:themeColor="text1"/>
                <w:sz w:val="16"/>
                <w:szCs w:val="16"/>
              </w:rPr>
            </w:pPr>
            <w:r w:rsidRPr="009C0D24">
              <w:rPr>
                <w:rFonts w:ascii="Times New Roman" w:hAnsi="Times New Roman"/>
                <w:color w:val="000000" w:themeColor="text1"/>
                <w:sz w:val="16"/>
                <w:szCs w:val="16"/>
              </w:rPr>
              <w:t>2</w:t>
            </w:r>
          </w:p>
        </w:tc>
        <w:tc>
          <w:tcPr>
            <w:tcW w:w="2551" w:type="dxa"/>
          </w:tcPr>
          <w:p w:rsidR="005C4C8E" w:rsidRPr="009C0D24" w:rsidRDefault="00CD74CB" w:rsidP="00591A80">
            <w:pPr>
              <w:tabs>
                <w:tab w:val="left" w:pos="993"/>
              </w:tabs>
              <w:spacing w:after="0" w:line="240" w:lineRule="auto"/>
              <w:rPr>
                <w:rFonts w:ascii="Times New Roman" w:eastAsia="Times New Roman" w:hAnsi="Times New Roman"/>
                <w:color w:val="000000" w:themeColor="text1"/>
                <w:sz w:val="16"/>
                <w:szCs w:val="16"/>
              </w:rPr>
            </w:pPr>
            <w:r w:rsidRPr="009C0D24">
              <w:rPr>
                <w:rFonts w:ascii="Times New Roman" w:eastAsia="Times New Roman" w:hAnsi="Times New Roman"/>
                <w:color w:val="000000" w:themeColor="text1"/>
                <w:sz w:val="16"/>
                <w:szCs w:val="16"/>
              </w:rPr>
              <w:t>Принятие решения о представлении муниципальной услуги</w:t>
            </w:r>
          </w:p>
        </w:tc>
        <w:tc>
          <w:tcPr>
            <w:tcW w:w="4820" w:type="dxa"/>
          </w:tcPr>
          <w:p w:rsidR="00176B34" w:rsidRPr="009C0D24" w:rsidRDefault="00176B34" w:rsidP="00176B34">
            <w:pPr>
              <w:spacing w:after="0" w:line="240" w:lineRule="auto"/>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 в случае комплектности и </w:t>
            </w:r>
            <w:proofErr w:type="gramStart"/>
            <w:r w:rsidRPr="009C0D24">
              <w:rPr>
                <w:rFonts w:ascii="Times New Roman" w:hAnsi="Times New Roman"/>
                <w:color w:val="000000" w:themeColor="text1"/>
                <w:sz w:val="16"/>
                <w:szCs w:val="16"/>
              </w:rPr>
              <w:t>полноты</w:t>
            </w:r>
            <w:proofErr w:type="gramEnd"/>
            <w:r w:rsidRPr="009C0D24">
              <w:rPr>
                <w:rFonts w:ascii="Times New Roman" w:hAnsi="Times New Roman"/>
                <w:color w:val="000000" w:themeColor="text1"/>
                <w:sz w:val="16"/>
                <w:szCs w:val="16"/>
              </w:rPr>
              <w:t xml:space="preserve"> представленных в документации сведений, в оперативном порядке информирует заявителя, по указанным в запросе контактным данным (не позднее 5-ти дней после регистрации заявления), о необходимости проведения рабочей встречи по вопросам организации общественных обсуждений и предлагает дату и время ее проведения, в срок не далее, чем 17–</w:t>
            </w:r>
            <w:proofErr w:type="spellStart"/>
            <w:r w:rsidRPr="009C0D24">
              <w:rPr>
                <w:rFonts w:ascii="Times New Roman" w:hAnsi="Times New Roman"/>
                <w:color w:val="000000" w:themeColor="text1"/>
                <w:sz w:val="16"/>
                <w:szCs w:val="16"/>
              </w:rPr>
              <w:t>ти</w:t>
            </w:r>
            <w:proofErr w:type="spellEnd"/>
            <w:r w:rsidRPr="009C0D24">
              <w:rPr>
                <w:rFonts w:ascii="Times New Roman" w:hAnsi="Times New Roman"/>
                <w:color w:val="000000" w:themeColor="text1"/>
                <w:sz w:val="16"/>
                <w:szCs w:val="16"/>
              </w:rPr>
              <w:t xml:space="preserve"> дней  от даты регистрации запроса.</w:t>
            </w:r>
          </w:p>
          <w:p w:rsidR="00176B34" w:rsidRPr="009C0D24" w:rsidRDefault="00176B34" w:rsidP="00176B34">
            <w:pPr>
              <w:spacing w:after="0" w:line="240" w:lineRule="auto"/>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 в случае некомплектности или не предоставления заявителем материалов предварительной оценки воздействия на окружающую среду, в срок не более 7 дней </w:t>
            </w:r>
            <w:proofErr w:type="gramStart"/>
            <w:r w:rsidRPr="009C0D24">
              <w:rPr>
                <w:rFonts w:ascii="Times New Roman" w:hAnsi="Times New Roman"/>
                <w:color w:val="000000" w:themeColor="text1"/>
                <w:sz w:val="16"/>
                <w:szCs w:val="16"/>
              </w:rPr>
              <w:t>с даты регистрации</w:t>
            </w:r>
            <w:proofErr w:type="gramEnd"/>
            <w:r w:rsidRPr="009C0D24">
              <w:rPr>
                <w:rFonts w:ascii="Times New Roman" w:hAnsi="Times New Roman"/>
                <w:color w:val="000000" w:themeColor="text1"/>
                <w:sz w:val="16"/>
                <w:szCs w:val="16"/>
              </w:rPr>
              <w:t xml:space="preserve">, подготавливает уведомление об отказе в предоставлении муниципальной услуги с указанием причины отказа. </w:t>
            </w:r>
          </w:p>
          <w:p w:rsidR="005C4C8E" w:rsidRPr="009C0D24" w:rsidRDefault="00176B34" w:rsidP="00176B34">
            <w:pPr>
              <w:spacing w:after="0" w:line="240" w:lineRule="auto"/>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Уведомление, подписанное руководителем Администрации, регистрируется в системе электронного документооборота и направляется заявителю почтовым отправлением, если иное не указано в запросе на предоставление муниципальной услуги.</w:t>
            </w:r>
          </w:p>
        </w:tc>
        <w:tc>
          <w:tcPr>
            <w:tcW w:w="1559" w:type="dxa"/>
          </w:tcPr>
          <w:p w:rsidR="005C4C8E" w:rsidRPr="009C0D24" w:rsidRDefault="00176B34" w:rsidP="00C709C0">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1. В случае комплектности документации- </w:t>
            </w:r>
            <w:r w:rsidR="00CD74CB" w:rsidRPr="009C0D24">
              <w:rPr>
                <w:rFonts w:ascii="Times New Roman" w:hAnsi="Times New Roman"/>
                <w:color w:val="000000" w:themeColor="text1"/>
                <w:sz w:val="16"/>
                <w:szCs w:val="16"/>
              </w:rPr>
              <w:t>5 дней</w:t>
            </w:r>
            <w:r w:rsidRPr="009C0D24">
              <w:rPr>
                <w:rFonts w:ascii="Times New Roman" w:hAnsi="Times New Roman"/>
                <w:color w:val="000000" w:themeColor="text1"/>
                <w:sz w:val="16"/>
                <w:szCs w:val="16"/>
              </w:rPr>
              <w:t>.</w:t>
            </w:r>
          </w:p>
          <w:p w:rsidR="00A6103F" w:rsidRPr="009C0D24" w:rsidRDefault="00A6103F" w:rsidP="00A6103F">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2. В случае наличия  оснований для отказа в приеме запроса, документов (см. особенности исполнения процедуры) </w:t>
            </w:r>
            <w:r w:rsidR="00176B34" w:rsidRPr="009C0D24">
              <w:rPr>
                <w:rFonts w:ascii="Times New Roman" w:hAnsi="Times New Roman"/>
                <w:color w:val="000000" w:themeColor="text1"/>
                <w:sz w:val="16"/>
                <w:szCs w:val="16"/>
              </w:rPr>
              <w:t xml:space="preserve">- </w:t>
            </w:r>
            <w:r w:rsidRPr="009C0D24">
              <w:rPr>
                <w:rFonts w:ascii="Times New Roman" w:hAnsi="Times New Roman"/>
                <w:color w:val="000000" w:themeColor="text1"/>
                <w:sz w:val="16"/>
                <w:szCs w:val="16"/>
              </w:rPr>
              <w:t xml:space="preserve"> 7 дней </w:t>
            </w:r>
          </w:p>
          <w:p w:rsidR="00A6103F" w:rsidRPr="009C0D24" w:rsidRDefault="00176B34" w:rsidP="00176B34">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4</w:t>
            </w:r>
            <w:r w:rsidR="00A6103F" w:rsidRPr="009C0D24">
              <w:rPr>
                <w:rFonts w:ascii="Times New Roman" w:hAnsi="Times New Roman"/>
                <w:color w:val="000000" w:themeColor="text1"/>
                <w:sz w:val="16"/>
                <w:szCs w:val="16"/>
              </w:rPr>
              <w:t xml:space="preserve">. В случае некомплектности материалов  7 дней </w:t>
            </w:r>
          </w:p>
        </w:tc>
        <w:tc>
          <w:tcPr>
            <w:tcW w:w="1701" w:type="dxa"/>
          </w:tcPr>
          <w:p w:rsidR="005C4C8E" w:rsidRPr="009C0D24" w:rsidRDefault="007454DF" w:rsidP="000C2916">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Должностное лицо</w:t>
            </w:r>
            <w:r w:rsidR="000C2916" w:rsidRPr="009C0D24">
              <w:rPr>
                <w:rFonts w:ascii="Times New Roman" w:hAnsi="Times New Roman"/>
                <w:color w:val="000000" w:themeColor="text1"/>
                <w:sz w:val="16"/>
                <w:szCs w:val="16"/>
              </w:rPr>
              <w:t>,</w:t>
            </w:r>
            <w:r w:rsidRPr="009C0D24">
              <w:rPr>
                <w:rFonts w:ascii="Times New Roman" w:hAnsi="Times New Roman"/>
                <w:color w:val="000000" w:themeColor="text1"/>
                <w:sz w:val="16"/>
                <w:szCs w:val="16"/>
              </w:rPr>
              <w:t xml:space="preserve"> ответственное за рассмотрение запроса</w:t>
            </w:r>
          </w:p>
        </w:tc>
        <w:tc>
          <w:tcPr>
            <w:tcW w:w="2410" w:type="dxa"/>
          </w:tcPr>
          <w:p w:rsidR="005C4C8E" w:rsidRPr="009C0D24" w:rsidRDefault="00C709C0" w:rsidP="00591A80">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Технологическое обеспечение: наличие доступа к автоматизированным системам, к сети «Интернет» для отправки электронной почты</w:t>
            </w:r>
            <w:r w:rsidR="000C2916" w:rsidRPr="009C0D24">
              <w:rPr>
                <w:rFonts w:ascii="Times New Roman" w:hAnsi="Times New Roman"/>
                <w:color w:val="000000" w:themeColor="text1"/>
                <w:sz w:val="16"/>
                <w:szCs w:val="16"/>
              </w:rPr>
              <w:t>, телефонной связи</w:t>
            </w:r>
          </w:p>
        </w:tc>
        <w:tc>
          <w:tcPr>
            <w:tcW w:w="1842" w:type="dxa"/>
          </w:tcPr>
          <w:p w:rsidR="005C4C8E" w:rsidRPr="009C0D24" w:rsidRDefault="00C709C0" w:rsidP="00591A80">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Не требуются</w:t>
            </w:r>
          </w:p>
        </w:tc>
      </w:tr>
      <w:tr w:rsidR="00476D4C" w:rsidRPr="009C0D24" w:rsidTr="008D2DE9">
        <w:tc>
          <w:tcPr>
            <w:tcW w:w="534" w:type="dxa"/>
          </w:tcPr>
          <w:p w:rsidR="00E70461" w:rsidRPr="009C0D24" w:rsidRDefault="00E70461" w:rsidP="00E70461">
            <w:pPr>
              <w:spacing w:after="0" w:line="240" w:lineRule="auto"/>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3. </w:t>
            </w:r>
          </w:p>
        </w:tc>
        <w:tc>
          <w:tcPr>
            <w:tcW w:w="2551" w:type="dxa"/>
          </w:tcPr>
          <w:p w:rsidR="00E70461" w:rsidRPr="009C0D24" w:rsidRDefault="00E70461" w:rsidP="00E70461">
            <w:pPr>
              <w:tabs>
                <w:tab w:val="left" w:pos="993"/>
              </w:tabs>
              <w:spacing w:after="0" w:line="240" w:lineRule="auto"/>
              <w:rPr>
                <w:rFonts w:ascii="Times New Roman" w:eastAsia="Times New Roman" w:hAnsi="Times New Roman"/>
                <w:color w:val="000000" w:themeColor="text1"/>
                <w:sz w:val="16"/>
                <w:szCs w:val="16"/>
              </w:rPr>
            </w:pPr>
            <w:r w:rsidRPr="009C0D24">
              <w:rPr>
                <w:rFonts w:ascii="Times New Roman" w:eastAsia="Times New Roman" w:hAnsi="Times New Roman"/>
                <w:color w:val="000000" w:themeColor="text1"/>
                <w:sz w:val="16"/>
                <w:szCs w:val="16"/>
              </w:rPr>
              <w:t>Выдача результата предоставления услуги</w:t>
            </w:r>
          </w:p>
        </w:tc>
        <w:tc>
          <w:tcPr>
            <w:tcW w:w="4820" w:type="dxa"/>
          </w:tcPr>
          <w:p w:rsidR="00E70461" w:rsidRPr="009C0D24" w:rsidRDefault="00E70461" w:rsidP="00E70461">
            <w:pPr>
              <w:spacing w:after="0" w:line="240" w:lineRule="auto"/>
              <w:jc w:val="both"/>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Протокол общественных слушаний намечаемой хозяйственной и иной деятельности, оформленный  в соответствии с требованиями регламента </w:t>
            </w:r>
          </w:p>
          <w:p w:rsidR="00E70461" w:rsidRPr="009C0D24" w:rsidRDefault="00E70461" w:rsidP="00E70461">
            <w:pPr>
              <w:spacing w:after="0" w:line="240" w:lineRule="auto"/>
              <w:jc w:val="both"/>
              <w:rPr>
                <w:rFonts w:ascii="Times New Roman" w:hAnsi="Times New Roman"/>
                <w:color w:val="000000" w:themeColor="text1"/>
                <w:sz w:val="16"/>
                <w:szCs w:val="16"/>
              </w:rPr>
            </w:pPr>
          </w:p>
          <w:p w:rsidR="00E70461" w:rsidRPr="009C0D24" w:rsidRDefault="00E70461" w:rsidP="00E70461">
            <w:pPr>
              <w:spacing w:after="0" w:line="240" w:lineRule="auto"/>
              <w:jc w:val="both"/>
              <w:rPr>
                <w:rFonts w:ascii="Times New Roman" w:hAnsi="Times New Roman"/>
                <w:color w:val="000000" w:themeColor="text1"/>
                <w:sz w:val="16"/>
                <w:szCs w:val="16"/>
              </w:rPr>
            </w:pPr>
            <w:proofErr w:type="gramStart"/>
            <w:r w:rsidRPr="009C0D24">
              <w:rPr>
                <w:rFonts w:ascii="Times New Roman" w:hAnsi="Times New Roman"/>
                <w:color w:val="000000" w:themeColor="text1"/>
                <w:sz w:val="16"/>
                <w:szCs w:val="16"/>
              </w:rPr>
              <w:t xml:space="preserve">Справка (уведомление) о проведении общественных обсуждений, намечаемой хозяйственной и иной деятельности без проведения общественных слушаний) </w:t>
            </w:r>
            <w:proofErr w:type="gramEnd"/>
          </w:p>
        </w:tc>
        <w:tc>
          <w:tcPr>
            <w:tcW w:w="1559" w:type="dxa"/>
          </w:tcPr>
          <w:p w:rsidR="00E70461" w:rsidRPr="009C0D24" w:rsidRDefault="00E70461" w:rsidP="00E70461">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 xml:space="preserve">2 дня после регистрации </w:t>
            </w:r>
            <w:r w:rsidR="002B21F2">
              <w:rPr>
                <w:rFonts w:ascii="Times New Roman" w:hAnsi="Times New Roman"/>
                <w:color w:val="000000" w:themeColor="text1"/>
                <w:sz w:val="16"/>
                <w:szCs w:val="16"/>
              </w:rPr>
              <w:t>в электронной системе документо</w:t>
            </w:r>
            <w:r w:rsidRPr="009C0D24">
              <w:rPr>
                <w:rFonts w:ascii="Times New Roman" w:hAnsi="Times New Roman"/>
                <w:color w:val="000000" w:themeColor="text1"/>
                <w:sz w:val="16"/>
                <w:szCs w:val="16"/>
              </w:rPr>
              <w:t>оборота</w:t>
            </w:r>
          </w:p>
        </w:tc>
        <w:tc>
          <w:tcPr>
            <w:tcW w:w="1701" w:type="dxa"/>
          </w:tcPr>
          <w:p w:rsidR="00E70461" w:rsidRPr="009C0D24" w:rsidRDefault="00E70461" w:rsidP="00E70461">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Должностное лицо, ответственное за рассмотрение запроса</w:t>
            </w:r>
          </w:p>
        </w:tc>
        <w:tc>
          <w:tcPr>
            <w:tcW w:w="2410" w:type="dxa"/>
          </w:tcPr>
          <w:p w:rsidR="00E70461" w:rsidRPr="009C0D24" w:rsidRDefault="00E70461" w:rsidP="00E70461">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Технологическое обеспечение: наличие доступа к автоматизированным системам, к сети «Интернет» для отправки электронной почты, телефонной связи</w:t>
            </w:r>
          </w:p>
        </w:tc>
        <w:tc>
          <w:tcPr>
            <w:tcW w:w="1842" w:type="dxa"/>
          </w:tcPr>
          <w:p w:rsidR="00E70461" w:rsidRPr="009C0D24" w:rsidRDefault="00AF6981" w:rsidP="00E70461">
            <w:pPr>
              <w:spacing w:after="0" w:line="240" w:lineRule="auto"/>
              <w:jc w:val="center"/>
              <w:rPr>
                <w:rFonts w:ascii="Times New Roman" w:hAnsi="Times New Roman"/>
                <w:color w:val="000000" w:themeColor="text1"/>
                <w:sz w:val="16"/>
                <w:szCs w:val="16"/>
              </w:rPr>
            </w:pPr>
            <w:r w:rsidRPr="009C0D24">
              <w:rPr>
                <w:rFonts w:ascii="Times New Roman" w:hAnsi="Times New Roman"/>
                <w:color w:val="000000" w:themeColor="text1"/>
                <w:sz w:val="16"/>
                <w:szCs w:val="16"/>
              </w:rPr>
              <w:t>Не требуется</w:t>
            </w:r>
          </w:p>
        </w:tc>
      </w:tr>
    </w:tbl>
    <w:p w:rsidR="00D70CB6" w:rsidRPr="009C0D24" w:rsidRDefault="00D70CB6" w:rsidP="00251B24">
      <w:pPr>
        <w:rPr>
          <w:rFonts w:ascii="Times New Roman" w:hAnsi="Times New Roman"/>
          <w:color w:val="000000" w:themeColor="text1"/>
          <w:sz w:val="16"/>
          <w:szCs w:val="16"/>
        </w:rPr>
      </w:pPr>
    </w:p>
    <w:p w:rsidR="00D70CB6" w:rsidRPr="00476D4C" w:rsidRDefault="00D70CB6">
      <w:pPr>
        <w:spacing w:after="0" w:line="240" w:lineRule="auto"/>
        <w:rPr>
          <w:rFonts w:ascii="Times New Roman" w:hAnsi="Times New Roman"/>
          <w:color w:val="000000" w:themeColor="text1"/>
          <w:sz w:val="28"/>
          <w:szCs w:val="28"/>
        </w:rPr>
      </w:pPr>
      <w:r w:rsidRPr="00476D4C">
        <w:rPr>
          <w:rFonts w:ascii="Times New Roman" w:hAnsi="Times New Roman"/>
          <w:color w:val="000000" w:themeColor="text1"/>
          <w:sz w:val="28"/>
          <w:szCs w:val="28"/>
        </w:rPr>
        <w:br w:type="page"/>
      </w:r>
    </w:p>
    <w:p w:rsidR="007E24B5" w:rsidRPr="00476D4C" w:rsidRDefault="00D70CB6" w:rsidP="00251B24">
      <w:pPr>
        <w:rPr>
          <w:rFonts w:ascii="Times New Roman" w:hAnsi="Times New Roman"/>
          <w:b/>
          <w:color w:val="000000" w:themeColor="text1"/>
          <w:sz w:val="28"/>
          <w:szCs w:val="28"/>
        </w:rPr>
      </w:pPr>
      <w:r w:rsidRPr="00476D4C">
        <w:rPr>
          <w:rFonts w:ascii="Times New Roman" w:hAnsi="Times New Roman"/>
          <w:b/>
          <w:color w:val="000000" w:themeColor="text1"/>
          <w:sz w:val="28"/>
          <w:szCs w:val="28"/>
        </w:rPr>
        <w:lastRenderedPageBreak/>
        <w:t>Раздел 8 «Особенности предоставления «</w:t>
      </w:r>
      <w:proofErr w:type="spellStart"/>
      <w:r w:rsidRPr="00476D4C">
        <w:rPr>
          <w:rFonts w:ascii="Times New Roman" w:hAnsi="Times New Roman"/>
          <w:b/>
          <w:color w:val="000000" w:themeColor="text1"/>
          <w:sz w:val="28"/>
          <w:szCs w:val="28"/>
        </w:rPr>
        <w:t>подуслуги</w:t>
      </w:r>
      <w:proofErr w:type="spellEnd"/>
      <w:r w:rsidRPr="00476D4C">
        <w:rPr>
          <w:rFonts w:ascii="Times New Roman" w:hAnsi="Times New Roman"/>
          <w:b/>
          <w:color w:val="000000" w:themeColor="text1"/>
          <w:sz w:val="28"/>
          <w:szCs w:val="28"/>
        </w:rPr>
        <w:t>» в электронно</w:t>
      </w:r>
      <w:r w:rsidR="00847D7C" w:rsidRPr="00476D4C">
        <w:rPr>
          <w:rFonts w:ascii="Times New Roman" w:hAnsi="Times New Roman"/>
          <w:b/>
          <w:color w:val="000000" w:themeColor="text1"/>
          <w:sz w:val="28"/>
          <w:szCs w:val="28"/>
        </w:rPr>
        <w:t>й</w:t>
      </w:r>
      <w:r w:rsidRPr="00476D4C">
        <w:rPr>
          <w:rFonts w:ascii="Times New Roman" w:hAnsi="Times New Roman"/>
          <w:b/>
          <w:color w:val="000000" w:themeColor="text1"/>
          <w:sz w:val="28"/>
          <w:szCs w:val="28"/>
        </w:rPr>
        <w:t xml:space="preserve"> форме»</w:t>
      </w:r>
    </w:p>
    <w:tbl>
      <w:tblPr>
        <w:tblStyle w:val="af"/>
        <w:tblpPr w:leftFromText="181" w:rightFromText="181" w:vertAnchor="page" w:horzAnchor="margin" w:tblpY="1441"/>
        <w:tblW w:w="15417" w:type="dxa"/>
        <w:tblLayout w:type="fixed"/>
        <w:tblLook w:val="04A0"/>
      </w:tblPr>
      <w:tblGrid>
        <w:gridCol w:w="2943"/>
        <w:gridCol w:w="2149"/>
        <w:gridCol w:w="2954"/>
        <w:gridCol w:w="2138"/>
        <w:gridCol w:w="2257"/>
        <w:gridCol w:w="2976"/>
      </w:tblGrid>
      <w:tr w:rsidR="00476D4C" w:rsidRPr="00476D4C" w:rsidTr="006D431B">
        <w:trPr>
          <w:trHeight w:val="276"/>
        </w:trPr>
        <w:tc>
          <w:tcPr>
            <w:tcW w:w="2943"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получения заявителем информации о сроках и порядке предоставления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w:t>
            </w:r>
          </w:p>
        </w:tc>
        <w:tc>
          <w:tcPr>
            <w:tcW w:w="2149"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записи на прием в орган</w:t>
            </w:r>
          </w:p>
        </w:tc>
        <w:tc>
          <w:tcPr>
            <w:tcW w:w="2954"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w:t>
            </w:r>
          </w:p>
        </w:tc>
        <w:tc>
          <w:tcPr>
            <w:tcW w:w="2138"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оплаты заявителем государственной пошлины или иной платы, взимаемой за предоставление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w:t>
            </w:r>
          </w:p>
        </w:tc>
        <w:tc>
          <w:tcPr>
            <w:tcW w:w="2257"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получения сведений о ходе выполнения запроса о предоставлении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w:t>
            </w:r>
          </w:p>
        </w:tc>
        <w:tc>
          <w:tcPr>
            <w:tcW w:w="2976" w:type="dxa"/>
            <w:vMerge w:val="restart"/>
            <w:vAlign w:val="center"/>
          </w:tcPr>
          <w:p w:rsidR="0036271B" w:rsidRPr="00476D4C" w:rsidRDefault="0036271B" w:rsidP="00A52100">
            <w:pPr>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Способ подачи жалобы на нарушения порядка предоставления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 и досудебного (внесудебного) обжалования решений и действий (бездействия) органа в процессе получения «</w:t>
            </w:r>
            <w:proofErr w:type="spellStart"/>
            <w:r w:rsidRPr="00476D4C">
              <w:rPr>
                <w:rFonts w:ascii="Times New Roman" w:hAnsi="Times New Roman"/>
                <w:color w:val="000000" w:themeColor="text1"/>
                <w:sz w:val="20"/>
                <w:szCs w:val="20"/>
              </w:rPr>
              <w:t>подуслуги</w:t>
            </w:r>
            <w:proofErr w:type="spellEnd"/>
            <w:r w:rsidRPr="00476D4C">
              <w:rPr>
                <w:rFonts w:ascii="Times New Roman" w:hAnsi="Times New Roman"/>
                <w:color w:val="000000" w:themeColor="text1"/>
                <w:sz w:val="20"/>
                <w:szCs w:val="20"/>
              </w:rPr>
              <w:t>»</w:t>
            </w:r>
          </w:p>
        </w:tc>
      </w:tr>
      <w:tr w:rsidR="00476D4C" w:rsidRPr="00476D4C" w:rsidTr="006D431B">
        <w:trPr>
          <w:trHeight w:val="492"/>
        </w:trPr>
        <w:tc>
          <w:tcPr>
            <w:tcW w:w="2943" w:type="dxa"/>
            <w:vMerge/>
          </w:tcPr>
          <w:p w:rsidR="0036271B" w:rsidRPr="00476D4C" w:rsidRDefault="0036271B" w:rsidP="00A52100">
            <w:pPr>
              <w:spacing w:after="0" w:line="240" w:lineRule="auto"/>
              <w:rPr>
                <w:rFonts w:ascii="Times New Roman" w:hAnsi="Times New Roman"/>
                <w:color w:val="000000" w:themeColor="text1"/>
                <w:sz w:val="20"/>
                <w:szCs w:val="20"/>
              </w:rPr>
            </w:pPr>
          </w:p>
        </w:tc>
        <w:tc>
          <w:tcPr>
            <w:tcW w:w="2149" w:type="dxa"/>
            <w:vMerge/>
          </w:tcPr>
          <w:p w:rsidR="0036271B" w:rsidRPr="00476D4C" w:rsidRDefault="0036271B" w:rsidP="00A52100">
            <w:pPr>
              <w:spacing w:after="0" w:line="240" w:lineRule="auto"/>
              <w:jc w:val="center"/>
              <w:rPr>
                <w:rFonts w:ascii="Times New Roman" w:hAnsi="Times New Roman"/>
                <w:color w:val="000000" w:themeColor="text1"/>
                <w:sz w:val="20"/>
                <w:szCs w:val="20"/>
              </w:rPr>
            </w:pPr>
          </w:p>
        </w:tc>
        <w:tc>
          <w:tcPr>
            <w:tcW w:w="2954" w:type="dxa"/>
            <w:vMerge/>
          </w:tcPr>
          <w:p w:rsidR="0036271B" w:rsidRPr="00476D4C" w:rsidRDefault="0036271B" w:rsidP="00A52100">
            <w:pPr>
              <w:spacing w:after="0" w:line="240" w:lineRule="auto"/>
              <w:jc w:val="center"/>
              <w:rPr>
                <w:rFonts w:ascii="Times New Roman" w:hAnsi="Times New Roman"/>
                <w:color w:val="000000" w:themeColor="text1"/>
                <w:sz w:val="20"/>
                <w:szCs w:val="20"/>
              </w:rPr>
            </w:pPr>
          </w:p>
        </w:tc>
        <w:tc>
          <w:tcPr>
            <w:tcW w:w="2138" w:type="dxa"/>
            <w:vMerge/>
          </w:tcPr>
          <w:p w:rsidR="0036271B" w:rsidRPr="00476D4C" w:rsidRDefault="0036271B" w:rsidP="00A52100">
            <w:pPr>
              <w:spacing w:after="0" w:line="240" w:lineRule="auto"/>
              <w:jc w:val="center"/>
              <w:rPr>
                <w:rFonts w:ascii="Times New Roman" w:hAnsi="Times New Roman"/>
                <w:color w:val="000000" w:themeColor="text1"/>
                <w:sz w:val="20"/>
                <w:szCs w:val="20"/>
              </w:rPr>
            </w:pPr>
          </w:p>
        </w:tc>
        <w:tc>
          <w:tcPr>
            <w:tcW w:w="2257" w:type="dxa"/>
            <w:vMerge/>
          </w:tcPr>
          <w:p w:rsidR="0036271B" w:rsidRPr="00476D4C" w:rsidRDefault="0036271B" w:rsidP="00A52100">
            <w:pPr>
              <w:spacing w:after="0" w:line="240" w:lineRule="auto"/>
              <w:jc w:val="center"/>
              <w:rPr>
                <w:rFonts w:ascii="Times New Roman" w:hAnsi="Times New Roman"/>
                <w:color w:val="000000" w:themeColor="text1"/>
                <w:sz w:val="20"/>
                <w:szCs w:val="20"/>
              </w:rPr>
            </w:pPr>
          </w:p>
        </w:tc>
        <w:tc>
          <w:tcPr>
            <w:tcW w:w="2976" w:type="dxa"/>
            <w:vMerge/>
          </w:tcPr>
          <w:p w:rsidR="0036271B" w:rsidRPr="00476D4C" w:rsidRDefault="0036271B" w:rsidP="00A52100">
            <w:pPr>
              <w:spacing w:after="0" w:line="240" w:lineRule="auto"/>
              <w:jc w:val="center"/>
              <w:rPr>
                <w:rFonts w:ascii="Times New Roman" w:hAnsi="Times New Roman"/>
                <w:color w:val="000000" w:themeColor="text1"/>
                <w:sz w:val="20"/>
                <w:szCs w:val="20"/>
              </w:rPr>
            </w:pPr>
          </w:p>
        </w:tc>
      </w:tr>
      <w:tr w:rsidR="00476D4C" w:rsidRPr="00476D4C" w:rsidTr="006D431B">
        <w:tc>
          <w:tcPr>
            <w:tcW w:w="2943" w:type="dxa"/>
          </w:tcPr>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 xml:space="preserve">По телефону в </w:t>
            </w:r>
            <w:r w:rsidR="00EA1865" w:rsidRPr="002B21F2">
              <w:rPr>
                <w:rFonts w:ascii="Times New Roman" w:hAnsi="Times New Roman"/>
                <w:color w:val="000000" w:themeColor="text1"/>
                <w:sz w:val="16"/>
                <w:szCs w:val="16"/>
              </w:rPr>
              <w:t>ОМСУ</w:t>
            </w:r>
            <w:r w:rsidRPr="002B21F2">
              <w:rPr>
                <w:rFonts w:ascii="Times New Roman" w:hAnsi="Times New Roman"/>
                <w:color w:val="000000" w:themeColor="text1"/>
                <w:sz w:val="16"/>
                <w:szCs w:val="16"/>
              </w:rPr>
              <w:t>;</w:t>
            </w:r>
          </w:p>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 xml:space="preserve">По почте и электронной почте  </w:t>
            </w:r>
            <w:r w:rsidR="00EA1865" w:rsidRPr="002B21F2">
              <w:rPr>
                <w:rFonts w:ascii="Times New Roman" w:hAnsi="Times New Roman"/>
                <w:color w:val="000000" w:themeColor="text1"/>
                <w:sz w:val="16"/>
                <w:szCs w:val="16"/>
              </w:rPr>
              <w:t>ОМСУ</w:t>
            </w:r>
            <w:r w:rsidRPr="002B21F2">
              <w:rPr>
                <w:rFonts w:ascii="Times New Roman" w:hAnsi="Times New Roman"/>
                <w:color w:val="000000" w:themeColor="text1"/>
                <w:sz w:val="16"/>
                <w:szCs w:val="16"/>
              </w:rPr>
              <w:t>;</w:t>
            </w:r>
          </w:p>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 xml:space="preserve">На официальном сайте </w:t>
            </w:r>
            <w:r w:rsidR="00EA1865" w:rsidRPr="002B21F2">
              <w:rPr>
                <w:rFonts w:ascii="Times New Roman" w:hAnsi="Times New Roman"/>
                <w:color w:val="000000" w:themeColor="text1"/>
                <w:sz w:val="16"/>
                <w:szCs w:val="16"/>
              </w:rPr>
              <w:t>ОМСУ</w:t>
            </w:r>
            <w:r w:rsidRPr="002B21F2">
              <w:rPr>
                <w:rFonts w:ascii="Times New Roman" w:hAnsi="Times New Roman"/>
                <w:color w:val="000000" w:themeColor="text1"/>
                <w:sz w:val="16"/>
                <w:szCs w:val="16"/>
              </w:rPr>
              <w:t>;</w:t>
            </w:r>
          </w:p>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На портале государственных и муниципальных услуг (функций) Ленинградской области;</w:t>
            </w:r>
          </w:p>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В электронной форме через личный кабинет заявителя</w:t>
            </w:r>
            <w:r w:rsidR="00EA1865" w:rsidRPr="002B21F2">
              <w:rPr>
                <w:rFonts w:ascii="Times New Roman" w:hAnsi="Times New Roman"/>
                <w:color w:val="000000" w:themeColor="text1"/>
                <w:sz w:val="16"/>
                <w:szCs w:val="16"/>
              </w:rPr>
              <w:t xml:space="preserve">, зарегистрированный </w:t>
            </w:r>
            <w:r w:rsidRPr="002B21F2">
              <w:rPr>
                <w:rFonts w:ascii="Times New Roman" w:hAnsi="Times New Roman"/>
                <w:color w:val="000000" w:themeColor="text1"/>
                <w:sz w:val="16"/>
                <w:szCs w:val="16"/>
              </w:rPr>
              <w:t xml:space="preserve"> на портале государственных и муниципальных услуг (функций) Ленинградской области либо на Едином Портале государственных и муниципальных услуг (функций).</w:t>
            </w:r>
          </w:p>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При обращении в МФЦ</w:t>
            </w:r>
          </w:p>
        </w:tc>
        <w:tc>
          <w:tcPr>
            <w:tcW w:w="2149" w:type="dxa"/>
          </w:tcPr>
          <w:p w:rsidR="00EA1865" w:rsidRPr="002B21F2" w:rsidRDefault="00EA1865"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Без записи в ОМСУ,  в порядке  очереди;</w:t>
            </w:r>
          </w:p>
          <w:p w:rsidR="0036271B" w:rsidRPr="002B21F2" w:rsidRDefault="00EA1865"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w:t>
            </w:r>
            <w:r w:rsidR="0036271B" w:rsidRPr="002B21F2">
              <w:rPr>
                <w:rFonts w:ascii="Times New Roman" w:hAnsi="Times New Roman"/>
                <w:color w:val="000000" w:themeColor="text1"/>
                <w:sz w:val="16"/>
                <w:szCs w:val="16"/>
              </w:rPr>
              <w:t xml:space="preserve">о телефону в </w:t>
            </w:r>
            <w:r w:rsidRPr="002B21F2">
              <w:rPr>
                <w:rFonts w:ascii="Times New Roman" w:hAnsi="Times New Roman"/>
                <w:color w:val="000000" w:themeColor="text1"/>
                <w:sz w:val="16"/>
                <w:szCs w:val="16"/>
              </w:rPr>
              <w:t>ОМСУ</w:t>
            </w:r>
            <w:r w:rsidR="0036271B" w:rsidRPr="002B21F2">
              <w:rPr>
                <w:rFonts w:ascii="Times New Roman" w:hAnsi="Times New Roman"/>
                <w:color w:val="000000" w:themeColor="text1"/>
                <w:sz w:val="16"/>
                <w:szCs w:val="16"/>
              </w:rPr>
              <w:t>;</w:t>
            </w:r>
          </w:p>
          <w:p w:rsidR="0036271B" w:rsidRPr="002B21F2" w:rsidRDefault="00EA1865"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w:t>
            </w:r>
            <w:r w:rsidR="0036271B" w:rsidRPr="002B21F2">
              <w:rPr>
                <w:rFonts w:ascii="Times New Roman" w:hAnsi="Times New Roman"/>
                <w:color w:val="000000" w:themeColor="text1"/>
                <w:sz w:val="16"/>
                <w:szCs w:val="16"/>
              </w:rPr>
              <w:t>о почт</w:t>
            </w:r>
            <w:r w:rsidR="00A65340" w:rsidRPr="002B21F2">
              <w:rPr>
                <w:rFonts w:ascii="Times New Roman" w:hAnsi="Times New Roman"/>
                <w:color w:val="000000" w:themeColor="text1"/>
                <w:sz w:val="16"/>
                <w:szCs w:val="16"/>
              </w:rPr>
              <w:t xml:space="preserve">е и электронной почте  </w:t>
            </w:r>
            <w:r w:rsidRPr="002B21F2">
              <w:rPr>
                <w:rFonts w:ascii="Times New Roman" w:hAnsi="Times New Roman"/>
                <w:color w:val="000000" w:themeColor="text1"/>
                <w:sz w:val="16"/>
                <w:szCs w:val="16"/>
              </w:rPr>
              <w:t>ОМСУ</w:t>
            </w:r>
            <w:r w:rsidR="00A65340" w:rsidRPr="002B21F2">
              <w:rPr>
                <w:rFonts w:ascii="Times New Roman" w:hAnsi="Times New Roman"/>
                <w:color w:val="000000" w:themeColor="text1"/>
                <w:sz w:val="16"/>
                <w:szCs w:val="16"/>
              </w:rPr>
              <w:t>;</w:t>
            </w:r>
          </w:p>
          <w:p w:rsidR="00A65340" w:rsidRPr="002B21F2" w:rsidRDefault="00EA1865"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На п</w:t>
            </w:r>
            <w:r w:rsidR="00A65340" w:rsidRPr="002B21F2">
              <w:rPr>
                <w:rFonts w:ascii="Times New Roman" w:hAnsi="Times New Roman"/>
                <w:color w:val="000000" w:themeColor="text1"/>
                <w:sz w:val="16"/>
                <w:szCs w:val="16"/>
              </w:rPr>
              <w:t>ортал</w:t>
            </w:r>
            <w:r w:rsidRPr="002B21F2">
              <w:rPr>
                <w:rFonts w:ascii="Times New Roman" w:hAnsi="Times New Roman"/>
                <w:color w:val="000000" w:themeColor="text1"/>
                <w:sz w:val="16"/>
                <w:szCs w:val="16"/>
              </w:rPr>
              <w:t>е</w:t>
            </w:r>
            <w:r w:rsidR="00A65340" w:rsidRPr="002B21F2">
              <w:rPr>
                <w:rFonts w:ascii="Times New Roman" w:hAnsi="Times New Roman"/>
                <w:color w:val="000000" w:themeColor="text1"/>
                <w:sz w:val="16"/>
                <w:szCs w:val="16"/>
              </w:rPr>
              <w:t xml:space="preserve"> государственных и муниципальных услуг (функций) Ленинградской области, Едино</w:t>
            </w:r>
            <w:r w:rsidRPr="002B21F2">
              <w:rPr>
                <w:rFonts w:ascii="Times New Roman" w:hAnsi="Times New Roman"/>
                <w:color w:val="000000" w:themeColor="text1"/>
                <w:sz w:val="16"/>
                <w:szCs w:val="16"/>
              </w:rPr>
              <w:t>м</w:t>
            </w:r>
            <w:r w:rsidR="00A65340" w:rsidRPr="002B21F2">
              <w:rPr>
                <w:rFonts w:ascii="Times New Roman" w:hAnsi="Times New Roman"/>
                <w:color w:val="000000" w:themeColor="text1"/>
                <w:sz w:val="16"/>
                <w:szCs w:val="16"/>
              </w:rPr>
              <w:t xml:space="preserve"> Портала государственных и муниципальных услуг (функций)</w:t>
            </w:r>
          </w:p>
          <w:p w:rsidR="0059259C" w:rsidRPr="002B21F2" w:rsidRDefault="0059259C" w:rsidP="00A52100">
            <w:pPr>
              <w:spacing w:after="0" w:line="240" w:lineRule="auto"/>
              <w:rPr>
                <w:rFonts w:ascii="Times New Roman" w:hAnsi="Times New Roman"/>
                <w:color w:val="000000" w:themeColor="text1"/>
                <w:sz w:val="16"/>
                <w:szCs w:val="16"/>
              </w:rPr>
            </w:pPr>
          </w:p>
          <w:p w:rsidR="0059259C" w:rsidRPr="002B21F2" w:rsidRDefault="0059259C" w:rsidP="00A52100">
            <w:pPr>
              <w:spacing w:after="0" w:line="240" w:lineRule="auto"/>
              <w:rPr>
                <w:rFonts w:ascii="Times New Roman" w:hAnsi="Times New Roman"/>
                <w:color w:val="000000" w:themeColor="text1"/>
                <w:sz w:val="16"/>
                <w:szCs w:val="16"/>
              </w:rPr>
            </w:pPr>
          </w:p>
        </w:tc>
        <w:tc>
          <w:tcPr>
            <w:tcW w:w="2954" w:type="dxa"/>
          </w:tcPr>
          <w:p w:rsidR="0036271B" w:rsidRPr="002B21F2" w:rsidRDefault="00920F53" w:rsidP="00EA1865">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 xml:space="preserve">В результате направления пакета электронных документов </w:t>
            </w:r>
            <w:r w:rsidR="00EA1865" w:rsidRPr="002B21F2">
              <w:rPr>
                <w:rFonts w:ascii="Times New Roman" w:hAnsi="Times New Roman"/>
                <w:color w:val="000000" w:themeColor="text1"/>
                <w:sz w:val="16"/>
                <w:szCs w:val="16"/>
              </w:rPr>
              <w:t xml:space="preserve">через </w:t>
            </w:r>
            <w:r w:rsidRPr="002B21F2">
              <w:rPr>
                <w:rFonts w:ascii="Times New Roman" w:hAnsi="Times New Roman"/>
                <w:color w:val="000000" w:themeColor="text1"/>
                <w:sz w:val="16"/>
                <w:szCs w:val="16"/>
              </w:rPr>
              <w:t xml:space="preserve"> портал государственных и муниципальных услуг (функций) Ленинградской области, Един</w:t>
            </w:r>
            <w:r w:rsidR="00EA1865" w:rsidRPr="002B21F2">
              <w:rPr>
                <w:rFonts w:ascii="Times New Roman" w:hAnsi="Times New Roman"/>
                <w:color w:val="000000" w:themeColor="text1"/>
                <w:sz w:val="16"/>
                <w:szCs w:val="16"/>
              </w:rPr>
              <w:t>ый Портал</w:t>
            </w:r>
            <w:r w:rsidRPr="002B21F2">
              <w:rPr>
                <w:rFonts w:ascii="Times New Roman" w:hAnsi="Times New Roman"/>
                <w:color w:val="000000" w:themeColor="text1"/>
                <w:sz w:val="16"/>
                <w:szCs w:val="16"/>
              </w:rPr>
              <w:t xml:space="preserve"> государственных и муниципальных услуг (функций)</w:t>
            </w:r>
            <w:r w:rsidR="00EA1865" w:rsidRPr="002B21F2">
              <w:rPr>
                <w:rFonts w:ascii="Times New Roman" w:hAnsi="Times New Roman"/>
                <w:color w:val="000000" w:themeColor="text1"/>
                <w:sz w:val="16"/>
                <w:szCs w:val="16"/>
              </w:rPr>
              <w:t>. А</w:t>
            </w:r>
            <w:r w:rsidRPr="002B21F2">
              <w:rPr>
                <w:rFonts w:ascii="Times New Roman" w:hAnsi="Times New Roman"/>
                <w:color w:val="000000" w:themeColor="text1"/>
                <w:sz w:val="16"/>
                <w:szCs w:val="16"/>
              </w:rPr>
              <w:t>втоматизированной информационной системой межведомственного электронного взаимодействия Ленинградской области (далее - АИС «</w:t>
            </w:r>
            <w:proofErr w:type="spellStart"/>
            <w:r w:rsidRPr="002B21F2">
              <w:rPr>
                <w:rFonts w:ascii="Times New Roman" w:hAnsi="Times New Roman"/>
                <w:color w:val="000000" w:themeColor="text1"/>
                <w:sz w:val="16"/>
                <w:szCs w:val="16"/>
              </w:rPr>
              <w:t>Межвед</w:t>
            </w:r>
            <w:proofErr w:type="spellEnd"/>
            <w:r w:rsidRPr="002B21F2">
              <w:rPr>
                <w:rFonts w:ascii="Times New Roman" w:hAnsi="Times New Roman"/>
                <w:color w:val="000000" w:themeColor="text1"/>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портала государственных и муниципальных услуг (функций) Ленинградской области, Единого Портала государственных и муниципальных услуг (функций). </w:t>
            </w:r>
          </w:p>
        </w:tc>
        <w:tc>
          <w:tcPr>
            <w:tcW w:w="2138" w:type="dxa"/>
          </w:tcPr>
          <w:p w:rsidR="0036271B" w:rsidRPr="002B21F2" w:rsidRDefault="0036271B" w:rsidP="00A52100">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Не предусмотрена</w:t>
            </w:r>
          </w:p>
        </w:tc>
        <w:tc>
          <w:tcPr>
            <w:tcW w:w="2257" w:type="dxa"/>
          </w:tcPr>
          <w:p w:rsidR="0036271B" w:rsidRPr="002B21F2" w:rsidRDefault="001F496B" w:rsidP="001F496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При личном обращении, п</w:t>
            </w:r>
            <w:r w:rsidR="00EA1865" w:rsidRPr="002B21F2">
              <w:rPr>
                <w:rFonts w:ascii="Times New Roman" w:hAnsi="Times New Roman"/>
                <w:color w:val="000000" w:themeColor="text1"/>
                <w:sz w:val="16"/>
                <w:szCs w:val="16"/>
              </w:rPr>
              <w:t xml:space="preserve">о телефону ОМСУ, почтой, электронной почтой,  через </w:t>
            </w:r>
            <w:r w:rsidRPr="002B21F2">
              <w:rPr>
                <w:rFonts w:ascii="Times New Roman" w:hAnsi="Times New Roman"/>
                <w:color w:val="000000" w:themeColor="text1"/>
                <w:sz w:val="16"/>
                <w:szCs w:val="16"/>
              </w:rPr>
              <w:t xml:space="preserve">личный кабинет на </w:t>
            </w:r>
            <w:r w:rsidR="00920F53" w:rsidRPr="002B21F2">
              <w:rPr>
                <w:rFonts w:ascii="Times New Roman" w:hAnsi="Times New Roman"/>
                <w:color w:val="000000" w:themeColor="text1"/>
                <w:sz w:val="16"/>
                <w:szCs w:val="16"/>
              </w:rPr>
              <w:t xml:space="preserve">портале государственных и муниципальных услуг (функций) Ленинградской области, Едином Портале государственных и муниципальных услуг (функций) </w:t>
            </w:r>
            <w:r w:rsidR="008A0AE7" w:rsidRPr="002B21F2">
              <w:rPr>
                <w:rFonts w:ascii="Times New Roman" w:hAnsi="Times New Roman"/>
                <w:color w:val="000000" w:themeColor="text1"/>
                <w:sz w:val="16"/>
                <w:szCs w:val="16"/>
              </w:rPr>
              <w:t xml:space="preserve"> по номеру дела заявителя</w:t>
            </w:r>
          </w:p>
        </w:tc>
        <w:tc>
          <w:tcPr>
            <w:tcW w:w="2976" w:type="dxa"/>
          </w:tcPr>
          <w:p w:rsidR="006D431B" w:rsidRPr="002B21F2" w:rsidRDefault="001F496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w:t>
            </w:r>
            <w:r w:rsidR="006D431B" w:rsidRPr="002B21F2">
              <w:rPr>
                <w:rFonts w:ascii="Times New Roman" w:hAnsi="Times New Roman"/>
                <w:color w:val="000000" w:themeColor="text1"/>
                <w:sz w:val="16"/>
                <w:szCs w:val="16"/>
              </w:rPr>
              <w:t>очт</w:t>
            </w:r>
            <w:r w:rsidRPr="002B21F2">
              <w:rPr>
                <w:rFonts w:ascii="Times New Roman" w:hAnsi="Times New Roman"/>
                <w:color w:val="000000" w:themeColor="text1"/>
                <w:sz w:val="16"/>
                <w:szCs w:val="16"/>
              </w:rPr>
              <w:t>а</w:t>
            </w:r>
            <w:r w:rsidR="006D431B" w:rsidRPr="002B21F2">
              <w:rPr>
                <w:rFonts w:ascii="Times New Roman" w:hAnsi="Times New Roman"/>
                <w:color w:val="000000" w:themeColor="text1"/>
                <w:sz w:val="16"/>
                <w:szCs w:val="16"/>
              </w:rPr>
              <w:t>,</w:t>
            </w:r>
          </w:p>
          <w:p w:rsidR="006D431B" w:rsidRPr="002B21F2" w:rsidRDefault="001F496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О</w:t>
            </w:r>
            <w:r w:rsidR="006D431B" w:rsidRPr="002B21F2">
              <w:rPr>
                <w:rFonts w:ascii="Times New Roman" w:hAnsi="Times New Roman"/>
                <w:color w:val="000000" w:themeColor="text1"/>
                <w:sz w:val="16"/>
                <w:szCs w:val="16"/>
              </w:rPr>
              <w:t>фициальн</w:t>
            </w:r>
            <w:r w:rsidRPr="002B21F2">
              <w:rPr>
                <w:rFonts w:ascii="Times New Roman" w:hAnsi="Times New Roman"/>
                <w:color w:val="000000" w:themeColor="text1"/>
                <w:sz w:val="16"/>
                <w:szCs w:val="16"/>
              </w:rPr>
              <w:t>ый</w:t>
            </w:r>
            <w:r w:rsidR="006D431B" w:rsidRPr="002B21F2">
              <w:rPr>
                <w:rFonts w:ascii="Times New Roman" w:hAnsi="Times New Roman"/>
                <w:color w:val="000000" w:themeColor="text1"/>
                <w:sz w:val="16"/>
                <w:szCs w:val="16"/>
              </w:rPr>
              <w:t xml:space="preserve"> сайт </w:t>
            </w:r>
            <w:r w:rsidRPr="002B21F2">
              <w:rPr>
                <w:rFonts w:ascii="Times New Roman" w:hAnsi="Times New Roman"/>
                <w:color w:val="000000" w:themeColor="text1"/>
                <w:sz w:val="16"/>
                <w:szCs w:val="16"/>
              </w:rPr>
              <w:t>ОМСУ</w:t>
            </w:r>
            <w:r w:rsidR="006D431B" w:rsidRPr="002B21F2">
              <w:rPr>
                <w:rFonts w:ascii="Times New Roman" w:hAnsi="Times New Roman"/>
                <w:color w:val="000000" w:themeColor="text1"/>
                <w:sz w:val="16"/>
                <w:szCs w:val="16"/>
              </w:rPr>
              <w:t xml:space="preserve">, </w:t>
            </w:r>
          </w:p>
          <w:p w:rsidR="006D431B" w:rsidRPr="002B21F2" w:rsidRDefault="001F496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П</w:t>
            </w:r>
            <w:r w:rsidR="006D431B" w:rsidRPr="002B21F2">
              <w:rPr>
                <w:rFonts w:ascii="Times New Roman" w:hAnsi="Times New Roman"/>
                <w:color w:val="000000" w:themeColor="text1"/>
                <w:sz w:val="16"/>
                <w:szCs w:val="16"/>
              </w:rPr>
              <w:t xml:space="preserve">ортал государственных и муниципальных услуг (функций) Ленинградской области, </w:t>
            </w:r>
          </w:p>
          <w:p w:rsidR="001F496B" w:rsidRPr="002B21F2" w:rsidRDefault="001F496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Е</w:t>
            </w:r>
            <w:r w:rsidR="006D431B" w:rsidRPr="002B21F2">
              <w:rPr>
                <w:rFonts w:ascii="Times New Roman" w:hAnsi="Times New Roman"/>
                <w:color w:val="000000" w:themeColor="text1"/>
                <w:sz w:val="16"/>
                <w:szCs w:val="16"/>
              </w:rPr>
              <w:t>дин</w:t>
            </w:r>
            <w:r w:rsidRPr="002B21F2">
              <w:rPr>
                <w:rFonts w:ascii="Times New Roman" w:hAnsi="Times New Roman"/>
                <w:color w:val="000000" w:themeColor="text1"/>
                <w:sz w:val="16"/>
                <w:szCs w:val="16"/>
              </w:rPr>
              <w:t>ый</w:t>
            </w:r>
            <w:r w:rsidR="006D431B" w:rsidRPr="002B21F2">
              <w:rPr>
                <w:rFonts w:ascii="Times New Roman" w:hAnsi="Times New Roman"/>
                <w:color w:val="000000" w:themeColor="text1"/>
                <w:sz w:val="16"/>
                <w:szCs w:val="16"/>
              </w:rPr>
              <w:t xml:space="preserve"> Портал государственных и муниципальных услуг (функций</w:t>
            </w:r>
            <w:r w:rsidRPr="002B21F2">
              <w:rPr>
                <w:rFonts w:ascii="Times New Roman" w:hAnsi="Times New Roman"/>
                <w:color w:val="000000" w:themeColor="text1"/>
                <w:sz w:val="16"/>
                <w:szCs w:val="16"/>
              </w:rPr>
              <w:t>)</w:t>
            </w:r>
          </w:p>
          <w:p w:rsidR="006D431B" w:rsidRPr="002B21F2" w:rsidRDefault="001F496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Л</w:t>
            </w:r>
            <w:r w:rsidR="006D431B" w:rsidRPr="002B21F2">
              <w:rPr>
                <w:rFonts w:ascii="Times New Roman" w:hAnsi="Times New Roman"/>
                <w:color w:val="000000" w:themeColor="text1"/>
                <w:sz w:val="16"/>
                <w:szCs w:val="16"/>
              </w:rPr>
              <w:t>ичн</w:t>
            </w:r>
            <w:r w:rsidRPr="002B21F2">
              <w:rPr>
                <w:rFonts w:ascii="Times New Roman" w:hAnsi="Times New Roman"/>
                <w:color w:val="000000" w:themeColor="text1"/>
                <w:sz w:val="16"/>
                <w:szCs w:val="16"/>
              </w:rPr>
              <w:t>ый</w:t>
            </w:r>
            <w:r w:rsidR="006D431B" w:rsidRPr="002B21F2">
              <w:rPr>
                <w:rFonts w:ascii="Times New Roman" w:hAnsi="Times New Roman"/>
                <w:color w:val="000000" w:themeColor="text1"/>
                <w:sz w:val="16"/>
                <w:szCs w:val="16"/>
              </w:rPr>
              <w:t xml:space="preserve"> прием заявителя.</w:t>
            </w:r>
          </w:p>
          <w:p w:rsidR="0036271B" w:rsidRPr="002B21F2" w:rsidRDefault="006D431B" w:rsidP="006D431B">
            <w:pPr>
              <w:spacing w:after="0" w:line="240" w:lineRule="auto"/>
              <w:rPr>
                <w:rFonts w:ascii="Times New Roman" w:hAnsi="Times New Roman"/>
                <w:color w:val="000000" w:themeColor="text1"/>
                <w:sz w:val="16"/>
                <w:szCs w:val="16"/>
              </w:rPr>
            </w:pPr>
            <w:r w:rsidRPr="002B21F2">
              <w:rPr>
                <w:rFonts w:ascii="Times New Roman" w:hAnsi="Times New Roman"/>
                <w:color w:val="000000" w:themeColor="text1"/>
                <w:sz w:val="16"/>
                <w:szCs w:val="16"/>
              </w:rPr>
              <w:t>МФЦ</w:t>
            </w:r>
          </w:p>
        </w:tc>
      </w:tr>
    </w:tbl>
    <w:p w:rsidR="003A6263" w:rsidRPr="00476D4C" w:rsidRDefault="003A6263" w:rsidP="00251B24">
      <w:pPr>
        <w:rPr>
          <w:rFonts w:ascii="Times New Roman" w:hAnsi="Times New Roman"/>
          <w:b/>
          <w:color w:val="000000" w:themeColor="text1"/>
          <w:sz w:val="28"/>
          <w:szCs w:val="28"/>
        </w:rPr>
        <w:sectPr w:rsidR="003A6263" w:rsidRPr="00476D4C" w:rsidSect="00DC493C">
          <w:pgSz w:w="16838" w:h="11906" w:orient="landscape"/>
          <w:pgMar w:top="851" w:right="851" w:bottom="567" w:left="794" w:header="709" w:footer="709" w:gutter="0"/>
          <w:cols w:space="708"/>
          <w:docGrid w:linePitch="360"/>
        </w:sectPr>
      </w:pPr>
    </w:p>
    <w:p w:rsidR="009224E6" w:rsidRPr="00476D4C" w:rsidRDefault="009224E6" w:rsidP="009224E6">
      <w:pPr>
        <w:tabs>
          <w:tab w:val="left" w:pos="0"/>
        </w:tabs>
        <w:spacing w:after="0" w:line="240" w:lineRule="auto"/>
        <w:jc w:val="right"/>
        <w:rPr>
          <w:rFonts w:ascii="Times New Roman" w:eastAsia="Times New Roman" w:hAnsi="Times New Roman"/>
          <w:color w:val="000000" w:themeColor="text1"/>
          <w:sz w:val="28"/>
          <w:szCs w:val="28"/>
        </w:rPr>
      </w:pPr>
      <w:r w:rsidRPr="00476D4C">
        <w:rPr>
          <w:rFonts w:ascii="Times New Roman" w:eastAsia="Times New Roman" w:hAnsi="Times New Roman"/>
          <w:color w:val="000000" w:themeColor="text1"/>
          <w:sz w:val="28"/>
          <w:szCs w:val="28"/>
        </w:rPr>
        <w:lastRenderedPageBreak/>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6096"/>
      </w:tblGrid>
      <w:tr w:rsidR="00476D4C" w:rsidRPr="00476D4C" w:rsidTr="00895425">
        <w:trPr>
          <w:trHeight w:val="1977"/>
        </w:trPr>
        <w:tc>
          <w:tcPr>
            <w:tcW w:w="5920" w:type="dxa"/>
            <w:tcBorders>
              <w:top w:val="nil"/>
              <w:left w:val="nil"/>
              <w:bottom w:val="nil"/>
              <w:right w:val="nil"/>
            </w:tcBorders>
            <w:vAlign w:val="center"/>
          </w:tcPr>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tc>
        <w:tc>
          <w:tcPr>
            <w:tcW w:w="4394" w:type="dxa"/>
            <w:tcBorders>
              <w:top w:val="nil"/>
              <w:left w:val="nil"/>
              <w:bottom w:val="nil"/>
              <w:right w:val="nil"/>
            </w:tcBorders>
          </w:tcPr>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В администрацию ОМСУ________</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_____________________________</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от ____________________________</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0"/>
                <w:szCs w:val="20"/>
              </w:rPr>
            </w:pPr>
            <w:proofErr w:type="gramStart"/>
            <w:r w:rsidRPr="00476D4C">
              <w:rPr>
                <w:rFonts w:ascii="Times New Roman" w:hAnsi="Times New Roman"/>
                <w:color w:val="000000" w:themeColor="text1"/>
                <w:sz w:val="20"/>
                <w:szCs w:val="20"/>
              </w:rPr>
              <w:t xml:space="preserve">(полное официальное наименование организации </w:t>
            </w:r>
            <w:proofErr w:type="gramEnd"/>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_______________________________</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0"/>
                <w:szCs w:val="20"/>
              </w:rPr>
            </w:pPr>
            <w:r w:rsidRPr="00476D4C">
              <w:rPr>
                <w:rFonts w:ascii="Times New Roman" w:hAnsi="Times New Roman"/>
                <w:color w:val="000000" w:themeColor="text1"/>
                <w:sz w:val="20"/>
                <w:szCs w:val="20"/>
              </w:rPr>
              <w:t>или  индивидуального предпринимателя)</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__________________________________________</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0"/>
                <w:szCs w:val="20"/>
                <w:u w:val="single"/>
              </w:rPr>
            </w:pPr>
            <w:r w:rsidRPr="00476D4C">
              <w:rPr>
                <w:rFonts w:ascii="Times New Roman" w:hAnsi="Times New Roman"/>
                <w:color w:val="000000" w:themeColor="text1"/>
                <w:sz w:val="20"/>
                <w:szCs w:val="20"/>
              </w:rPr>
              <w:t>(юридический и фактический адрес для юридического лица, для индивидуального предпринимателя – адрес проживания)</w:t>
            </w:r>
          </w:p>
          <w:p w:rsidR="007F204F" w:rsidRPr="00476D4C" w:rsidRDefault="007F204F" w:rsidP="00895425">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tc>
      </w:tr>
    </w:tbl>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bCs/>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ab/>
        <w:t>Прошу организовать общественные обсуждения проектной документации по осуществлению_________________________________ деятельности, по адресу: ____________________________________________________________________</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ab/>
        <w:t>Общее (краткое) описание намечаемой деятельности ____________________________________________________________________.</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ab/>
        <w:t>Цель реализации намечаемой деятельности___________________________.</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color w:val="000000" w:themeColor="text1"/>
          <w:sz w:val="28"/>
          <w:szCs w:val="28"/>
        </w:rPr>
      </w:pPr>
      <w:r w:rsidRPr="00476D4C">
        <w:rPr>
          <w:rFonts w:ascii="Times New Roman" w:hAnsi="Times New Roman"/>
          <w:color w:val="000000" w:themeColor="text1"/>
          <w:sz w:val="28"/>
          <w:szCs w:val="28"/>
        </w:rPr>
        <w:tab/>
        <w:t>Контактная информация представителей заявителя для участия в организации и проведении общественных обсуждений:</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color w:val="000000" w:themeColor="text1"/>
          <w:sz w:val="28"/>
          <w:szCs w:val="28"/>
        </w:rPr>
        <w:t>Ф.И.О., телефон/факс, адрес электронной почты_____________</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Ф.И.О., телефон/факс, адрес электронной почты_____________</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Результат оказания муниципальной услуги прошу выдать на руки/почтовым отправлением/электронной почтой (</w:t>
      </w:r>
      <w:proofErr w:type="gramStart"/>
      <w:r w:rsidRPr="00476D4C">
        <w:rPr>
          <w:rFonts w:ascii="Times New Roman" w:hAnsi="Times New Roman"/>
          <w:bCs/>
          <w:color w:val="000000" w:themeColor="text1"/>
          <w:sz w:val="28"/>
          <w:szCs w:val="28"/>
        </w:rPr>
        <w:t>нужное</w:t>
      </w:r>
      <w:proofErr w:type="gramEnd"/>
      <w:r w:rsidRPr="00476D4C">
        <w:rPr>
          <w:rFonts w:ascii="Times New Roman" w:hAnsi="Times New Roman"/>
          <w:bCs/>
          <w:color w:val="000000" w:themeColor="text1"/>
          <w:sz w:val="28"/>
          <w:szCs w:val="28"/>
        </w:rPr>
        <w:t xml:space="preserve"> подчеркнуть).</w:t>
      </w:r>
    </w:p>
    <w:p w:rsidR="007F204F" w:rsidRPr="00476D4C" w:rsidRDefault="007F204F" w:rsidP="007F204F">
      <w:pPr>
        <w:tabs>
          <w:tab w:val="left" w:pos="1134"/>
        </w:tabs>
        <w:autoSpaceDE w:val="0"/>
        <w:autoSpaceDN w:val="0"/>
        <w:adjustRightInd w:val="0"/>
        <w:spacing w:after="0" w:line="240" w:lineRule="auto"/>
        <w:jc w:val="both"/>
        <w:rPr>
          <w:rFonts w:ascii="Times New Roman" w:hAnsi="Times New Roman"/>
          <w:bCs/>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bCs/>
          <w:color w:val="000000" w:themeColor="text1"/>
          <w:sz w:val="28"/>
          <w:szCs w:val="28"/>
        </w:rPr>
      </w:pPr>
      <w:r w:rsidRPr="00476D4C">
        <w:rPr>
          <w:rFonts w:ascii="Times New Roman" w:hAnsi="Times New Roman"/>
          <w:bCs/>
          <w:color w:val="000000" w:themeColor="text1"/>
          <w:sz w:val="28"/>
          <w:szCs w:val="28"/>
        </w:rPr>
        <w:t>Приложение: ___________________________________________________________</w:t>
      </w: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p>
    <w:p w:rsidR="007F204F" w:rsidRPr="002B21F2" w:rsidRDefault="007F204F" w:rsidP="007F204F">
      <w:pPr>
        <w:tabs>
          <w:tab w:val="left" w:pos="1134"/>
        </w:tabs>
        <w:autoSpaceDE w:val="0"/>
        <w:autoSpaceDN w:val="0"/>
        <w:adjustRightInd w:val="0"/>
        <w:spacing w:after="0" w:line="240" w:lineRule="auto"/>
        <w:rPr>
          <w:rFonts w:ascii="Times New Roman" w:hAnsi="Times New Roman"/>
          <w:i/>
          <w:color w:val="000000" w:themeColor="text1"/>
          <w:sz w:val="28"/>
          <w:szCs w:val="28"/>
        </w:rPr>
      </w:pPr>
      <w:proofErr w:type="gramStart"/>
      <w:r w:rsidRPr="00476D4C">
        <w:rPr>
          <w:rFonts w:ascii="Times New Roman" w:hAnsi="Times New Roman"/>
          <w:color w:val="000000" w:themeColor="text1"/>
          <w:sz w:val="28"/>
          <w:szCs w:val="28"/>
        </w:rPr>
        <w:t xml:space="preserve">Заявитель </w:t>
      </w:r>
      <w:r w:rsidRPr="002B21F2">
        <w:rPr>
          <w:rFonts w:ascii="Times New Roman" w:hAnsi="Times New Roman"/>
          <w:i/>
          <w:color w:val="000000" w:themeColor="text1"/>
          <w:sz w:val="28"/>
          <w:szCs w:val="28"/>
        </w:rPr>
        <w:t xml:space="preserve">(представитель </w:t>
      </w:r>
      <w:proofErr w:type="gramEnd"/>
    </w:p>
    <w:p w:rsidR="007F204F" w:rsidRPr="002B21F2" w:rsidRDefault="007F204F" w:rsidP="007F204F">
      <w:pPr>
        <w:tabs>
          <w:tab w:val="left" w:pos="1134"/>
        </w:tabs>
        <w:autoSpaceDE w:val="0"/>
        <w:autoSpaceDN w:val="0"/>
        <w:adjustRightInd w:val="0"/>
        <w:spacing w:after="0" w:line="240" w:lineRule="auto"/>
        <w:rPr>
          <w:rFonts w:ascii="Times New Roman" w:hAnsi="Times New Roman"/>
          <w:i/>
          <w:strike/>
          <w:color w:val="000000" w:themeColor="text1"/>
          <w:sz w:val="28"/>
          <w:szCs w:val="28"/>
        </w:rPr>
      </w:pPr>
      <w:r w:rsidRPr="002B21F2">
        <w:rPr>
          <w:rFonts w:ascii="Times New Roman" w:hAnsi="Times New Roman"/>
          <w:i/>
          <w:color w:val="000000" w:themeColor="text1"/>
          <w:sz w:val="28"/>
          <w:szCs w:val="28"/>
        </w:rPr>
        <w:t>заявителя,</w:t>
      </w:r>
    </w:p>
    <w:p w:rsidR="007F204F" w:rsidRPr="00476D4C" w:rsidRDefault="007F204F" w:rsidP="007F204F">
      <w:pPr>
        <w:tabs>
          <w:tab w:val="left" w:pos="1134"/>
        </w:tabs>
        <w:autoSpaceDE w:val="0"/>
        <w:autoSpaceDN w:val="0"/>
        <w:adjustRightInd w:val="0"/>
        <w:spacing w:after="0" w:line="240" w:lineRule="auto"/>
        <w:jc w:val="right"/>
        <w:rPr>
          <w:rFonts w:ascii="Times New Roman" w:hAnsi="Times New Roman"/>
          <w:color w:val="000000" w:themeColor="text1"/>
        </w:rPr>
      </w:pPr>
      <w:r w:rsidRPr="002B21F2">
        <w:rPr>
          <w:rFonts w:ascii="Times New Roman" w:hAnsi="Times New Roman"/>
          <w:color w:val="000000" w:themeColor="text1"/>
          <w:sz w:val="28"/>
          <w:szCs w:val="28"/>
        </w:rPr>
        <w:t>наименовани</w:t>
      </w:r>
      <w:r w:rsidR="00476D4C" w:rsidRPr="002B21F2">
        <w:rPr>
          <w:rFonts w:ascii="Times New Roman" w:hAnsi="Times New Roman"/>
          <w:color w:val="000000" w:themeColor="text1"/>
          <w:sz w:val="28"/>
          <w:szCs w:val="28"/>
        </w:rPr>
        <w:t>е</w:t>
      </w:r>
      <w:r w:rsidRPr="00476D4C">
        <w:rPr>
          <w:rFonts w:ascii="Times New Roman" w:hAnsi="Times New Roman"/>
          <w:color w:val="000000" w:themeColor="text1"/>
          <w:sz w:val="28"/>
          <w:szCs w:val="28"/>
        </w:rPr>
        <w:t xml:space="preserve"> должности) </w:t>
      </w:r>
      <w:r w:rsidRPr="00476D4C">
        <w:rPr>
          <w:rFonts w:ascii="Times New Roman" w:hAnsi="Times New Roman"/>
          <w:color w:val="000000" w:themeColor="text1"/>
          <w:sz w:val="28"/>
          <w:szCs w:val="28"/>
        </w:rPr>
        <w:tab/>
      </w:r>
      <w:r w:rsidRPr="00476D4C">
        <w:rPr>
          <w:rFonts w:ascii="Times New Roman" w:hAnsi="Times New Roman"/>
          <w:color w:val="000000" w:themeColor="text1"/>
        </w:rPr>
        <w:t xml:space="preserve">___________ </w:t>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t>_______________</w:t>
      </w: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rPr>
      </w:pP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t xml:space="preserve">          (подпись)</w:t>
      </w:r>
      <w:r w:rsidRPr="00476D4C">
        <w:rPr>
          <w:rFonts w:ascii="Times New Roman" w:hAnsi="Times New Roman"/>
          <w:color w:val="000000" w:themeColor="text1"/>
        </w:rPr>
        <w:tab/>
      </w:r>
      <w:r w:rsidRPr="00476D4C">
        <w:rPr>
          <w:rFonts w:ascii="Times New Roman" w:hAnsi="Times New Roman"/>
          <w:color w:val="000000" w:themeColor="text1"/>
        </w:rPr>
        <w:tab/>
        <w:t xml:space="preserve">                    (инициалы, фамилия)</w:t>
      </w:r>
    </w:p>
    <w:p w:rsidR="007F204F" w:rsidRPr="00476D4C" w:rsidRDefault="007F204F" w:rsidP="007F204F">
      <w:pPr>
        <w:tabs>
          <w:tab w:val="left" w:pos="1134"/>
        </w:tabs>
        <w:autoSpaceDE w:val="0"/>
        <w:autoSpaceDN w:val="0"/>
        <w:adjustRightInd w:val="0"/>
        <w:spacing w:after="0" w:line="240" w:lineRule="auto"/>
        <w:jc w:val="right"/>
        <w:rPr>
          <w:rFonts w:ascii="Times New Roman" w:hAnsi="Times New Roman"/>
          <w:color w:val="000000" w:themeColor="text1"/>
        </w:rPr>
      </w:pP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t>____________</w:t>
      </w: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rPr>
      </w:pP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r>
      <w:r w:rsidRPr="00476D4C">
        <w:rPr>
          <w:rFonts w:ascii="Times New Roman" w:hAnsi="Times New Roman"/>
          <w:color w:val="000000" w:themeColor="text1"/>
        </w:rPr>
        <w:tab/>
        <w:t>(дата)</w:t>
      </w:r>
    </w:p>
    <w:p w:rsidR="007F204F" w:rsidRPr="00476D4C" w:rsidRDefault="007F204F" w:rsidP="007F204F">
      <w:pPr>
        <w:tabs>
          <w:tab w:val="left" w:pos="1134"/>
        </w:tabs>
        <w:autoSpaceDE w:val="0"/>
        <w:autoSpaceDN w:val="0"/>
        <w:adjustRightInd w:val="0"/>
        <w:spacing w:after="0" w:line="240" w:lineRule="auto"/>
        <w:jc w:val="center"/>
        <w:rPr>
          <w:rFonts w:ascii="Times New Roman" w:hAnsi="Times New Roman"/>
          <w:color w:val="000000" w:themeColor="text1"/>
          <w:sz w:val="28"/>
          <w:szCs w:val="28"/>
        </w:rPr>
      </w:pPr>
      <w:r w:rsidRPr="00476D4C">
        <w:rPr>
          <w:rFonts w:ascii="Times New Roman" w:hAnsi="Times New Roman"/>
          <w:color w:val="000000" w:themeColor="text1"/>
          <w:sz w:val="28"/>
          <w:szCs w:val="28"/>
        </w:rPr>
        <w:t>Место печати</w:t>
      </w:r>
    </w:p>
    <w:p w:rsidR="003F54B1" w:rsidRPr="002B21F2" w:rsidRDefault="003F54B1" w:rsidP="007F204F">
      <w:pPr>
        <w:spacing w:after="0" w:line="240" w:lineRule="auto"/>
        <w:rPr>
          <w:rFonts w:ascii="Times New Roman" w:hAnsi="Times New Roman"/>
          <w:color w:val="000000" w:themeColor="text1"/>
          <w:sz w:val="28"/>
          <w:szCs w:val="28"/>
        </w:rPr>
      </w:pPr>
    </w:p>
    <w:sectPr w:rsidR="003F54B1" w:rsidRPr="002B21F2" w:rsidSect="003A6263">
      <w:pgSz w:w="11906" w:h="16838"/>
      <w:pgMar w:top="794" w:right="85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03F55"/>
    <w:multiLevelType w:val="hybridMultilevel"/>
    <w:tmpl w:val="8C88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7"/>
  </w:num>
  <w:num w:numId="11">
    <w:abstractNumId w:val="4"/>
  </w:num>
  <w:num w:numId="12">
    <w:abstractNumId w:val="6"/>
  </w:num>
  <w:num w:numId="13">
    <w:abstractNumId w:val="3"/>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042C18"/>
    <w:rsid w:val="0003276D"/>
    <w:rsid w:val="00042C18"/>
    <w:rsid w:val="0004397B"/>
    <w:rsid w:val="00050869"/>
    <w:rsid w:val="00057DA3"/>
    <w:rsid w:val="000723F0"/>
    <w:rsid w:val="00077857"/>
    <w:rsid w:val="0008298B"/>
    <w:rsid w:val="00094612"/>
    <w:rsid w:val="000A281B"/>
    <w:rsid w:val="000C2916"/>
    <w:rsid w:val="000D0753"/>
    <w:rsid w:val="000E60B0"/>
    <w:rsid w:val="000E7454"/>
    <w:rsid w:val="000F135B"/>
    <w:rsid w:val="000F1DDE"/>
    <w:rsid w:val="000F45E8"/>
    <w:rsid w:val="000F4BD5"/>
    <w:rsid w:val="00102549"/>
    <w:rsid w:val="00116127"/>
    <w:rsid w:val="00123D6B"/>
    <w:rsid w:val="00141B8D"/>
    <w:rsid w:val="00141DC9"/>
    <w:rsid w:val="00167482"/>
    <w:rsid w:val="001742E7"/>
    <w:rsid w:val="00176B34"/>
    <w:rsid w:val="00185002"/>
    <w:rsid w:val="00185166"/>
    <w:rsid w:val="00190BC0"/>
    <w:rsid w:val="001B11AC"/>
    <w:rsid w:val="001D49E6"/>
    <w:rsid w:val="001D50C1"/>
    <w:rsid w:val="001D67FA"/>
    <w:rsid w:val="001E5FFE"/>
    <w:rsid w:val="001E6383"/>
    <w:rsid w:val="001F496B"/>
    <w:rsid w:val="001F5033"/>
    <w:rsid w:val="00202C34"/>
    <w:rsid w:val="00234984"/>
    <w:rsid w:val="00251B24"/>
    <w:rsid w:val="00253375"/>
    <w:rsid w:val="002614F7"/>
    <w:rsid w:val="00265DCC"/>
    <w:rsid w:val="002A7AB9"/>
    <w:rsid w:val="002B21F2"/>
    <w:rsid w:val="002B2BB8"/>
    <w:rsid w:val="002B76B7"/>
    <w:rsid w:val="002C31B8"/>
    <w:rsid w:val="002C6B3F"/>
    <w:rsid w:val="002D5890"/>
    <w:rsid w:val="002D655C"/>
    <w:rsid w:val="002E1CF2"/>
    <w:rsid w:val="003001E8"/>
    <w:rsid w:val="00311C2D"/>
    <w:rsid w:val="00312126"/>
    <w:rsid w:val="0032745E"/>
    <w:rsid w:val="00330181"/>
    <w:rsid w:val="0033024B"/>
    <w:rsid w:val="00334365"/>
    <w:rsid w:val="00340A91"/>
    <w:rsid w:val="0036271B"/>
    <w:rsid w:val="00382047"/>
    <w:rsid w:val="003832C1"/>
    <w:rsid w:val="003A0033"/>
    <w:rsid w:val="003A6263"/>
    <w:rsid w:val="003B4078"/>
    <w:rsid w:val="003D30D6"/>
    <w:rsid w:val="003E0091"/>
    <w:rsid w:val="003F1F88"/>
    <w:rsid w:val="003F54B1"/>
    <w:rsid w:val="00401BA4"/>
    <w:rsid w:val="0041193C"/>
    <w:rsid w:val="004216F0"/>
    <w:rsid w:val="00422371"/>
    <w:rsid w:val="00462206"/>
    <w:rsid w:val="00476D4C"/>
    <w:rsid w:val="00485B5C"/>
    <w:rsid w:val="00493C8A"/>
    <w:rsid w:val="004A2CF1"/>
    <w:rsid w:val="004A3FA6"/>
    <w:rsid w:val="004B22A1"/>
    <w:rsid w:val="004B254F"/>
    <w:rsid w:val="004B4529"/>
    <w:rsid w:val="004B5D32"/>
    <w:rsid w:val="004E25B3"/>
    <w:rsid w:val="00500962"/>
    <w:rsid w:val="005040B8"/>
    <w:rsid w:val="00521DDF"/>
    <w:rsid w:val="00523C22"/>
    <w:rsid w:val="005261BB"/>
    <w:rsid w:val="005537D4"/>
    <w:rsid w:val="00591A80"/>
    <w:rsid w:val="00591E7F"/>
    <w:rsid w:val="0059259C"/>
    <w:rsid w:val="005A2B07"/>
    <w:rsid w:val="005A4C73"/>
    <w:rsid w:val="005C4C82"/>
    <w:rsid w:val="005C4C8E"/>
    <w:rsid w:val="005C58D1"/>
    <w:rsid w:val="005C716F"/>
    <w:rsid w:val="005D0ED7"/>
    <w:rsid w:val="005E553E"/>
    <w:rsid w:val="005F2003"/>
    <w:rsid w:val="0060195B"/>
    <w:rsid w:val="006025BE"/>
    <w:rsid w:val="0061265C"/>
    <w:rsid w:val="006153B4"/>
    <w:rsid w:val="006403C6"/>
    <w:rsid w:val="00644B0A"/>
    <w:rsid w:val="006736A6"/>
    <w:rsid w:val="00674927"/>
    <w:rsid w:val="00680B62"/>
    <w:rsid w:val="006B1A98"/>
    <w:rsid w:val="006B7288"/>
    <w:rsid w:val="006C113E"/>
    <w:rsid w:val="006C1A3D"/>
    <w:rsid w:val="006C3391"/>
    <w:rsid w:val="006D431B"/>
    <w:rsid w:val="006E1619"/>
    <w:rsid w:val="006E36E6"/>
    <w:rsid w:val="006E3888"/>
    <w:rsid w:val="006E4E5F"/>
    <w:rsid w:val="00702719"/>
    <w:rsid w:val="00714D92"/>
    <w:rsid w:val="00716EEA"/>
    <w:rsid w:val="0073541C"/>
    <w:rsid w:val="007378E3"/>
    <w:rsid w:val="007454DF"/>
    <w:rsid w:val="007578BC"/>
    <w:rsid w:val="00770937"/>
    <w:rsid w:val="00784366"/>
    <w:rsid w:val="007B1F47"/>
    <w:rsid w:val="007B52CA"/>
    <w:rsid w:val="007C0D0F"/>
    <w:rsid w:val="007D0EB4"/>
    <w:rsid w:val="007D77FA"/>
    <w:rsid w:val="007E24B5"/>
    <w:rsid w:val="007F04DD"/>
    <w:rsid w:val="007F204F"/>
    <w:rsid w:val="0083163A"/>
    <w:rsid w:val="00847D7C"/>
    <w:rsid w:val="00850E10"/>
    <w:rsid w:val="00881EDF"/>
    <w:rsid w:val="00895425"/>
    <w:rsid w:val="0089685D"/>
    <w:rsid w:val="008A08D4"/>
    <w:rsid w:val="008A0AE7"/>
    <w:rsid w:val="008B371E"/>
    <w:rsid w:val="008D2DE9"/>
    <w:rsid w:val="008F44C9"/>
    <w:rsid w:val="00900F72"/>
    <w:rsid w:val="0090273C"/>
    <w:rsid w:val="00906E57"/>
    <w:rsid w:val="00912277"/>
    <w:rsid w:val="00914284"/>
    <w:rsid w:val="00920F53"/>
    <w:rsid w:val="009224E6"/>
    <w:rsid w:val="009342B0"/>
    <w:rsid w:val="009434FF"/>
    <w:rsid w:val="00972B29"/>
    <w:rsid w:val="009804CF"/>
    <w:rsid w:val="009A6546"/>
    <w:rsid w:val="009C01E8"/>
    <w:rsid w:val="009C0D24"/>
    <w:rsid w:val="009C1B8E"/>
    <w:rsid w:val="009E4C65"/>
    <w:rsid w:val="00A11E08"/>
    <w:rsid w:val="00A301FA"/>
    <w:rsid w:val="00A52100"/>
    <w:rsid w:val="00A6103F"/>
    <w:rsid w:val="00A65340"/>
    <w:rsid w:val="00A75BC4"/>
    <w:rsid w:val="00A818A6"/>
    <w:rsid w:val="00A904AF"/>
    <w:rsid w:val="00A914C4"/>
    <w:rsid w:val="00AA4068"/>
    <w:rsid w:val="00AD5D23"/>
    <w:rsid w:val="00AF21E8"/>
    <w:rsid w:val="00AF48C2"/>
    <w:rsid w:val="00AF6981"/>
    <w:rsid w:val="00AF7E6B"/>
    <w:rsid w:val="00B017D6"/>
    <w:rsid w:val="00B1027A"/>
    <w:rsid w:val="00B21A96"/>
    <w:rsid w:val="00B6794D"/>
    <w:rsid w:val="00B72814"/>
    <w:rsid w:val="00B738A8"/>
    <w:rsid w:val="00B87725"/>
    <w:rsid w:val="00BA225E"/>
    <w:rsid w:val="00BB6C71"/>
    <w:rsid w:val="00BB735F"/>
    <w:rsid w:val="00BB7B83"/>
    <w:rsid w:val="00BD1F21"/>
    <w:rsid w:val="00BF7A3C"/>
    <w:rsid w:val="00C1258B"/>
    <w:rsid w:val="00C33A62"/>
    <w:rsid w:val="00C70460"/>
    <w:rsid w:val="00C709C0"/>
    <w:rsid w:val="00C77911"/>
    <w:rsid w:val="00C906C0"/>
    <w:rsid w:val="00CA7652"/>
    <w:rsid w:val="00CC69B7"/>
    <w:rsid w:val="00CD74CB"/>
    <w:rsid w:val="00CF3D71"/>
    <w:rsid w:val="00D06947"/>
    <w:rsid w:val="00D21165"/>
    <w:rsid w:val="00D40A32"/>
    <w:rsid w:val="00D563BA"/>
    <w:rsid w:val="00D70CB6"/>
    <w:rsid w:val="00D73936"/>
    <w:rsid w:val="00D7434A"/>
    <w:rsid w:val="00D841F4"/>
    <w:rsid w:val="00DC493C"/>
    <w:rsid w:val="00DD5EE6"/>
    <w:rsid w:val="00DD6ED8"/>
    <w:rsid w:val="00DF03F7"/>
    <w:rsid w:val="00E111F0"/>
    <w:rsid w:val="00E11AEB"/>
    <w:rsid w:val="00E12FD2"/>
    <w:rsid w:val="00E3574A"/>
    <w:rsid w:val="00E4076E"/>
    <w:rsid w:val="00E57A40"/>
    <w:rsid w:val="00E70461"/>
    <w:rsid w:val="00EA1865"/>
    <w:rsid w:val="00EB68D9"/>
    <w:rsid w:val="00EC56AF"/>
    <w:rsid w:val="00ED5D11"/>
    <w:rsid w:val="00F04954"/>
    <w:rsid w:val="00F04989"/>
    <w:rsid w:val="00F151FE"/>
    <w:rsid w:val="00F234D8"/>
    <w:rsid w:val="00F36A80"/>
    <w:rsid w:val="00F40DAD"/>
    <w:rsid w:val="00F4447E"/>
    <w:rsid w:val="00F44505"/>
    <w:rsid w:val="00F45291"/>
    <w:rsid w:val="00F670EC"/>
    <w:rsid w:val="00F676A3"/>
    <w:rsid w:val="00F90C4C"/>
    <w:rsid w:val="00FA1A26"/>
    <w:rsid w:val="00FC2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styleId="af3">
    <w:name w:val="No Spacing"/>
    <w:uiPriority w:val="1"/>
    <w:qFormat/>
    <w:rsid w:val="002C31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styleId="af3">
    <w:name w:val="No Spacing"/>
    <w:uiPriority w:val="1"/>
    <w:qFormat/>
    <w:rsid w:val="002C31B8"/>
    <w:rPr>
      <w:sz w:val="22"/>
      <w:szCs w:val="22"/>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en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1A8E-7B7A-4B5B-9AF9-5173DCEC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POST</cp:lastModifiedBy>
  <cp:revision>3</cp:revision>
  <cp:lastPrinted>2017-08-23T13:21:00Z</cp:lastPrinted>
  <dcterms:created xsi:type="dcterms:W3CDTF">2017-08-17T08:32:00Z</dcterms:created>
  <dcterms:modified xsi:type="dcterms:W3CDTF">2017-08-23T13:21:00Z</dcterms:modified>
</cp:coreProperties>
</file>