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FD" w:rsidRDefault="005A208F">
      <w:pPr>
        <w:spacing w:after="0" w:line="240" w:lineRule="auto"/>
        <w:ind w:left="5386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УТВЕРЖДЕНА</w:t>
      </w:r>
    </w:p>
    <w:p w:rsidR="00E251FD" w:rsidRDefault="005A208F">
      <w:pPr>
        <w:spacing w:after="0" w:line="240" w:lineRule="auto"/>
        <w:ind w:left="5386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постановлением администрации                                                </w:t>
      </w:r>
    </w:p>
    <w:p w:rsidR="00E251FD" w:rsidRDefault="005A208F">
      <w:pPr>
        <w:spacing w:after="0" w:line="240" w:lineRule="auto"/>
        <w:ind w:left="5386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Сланцевского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муниципального района </w:t>
      </w:r>
    </w:p>
    <w:p w:rsidR="00E251FD" w:rsidRDefault="00F41691">
      <w:pPr>
        <w:spacing w:after="0" w:line="240" w:lineRule="auto"/>
        <w:ind w:left="5386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от 27.09.2017 № 1449-п</w:t>
      </w:r>
    </w:p>
    <w:p w:rsidR="00E251FD" w:rsidRDefault="005A208F">
      <w:pPr>
        <w:widowControl w:val="0"/>
        <w:tabs>
          <w:tab w:val="left" w:pos="142"/>
          <w:tab w:val="left" w:pos="284"/>
        </w:tabs>
        <w:spacing w:after="0" w:line="240" w:lineRule="auto"/>
        <w:ind w:left="5386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(приложение)</w:t>
      </w:r>
    </w:p>
    <w:p w:rsidR="00E251FD" w:rsidRDefault="00E251FD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E251FD" w:rsidRDefault="005A208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E251FD" w:rsidRDefault="005A208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администрацией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Сланцевский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муниципальной услуги «Прием заявлений от граждан (семей) о включении их в состав участников мероприятий подпрограммы «Жильё для молодёжи»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4"/>
        <w:gridCol w:w="2587"/>
        <w:gridCol w:w="6738"/>
      </w:tblGrid>
      <w:tr w:rsidR="00E251FD">
        <w:trPr>
          <w:trHeight w:val="38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Общие сведения о муниципальной  услуге </w:t>
            </w:r>
          </w:p>
        </w:tc>
      </w:tr>
      <w:tr w:rsidR="00E251FD">
        <w:trPr>
          <w:trHeight w:val="383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51FD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Значение параметра/состояние</w:t>
            </w:r>
          </w:p>
        </w:tc>
      </w:tr>
      <w:tr w:rsidR="00E251FD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Сланцевский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Сланцевский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Ленинградской области</w:t>
            </w:r>
          </w:p>
        </w:tc>
      </w:tr>
      <w:tr w:rsidR="00E251FD">
        <w:trPr>
          <w:trHeight w:val="7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услуги в региональном реестре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4740100010001104824</w:t>
            </w:r>
          </w:p>
        </w:tc>
      </w:tr>
      <w:tr w:rsidR="00E251FD">
        <w:trPr>
          <w:trHeight w:val="784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услуга </w:t>
            </w:r>
            <w:r>
              <w:rPr>
                <w:rFonts w:ascii="Times New Roman" w:eastAsia="Times New Roman" w:hAnsi="Times New Roman"/>
                <w:lang w:eastAsia="ru-RU"/>
              </w:rPr>
              <w:t>«Прием заявлений от граждан (семей) о включении их в состав участников мероприятий подпрограммы «Жильё для молодёжи»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251FD">
        <w:trPr>
          <w:trHeight w:val="618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251FD">
        <w:trPr>
          <w:trHeight w:val="1032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pStyle w:val="a7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 xml:space="preserve">Административный регламент по предоставлению муниципальной услуги 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shd w:val="clear" w:color="auto" w:fill="FFFFFF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/>
                <w:shd w:val="clear" w:color="auto" w:fill="FFFFFF"/>
              </w:rPr>
              <w:t xml:space="preserve"> муниципального района от 28.12.2016 №2029-п «Об утверждении административного регламента по предоставлению муниципальной услуги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«Прием заявлений от граждан (семей) о включении их в состав участников мероприятий подпрограммы «Жильё для молодёжи»</w:t>
            </w:r>
          </w:p>
        </w:tc>
      </w:tr>
      <w:tr w:rsidR="00E251FD">
        <w:trPr>
          <w:trHeight w:val="525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«</w:t>
            </w:r>
            <w:proofErr w:type="spellStart"/>
            <w:r>
              <w:rPr>
                <w:rFonts w:ascii="Times New Roman" w:hAnsi="Times New Roman"/>
              </w:rPr>
              <w:t>подуслуг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251FD">
        <w:trPr>
          <w:trHeight w:val="638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Единый портал государственных услуг (функций) Ленинградской области: www.gosuslugi.ru;</w:t>
            </w:r>
          </w:p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Портал государственных услуг (функций) Ленинградской области: www.gu.lenobl.ru;</w:t>
            </w:r>
          </w:p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i/>
              </w:rPr>
              <w:t xml:space="preserve">) </w:t>
            </w:r>
            <w:r>
              <w:rPr>
                <w:rFonts w:ascii="Times New Roman" w:hAnsi="Times New Roman"/>
              </w:rPr>
              <w:t>Терминальные устройства;</w:t>
            </w:r>
          </w:p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Опрос заявителей непосредственно при личном приеме или с использованием телефонной связи;</w:t>
            </w:r>
          </w:p>
          <w:p w:rsidR="00E251FD" w:rsidRDefault="005A208F">
            <w:pPr>
              <w:widowControl w:val="0"/>
              <w:spacing w:after="0" w:line="240" w:lineRule="auto"/>
              <w:rPr>
                <w:rStyle w:val="-"/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 Официальный сайт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муниципального района: </w:t>
            </w:r>
            <w:hyperlink r:id="rId7">
              <w:r>
                <w:rPr>
                  <w:rStyle w:val="-"/>
                  <w:rFonts w:ascii="Times New Roman" w:hAnsi="Times New Roman"/>
                  <w:lang w:eastAsia="ru-RU"/>
                </w:rPr>
                <w:t>http://www.</w:t>
              </w:r>
            </w:hyperlink>
            <w:hyperlink r:id="rId8">
              <w:r>
                <w:rPr>
                  <w:rStyle w:val="-"/>
                  <w:rFonts w:ascii="Times New Roman" w:hAnsi="Times New Roman"/>
                  <w:lang w:val="en-US" w:eastAsia="ru-RU"/>
                </w:rPr>
                <w:t>slanmo.ru/</w:t>
              </w:r>
            </w:hyperlink>
            <w:r>
              <w:rPr>
                <w:rStyle w:val="-"/>
                <w:rFonts w:ascii="Times New Roman" w:hAnsi="Times New Roman"/>
                <w:lang w:val="en-US" w:eastAsia="ru-RU"/>
              </w:rPr>
              <w:t>.</w:t>
            </w:r>
          </w:p>
        </w:tc>
      </w:tr>
    </w:tbl>
    <w:p w:rsidR="00E251FD" w:rsidRDefault="00E251FD"/>
    <w:p w:rsidR="00E251FD" w:rsidRDefault="00E251FD"/>
    <w:p w:rsidR="001F4A37" w:rsidRDefault="001F4A37">
      <w:pPr>
        <w:sectPr w:rsidR="001F4A37" w:rsidSect="001F4A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709" w:bottom="1134" w:left="1418" w:header="0" w:footer="0" w:gutter="0"/>
          <w:cols w:space="720"/>
          <w:formProt w:val="0"/>
          <w:docGrid w:linePitch="360" w:charSpace="-2049"/>
        </w:sectPr>
      </w:pPr>
    </w:p>
    <w:tbl>
      <w:tblPr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7"/>
        <w:gridCol w:w="521"/>
        <w:gridCol w:w="518"/>
        <w:gridCol w:w="1126"/>
        <w:gridCol w:w="216"/>
        <w:gridCol w:w="709"/>
        <w:gridCol w:w="273"/>
        <w:gridCol w:w="261"/>
        <w:gridCol w:w="230"/>
        <w:gridCol w:w="737"/>
        <w:gridCol w:w="339"/>
        <w:gridCol w:w="251"/>
        <w:gridCol w:w="491"/>
        <w:gridCol w:w="655"/>
        <w:gridCol w:w="253"/>
        <w:gridCol w:w="390"/>
        <w:gridCol w:w="555"/>
        <w:gridCol w:w="567"/>
        <w:gridCol w:w="613"/>
        <w:gridCol w:w="578"/>
        <w:gridCol w:w="216"/>
        <w:gridCol w:w="281"/>
        <w:gridCol w:w="216"/>
        <w:gridCol w:w="1123"/>
        <w:gridCol w:w="216"/>
        <w:gridCol w:w="216"/>
        <w:gridCol w:w="216"/>
        <w:gridCol w:w="216"/>
        <w:gridCol w:w="216"/>
        <w:gridCol w:w="216"/>
        <w:gridCol w:w="373"/>
        <w:gridCol w:w="216"/>
        <w:gridCol w:w="291"/>
        <w:gridCol w:w="1277"/>
      </w:tblGrid>
      <w:tr w:rsidR="00E251FD" w:rsidTr="001F4A37">
        <w:trPr>
          <w:trHeight w:val="315"/>
        </w:trPr>
        <w:tc>
          <w:tcPr>
            <w:tcW w:w="9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 Общие  сведения об «услуге»</w:t>
            </w:r>
          </w:p>
        </w:tc>
        <w:tc>
          <w:tcPr>
            <w:tcW w:w="2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251FD" w:rsidTr="001F4A37">
        <w:trPr>
          <w:trHeight w:val="33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251FD" w:rsidTr="001F4A37">
        <w:trPr>
          <w:trHeight w:val="302"/>
        </w:trPr>
        <w:tc>
          <w:tcPr>
            <w:tcW w:w="3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Наименование «услуги»</w:t>
            </w:r>
          </w:p>
        </w:tc>
        <w:tc>
          <w:tcPr>
            <w:tcW w:w="1159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1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gridSpan w:val="5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Основание  отказа в приеме документов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Основание  отказа в предоставлении «услуги»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Основания  приостановления предоставления «услуги»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Срок приостановления предоставления «услуги»</w:t>
            </w:r>
          </w:p>
        </w:tc>
        <w:tc>
          <w:tcPr>
            <w:tcW w:w="3671" w:type="dxa"/>
            <w:gridSpan w:val="7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Плата за предоставление услуги</w:t>
            </w:r>
          </w:p>
        </w:tc>
        <w:tc>
          <w:tcPr>
            <w:tcW w:w="2032" w:type="dxa"/>
            <w:gridSpan w:val="8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Способ обращения за получением «услуги»</w:t>
            </w:r>
          </w:p>
        </w:tc>
        <w:tc>
          <w:tcPr>
            <w:tcW w:w="146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Способ получения результата «услуги»</w:t>
            </w:r>
          </w:p>
        </w:tc>
      </w:tr>
      <w:tr w:rsidR="00E251FD" w:rsidTr="001F4A37">
        <w:trPr>
          <w:trHeight w:val="2156"/>
        </w:trPr>
        <w:tc>
          <w:tcPr>
            <w:tcW w:w="3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gridSpan w:val="5"/>
            <w:vMerge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032" w:type="dxa"/>
            <w:gridSpan w:val="8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51FD" w:rsidTr="001F4A37">
        <w:trPr>
          <w:trHeight w:val="330"/>
        </w:trPr>
        <w:tc>
          <w:tcPr>
            <w:tcW w:w="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32" w:type="dxa"/>
            <w:gridSpan w:val="8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E251FD" w:rsidTr="001F4A37">
        <w:trPr>
          <w:trHeight w:val="1087"/>
        </w:trPr>
        <w:tc>
          <w:tcPr>
            <w:tcW w:w="3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«Прием заявлений от молодых граждан (молодых семей) о включении их в состав участников мероприятий подпрограммы «Жильё для молодёжи»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 более тридцати дней со дня регистрации письменного обращения заявителя в  Администрацию непосредственно, либо через МФЦ</w:t>
            </w:r>
          </w:p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в заявлении не указаны фамилия, имя, отчество (при наличии) гражданина, обратившегося за предоставлением услуги;</w:t>
            </w:r>
          </w:p>
          <w:p w:rsidR="00E251FD" w:rsidRDefault="005A20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текст в заявлении не поддается прочтению;</w:t>
            </w:r>
          </w:p>
          <w:p w:rsidR="00E251FD" w:rsidRDefault="005A20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заявление подписано не уполномоченным лицом.</w:t>
            </w:r>
          </w:p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не предоставление документов, указанных в разделе 4 настоящей технологической схемы;</w:t>
            </w:r>
          </w:p>
          <w:p w:rsidR="00E251FD" w:rsidRDefault="005A208F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несоответствие условиям, указанным в п. 8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"Жилье для молодежи" государственной программы Ленинградской области "Обеспечение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качественным жильем граждан на территории Ленинградской области", утвержденным постановлением Правительства Ленинградской области от 26.06.2014 N 263;</w:t>
            </w:r>
          </w:p>
          <w:p w:rsidR="00E251FD" w:rsidRDefault="005A208F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3) недостоверность сведений, содержащихся в представленных документах;</w:t>
            </w:r>
          </w:p>
          <w:p w:rsidR="00E251FD" w:rsidRDefault="005A208F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ранее реализованное право на улучшение жилищных условий с использованием социальной выплаты или иной формы государственной (муниципальной) поддержки на указанные цели с участием средств областного бюджета Ленинградской области или местного бюджета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032" w:type="dxa"/>
            <w:gridSpan w:val="8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муниципальный район Ленинградской области;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 (МФЦ)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3.Единый портал государственных услуг (функций): www.gosuslugi.ru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4.Портал государственных услуг (функций) Ленинградской области www.gu.lenobl.ru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5. Почтовая связь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pStyle w:val="ConsPlusNormal"/>
              <w:ind w:firstLine="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муниципальный район Ленинградской области;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 (МФЦ)</w:t>
            </w:r>
          </w:p>
          <w:p w:rsidR="00E251FD" w:rsidRDefault="005A208F">
            <w:pPr>
              <w:spacing w:after="20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3. Почтовая связь</w:t>
            </w:r>
          </w:p>
          <w:p w:rsidR="00E251FD" w:rsidRDefault="00E251FD">
            <w:pPr>
              <w:pStyle w:val="ConsPlusNormal"/>
              <w:ind w:firstLine="1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1FD" w:rsidTr="001F4A37">
        <w:trPr>
          <w:trHeight w:val="315"/>
        </w:trPr>
        <w:tc>
          <w:tcPr>
            <w:tcW w:w="129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Раздел 3. Сведения о заявителях «услуги»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251FD" w:rsidTr="001F4A37">
        <w:trPr>
          <w:trHeight w:val="33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251FD" w:rsidTr="001F4A37">
        <w:trPr>
          <w:trHeight w:val="1458"/>
        </w:trPr>
        <w:tc>
          <w:tcPr>
            <w:tcW w:w="83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27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Категории лиц, имеющих право на получение «услуги»</w:t>
            </w:r>
          </w:p>
        </w:tc>
        <w:tc>
          <w:tcPr>
            <w:tcW w:w="1247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129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  <w:tc>
          <w:tcPr>
            <w:tcW w:w="1657" w:type="dxa"/>
            <w:gridSpan w:val="4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3100" w:type="dxa"/>
            <w:gridSpan w:val="6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33" w:type="dxa"/>
            <w:gridSpan w:val="8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9" w:type="dxa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251FD" w:rsidTr="001F4A37">
        <w:trPr>
          <w:trHeight w:val="315"/>
        </w:trPr>
        <w:tc>
          <w:tcPr>
            <w:tcW w:w="832" w:type="dxa"/>
            <w:gridSpan w:val="2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7" w:type="dxa"/>
            <w:gridSpan w:val="4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3" w:type="dxa"/>
            <w:gridSpan w:val="8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E251FD" w:rsidTr="001F4A37">
        <w:trPr>
          <w:trHeight w:val="2537"/>
        </w:trPr>
        <w:tc>
          <w:tcPr>
            <w:tcW w:w="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Граждане Российской Федерации в возрасте на дату подачи заявления  не моложе 18 и не старше 35 лет, при соблюдении следующих условий: </w:t>
            </w:r>
          </w:p>
          <w:p w:rsidR="00E251FD" w:rsidRDefault="005A20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а) постоянная регистрация в Ленинградской области;</w:t>
            </w:r>
          </w:p>
          <w:p w:rsidR="00E251FD" w:rsidRDefault="005A20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б) наличие собственных и (или) заемных средств в размере части стоимости строительства (приобретения) жилья, не обеспеченной за счет средств социальной выплаты;</w:t>
            </w:r>
          </w:p>
          <w:p w:rsidR="00E251FD" w:rsidRDefault="005A20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в) признание нуждающимся в улучшении жилищных условий.</w:t>
            </w:r>
          </w:p>
          <w:p w:rsidR="00E251FD" w:rsidRDefault="00E251F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pStyle w:val="Default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Документ, удостоверяющий личность заявителя</w:t>
            </w:r>
          </w:p>
          <w:p w:rsidR="00E251FD" w:rsidRDefault="00E251FD">
            <w:pPr>
              <w:pStyle w:val="Default"/>
              <w:rPr>
                <w:color w:val="00000A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услуги.</w:t>
            </w:r>
          </w:p>
          <w:p w:rsidR="00E251FD" w:rsidRDefault="005A208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E251FD" w:rsidRDefault="005A208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pStyle w:val="Default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Да</w:t>
            </w:r>
          </w:p>
        </w:tc>
        <w:tc>
          <w:tcPr>
            <w:tcW w:w="3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Лица, имеющие право в соответствии с законодательством РФ представлять интересы заявителя</w:t>
            </w:r>
          </w:p>
        </w:tc>
        <w:tc>
          <w:tcPr>
            <w:tcW w:w="263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Доверенность</w:t>
            </w:r>
          </w:p>
        </w:tc>
        <w:tc>
          <w:tcPr>
            <w:tcW w:w="24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Должна быть действительной на срок обращения за предоставлением услуги.</w:t>
            </w:r>
          </w:p>
          <w:p w:rsidR="00E251FD" w:rsidRDefault="005A20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E251FD" w:rsidRDefault="005A20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E251FD" w:rsidRDefault="005A20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Должна быть заверена нотариусом, либо лицом, имеющим право совершать нотариальные действия</w:t>
            </w:r>
          </w:p>
        </w:tc>
      </w:tr>
    </w:tbl>
    <w:p w:rsidR="00E251FD" w:rsidRDefault="00E251FD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51FD" w:rsidRDefault="00E251F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51FD" w:rsidRDefault="00E251F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51FD" w:rsidRDefault="00E251F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51FD" w:rsidRDefault="00E251F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51FD" w:rsidRDefault="00E251F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51FD" w:rsidRDefault="00E251F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51FD" w:rsidRDefault="005A208F">
      <w:pPr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4. Документы, предоставляемые заявителем для получения </w:t>
      </w:r>
      <w:r>
        <w:rPr>
          <w:rFonts w:ascii="Times New Roman" w:hAnsi="Times New Roman"/>
          <w:b/>
          <w:bCs/>
          <w:lang w:eastAsia="ru-RU"/>
        </w:rPr>
        <w:t>«услуги»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2"/>
        <w:gridCol w:w="1232"/>
        <w:gridCol w:w="208"/>
        <w:gridCol w:w="839"/>
        <w:gridCol w:w="734"/>
        <w:gridCol w:w="254"/>
        <w:gridCol w:w="1116"/>
        <w:gridCol w:w="1700"/>
        <w:gridCol w:w="1620"/>
        <w:gridCol w:w="1175"/>
        <w:gridCol w:w="1983"/>
        <w:gridCol w:w="3561"/>
        <w:gridCol w:w="222"/>
      </w:tblGrid>
      <w:tr w:rsidR="00E251FD">
        <w:trPr>
          <w:trHeight w:val="33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51FD">
        <w:trPr>
          <w:trHeight w:val="1459"/>
        </w:trPr>
        <w:tc>
          <w:tcPr>
            <w:tcW w:w="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41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89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документов, которые предоставляет заявитель для получения «услуги»</w:t>
            </w:r>
          </w:p>
        </w:tc>
        <w:tc>
          <w:tcPr>
            <w:tcW w:w="151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необходимых экземпляров документа с указание подлинник /копия</w:t>
            </w:r>
          </w:p>
        </w:tc>
        <w:tc>
          <w:tcPr>
            <w:tcW w:w="180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4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05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7094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документа/</w:t>
            </w:r>
          </w:p>
          <w:p w:rsidR="00E251FD" w:rsidRDefault="005A208F">
            <w:pPr>
              <w:ind w:right="464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заполнения документа </w:t>
            </w:r>
          </w:p>
        </w:tc>
      </w:tr>
      <w:tr w:rsidR="00E251FD">
        <w:trPr>
          <w:trHeight w:val="134"/>
        </w:trPr>
        <w:tc>
          <w:tcPr>
            <w:tcW w:w="746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4" w:type="dxa"/>
            <w:gridSpan w:val="3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251FD">
        <w:trPr>
          <w:trHeight w:val="349"/>
        </w:trPr>
        <w:tc>
          <w:tcPr>
            <w:tcW w:w="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7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289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</w:tcPr>
          <w:p w:rsidR="00E251FD" w:rsidRDefault="005A2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 гражданина о включении в состав участников  мероприятия  по  подпрограмме</w:t>
            </w:r>
          </w:p>
        </w:tc>
        <w:tc>
          <w:tcPr>
            <w:tcW w:w="151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экз. Оригинал </w:t>
            </w:r>
          </w:p>
        </w:tc>
        <w:tc>
          <w:tcPr>
            <w:tcW w:w="18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Оформляется на едином бланке для Ленинградской области (по форме Приложения 3к Административному регламенту)  на русском языке с заполнением всех имеющихся полей</w:t>
            </w:r>
          </w:p>
          <w:p w:rsidR="00E251FD" w:rsidRDefault="005A2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Не должен содержать подчисток, приписок, зачеркнутых слов и других исправлений.</w:t>
            </w:r>
          </w:p>
          <w:p w:rsidR="00E251FD" w:rsidRDefault="005A2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Не должна иметь повреждений, наличие которых не позволяет однозначно истолковать их содержание.</w:t>
            </w:r>
          </w:p>
          <w:p w:rsidR="00E251FD" w:rsidRDefault="00E251F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</w:tc>
        <w:tc>
          <w:tcPr>
            <w:tcW w:w="709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</w:tc>
      </w:tr>
      <w:tr w:rsidR="00E251FD">
        <w:trPr>
          <w:trHeight w:val="949"/>
        </w:trPr>
        <w:tc>
          <w:tcPr>
            <w:tcW w:w="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RANGE!G5"/>
            <w:bookmarkEnd w:id="1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 заявителя (представителя)  и членов его семьи </w:t>
            </w:r>
          </w:p>
        </w:tc>
        <w:tc>
          <w:tcPr>
            <w:tcW w:w="289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</w:tcPr>
          <w:p w:rsidR="00E251FD" w:rsidRDefault="005A20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51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1803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Должен быть действительным на срок обращения за предоставлением услуги.</w:t>
            </w:r>
          </w:p>
          <w:p w:rsidR="00E251FD" w:rsidRDefault="005A20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E251FD" w:rsidRDefault="005A20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должен иметь повреждений, наличие которых не позволяет однозначно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истолковать их содержание</w:t>
            </w:r>
          </w:p>
        </w:tc>
        <w:tc>
          <w:tcPr>
            <w:tcW w:w="1054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требуется</w:t>
            </w:r>
          </w:p>
        </w:tc>
        <w:tc>
          <w:tcPr>
            <w:tcW w:w="7094" w:type="dxa"/>
            <w:gridSpan w:val="3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E251FD">
        <w:trPr>
          <w:trHeight w:val="979"/>
        </w:trPr>
        <w:tc>
          <w:tcPr>
            <w:tcW w:w="746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8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289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</w:tcPr>
          <w:p w:rsidR="00E251FD" w:rsidRDefault="005A20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Свидетельство о рождении;</w:t>
            </w:r>
          </w:p>
          <w:p w:rsidR="00E251FD" w:rsidRDefault="005A20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Свидетельство о браке</w:t>
            </w:r>
          </w:p>
        </w:tc>
        <w:tc>
          <w:tcPr>
            <w:tcW w:w="151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18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указанной категории</w:t>
            </w:r>
          </w:p>
        </w:tc>
        <w:tc>
          <w:tcPr>
            <w:tcW w:w="34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Содержит следующие сведения:</w:t>
            </w:r>
          </w:p>
          <w:p w:rsidR="00E251FD" w:rsidRDefault="005A20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фамилия, имя, отчество, дата и место рождения ребенка; </w:t>
            </w:r>
          </w:p>
          <w:p w:rsidR="00E251FD" w:rsidRDefault="005A20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фамилия, имя, отчество, гражданство родителей (одного из родителей);</w:t>
            </w:r>
          </w:p>
          <w:p w:rsidR="00E251FD" w:rsidRDefault="005A20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составления и номер записи акта о рождении; </w:t>
            </w:r>
          </w:p>
          <w:p w:rsidR="00E251FD" w:rsidRDefault="005A20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место государственной регистрации рождения (наименование органа записи актов гражданского состояния); </w:t>
            </w:r>
          </w:p>
          <w:p w:rsidR="00E251FD" w:rsidRDefault="005A20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 свидетельства о рождении.</w:t>
            </w:r>
          </w:p>
          <w:p w:rsidR="00E251FD" w:rsidRDefault="005A20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желанию родителей в свидетельство о рождении может быть внесена запись о национальности родителей (одного из родителей).</w:t>
            </w:r>
          </w:p>
          <w:p w:rsidR="00E251FD" w:rsidRDefault="005A20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Бланк свидетельства о рождении изготавливаются по единому образцу на специальном материале с водяными</w:t>
            </w:r>
          </w:p>
          <w:p w:rsidR="00E251FD" w:rsidRDefault="005A20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знаками изображающими Государственный герб Российской Федерации. Бланки заполняются на</w:t>
            </w:r>
          </w:p>
          <w:p w:rsidR="00E251FD" w:rsidRDefault="005A20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государственном языке Российской Федерации –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русском языке и (могут) на государственном языке (языках) республики.</w:t>
            </w:r>
          </w:p>
          <w:p w:rsidR="00E251FD" w:rsidRDefault="005A208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Бланк имеет серию и номер.</w:t>
            </w:r>
          </w:p>
        </w:tc>
        <w:tc>
          <w:tcPr>
            <w:tcW w:w="1054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требуется</w:t>
            </w:r>
          </w:p>
        </w:tc>
        <w:tc>
          <w:tcPr>
            <w:tcW w:w="709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E251FD">
        <w:trPr>
          <w:trHeight w:val="1725"/>
        </w:trPr>
        <w:tc>
          <w:tcPr>
            <w:tcW w:w="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7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color w:val="323232"/>
                <w:sz w:val="16"/>
                <w:szCs w:val="16"/>
              </w:rPr>
            </w:pPr>
            <w:r>
              <w:rPr>
                <w:rFonts w:ascii="Times New Roman" w:hAnsi="Times New Roman"/>
                <w:color w:val="323232"/>
                <w:sz w:val="16"/>
                <w:szCs w:val="16"/>
              </w:rPr>
              <w:t>Документы, подтверждающих наличие у заявителя собственных и (или) заемных средств в размере части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 Ленинградской области, средств местного бюджета и средств организации</w:t>
            </w:r>
          </w:p>
        </w:tc>
        <w:tc>
          <w:tcPr>
            <w:tcW w:w="289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Выписка по счетам в банках, копии сберегательных книжек, выписка о средствах материнского капитала;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 Документ, выданный кредитором, о намерении предоставить кредит или заем с указанием назначения, вида и суммы кредита (займа);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3) Документ, подтверждающий наличие средств материнского (семейного) капитал</w:t>
            </w:r>
          </w:p>
        </w:tc>
        <w:tc>
          <w:tcPr>
            <w:tcW w:w="151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экз. Оригинал/копия</w:t>
            </w:r>
          </w:p>
        </w:tc>
        <w:tc>
          <w:tcPr>
            <w:tcW w:w="18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Предоставляется один из документов данной категории</w:t>
            </w:r>
          </w:p>
        </w:tc>
        <w:tc>
          <w:tcPr>
            <w:tcW w:w="34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Должны быть действительным на дату подачи заявления, содержать сведения о размере денежных средств, фамилию, имя, отчество заявителя</w:t>
            </w:r>
          </w:p>
          <w:p w:rsidR="00E251FD" w:rsidRDefault="00E251F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  <w:tc>
          <w:tcPr>
            <w:tcW w:w="709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E251FD">
        <w:trPr>
          <w:trHeight w:val="259"/>
        </w:trPr>
        <w:tc>
          <w:tcPr>
            <w:tcW w:w="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7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Документ, подтверждающий  решение организации (за исключением организаций, предоставляющих жилищные кредиты и займы) о выделении средств организации на предоставление дополнительной денежной выплаты </w:t>
            </w:r>
          </w:p>
        </w:tc>
        <w:tc>
          <w:tcPr>
            <w:tcW w:w="289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организации (за исключением организаций, предоставляющих жилищные кредиты и займы)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строительства, находящегося в собственности и свободного от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обременений</w:t>
            </w:r>
          </w:p>
        </w:tc>
        <w:tc>
          <w:tcPr>
            <w:tcW w:w="151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 экз. Оригинал/копия</w:t>
            </w:r>
          </w:p>
        </w:tc>
        <w:tc>
          <w:tcPr>
            <w:tcW w:w="18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Документ должен содержать наименование юридической организации, фамилию, имя, отчество гражданина по которому принято решение о дополнительной денежной выплаты, размер дополнительной денежной выплаты.</w:t>
            </w:r>
          </w:p>
        </w:tc>
        <w:tc>
          <w:tcPr>
            <w:tcW w:w="1054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  <w:tc>
          <w:tcPr>
            <w:tcW w:w="709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E251FD">
        <w:trPr>
          <w:trHeight w:val="709"/>
        </w:trPr>
        <w:tc>
          <w:tcPr>
            <w:tcW w:w="74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7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выписка из домовой книги (справок) о регистрации постоянного места жительства. </w:t>
            </w:r>
            <w:r>
              <w:t xml:space="preserve"> </w:t>
            </w:r>
          </w:p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8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выписка из домовой книги (справок) о регистрации постоянного места жительства или  финансового лицевого счета</w:t>
            </w:r>
          </w:p>
        </w:tc>
        <w:tc>
          <w:tcPr>
            <w:tcW w:w="1510" w:type="dxa"/>
            <w:gridSpan w:val="2"/>
            <w:tcBorders>
              <w:top w:val="single" w:sz="8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экз. Оригинал</w:t>
            </w:r>
          </w:p>
        </w:tc>
        <w:tc>
          <w:tcPr>
            <w:tcW w:w="18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фамилия, имя, отчество и дата регистрации всех 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зарегистрированных в жилом помещении</w:t>
            </w:r>
          </w:p>
        </w:tc>
        <w:tc>
          <w:tcPr>
            <w:tcW w:w="1054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  <w:tc>
          <w:tcPr>
            <w:tcW w:w="709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</w:tbl>
    <w:p w:rsidR="00E251FD" w:rsidRDefault="00E251FD">
      <w:pPr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11"/>
        <w:gridCol w:w="581"/>
        <w:gridCol w:w="1463"/>
        <w:gridCol w:w="290"/>
        <w:gridCol w:w="1561"/>
        <w:gridCol w:w="1391"/>
        <w:gridCol w:w="1043"/>
        <w:gridCol w:w="661"/>
        <w:gridCol w:w="1689"/>
        <w:gridCol w:w="1076"/>
        <w:gridCol w:w="20"/>
        <w:gridCol w:w="1491"/>
        <w:gridCol w:w="15"/>
        <w:gridCol w:w="1496"/>
        <w:gridCol w:w="1273"/>
        <w:gridCol w:w="20"/>
        <w:gridCol w:w="233"/>
      </w:tblGrid>
      <w:tr w:rsidR="00E251FD">
        <w:trPr>
          <w:trHeight w:val="529"/>
        </w:trPr>
        <w:tc>
          <w:tcPr>
            <w:tcW w:w="110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</w:tc>
        <w:tc>
          <w:tcPr>
            <w:tcW w:w="5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251FD">
        <w:trPr>
          <w:trHeight w:val="33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251FD">
        <w:trPr>
          <w:trHeight w:val="1719"/>
        </w:trPr>
        <w:tc>
          <w:tcPr>
            <w:tcW w:w="95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692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54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3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559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7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SID электронного сервиса</w:t>
            </w:r>
          </w:p>
        </w:tc>
        <w:tc>
          <w:tcPr>
            <w:tcW w:w="1842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6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853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E251FD">
        <w:trPr>
          <w:trHeight w:val="155"/>
        </w:trPr>
        <w:tc>
          <w:tcPr>
            <w:tcW w:w="95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E251FD">
        <w:trPr>
          <w:trHeight w:val="721"/>
        </w:trPr>
        <w:tc>
          <w:tcPr>
            <w:tcW w:w="958" w:type="dxa"/>
            <w:gridSpan w:val="2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- на заявителя и членов его семьи;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Формы выписки из Единого государственного реестра недвижимости, состав содержащихся в них сведений и порядок их заполнения, а также требования к формату документов утвержден приказом Минэкономразвития от России</w:t>
            </w:r>
          </w:p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20.06.2016 N 378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КУМИ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SID0001111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 рабочих дней </w:t>
            </w:r>
          </w:p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  <w:p w:rsidR="00E251FD" w:rsidRDefault="00E251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  <w:p w:rsidR="00E251FD" w:rsidRDefault="00E251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51FD">
        <w:trPr>
          <w:trHeight w:val="204"/>
        </w:trPr>
        <w:tc>
          <w:tcPr>
            <w:tcW w:w="958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Справка формы 7 (характеристика жилого помещения), если указанные сведения находятся в распоряжении организаций,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подведомственных органам местного самоуправления</w:t>
            </w:r>
          </w:p>
        </w:tc>
        <w:tc>
          <w:tcPr>
            <w:tcW w:w="25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характеристика жилого помещения 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КУМИ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Организации, подведомственные органам местного самоуправления организаций, участвующих в предоставлении муниципальных услуг </w:t>
            </w:r>
          </w:p>
          <w:p w:rsidR="00E251FD" w:rsidRDefault="00E251F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 рабочих дней </w:t>
            </w:r>
          </w:p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5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E251FD">
        <w:trPr>
          <w:trHeight w:val="118"/>
        </w:trPr>
        <w:tc>
          <w:tcPr>
            <w:tcW w:w="958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Справка формы 9,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5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количество</w:t>
            </w:r>
          </w:p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зарегистрированных граждан</w:t>
            </w:r>
          </w:p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фамилия, имя, отчество </w:t>
            </w:r>
          </w:p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каждого зарегистрированного</w:t>
            </w:r>
          </w:p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дата регистрации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КУМИ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1273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 рабочих дней </w:t>
            </w:r>
          </w:p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  <w:p w:rsidR="00E251FD" w:rsidRDefault="00E251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 требуется</w:t>
            </w:r>
          </w:p>
        </w:tc>
      </w:tr>
      <w:tr w:rsidR="00E251FD">
        <w:trPr>
          <w:trHeight w:val="258"/>
        </w:trPr>
        <w:tc>
          <w:tcPr>
            <w:tcW w:w="958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269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Копии правоустанавливающих документов на земельный участок (договор аренды) и разрешения на строительство индивидуального жилого дома (в случае строительства или достраивания индивидуального жилого дома)</w:t>
            </w:r>
          </w:p>
        </w:tc>
        <w:tc>
          <w:tcPr>
            <w:tcW w:w="25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номер, дата, название договора;</w:t>
            </w:r>
          </w:p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лиц, имеющих право на земельный участок;</w:t>
            </w:r>
          </w:p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права; площадь земельного участка; кадастровый номер земельного участка.</w:t>
            </w:r>
          </w:p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и дата разрешения на строительство, срок действия, кадастровый номер земельного участка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КУМИ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ОМСУ, у которых имеются полномочия по распоряжению земельными участками и выдачи разрешения на строительство объектов недвижимости </w:t>
            </w:r>
          </w:p>
        </w:tc>
        <w:tc>
          <w:tcPr>
            <w:tcW w:w="1273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 рабочих дней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5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E251FD">
        <w:trPr>
          <w:trHeight w:val="193"/>
        </w:trPr>
        <w:tc>
          <w:tcPr>
            <w:tcW w:w="958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Документ, подтверждающий признание гражданина и членов его семьи, нуждающимися в улучшении жилищных условий;</w:t>
            </w:r>
          </w:p>
        </w:tc>
        <w:tc>
          <w:tcPr>
            <w:tcW w:w="25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признании гражданина и членов его семьи, нуждающимися в улучшении жилищных условий, реквизиты документа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КУМИ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3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 рабочих дней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  <w:p w:rsidR="00E251FD" w:rsidRDefault="00E251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требуется</w:t>
            </w:r>
          </w:p>
        </w:tc>
      </w:tr>
      <w:tr w:rsidR="00E251FD">
        <w:trPr>
          <w:trHeight w:val="315"/>
        </w:trPr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6. Результат «услуги»</w:t>
            </w:r>
          </w:p>
        </w:tc>
        <w:tc>
          <w:tcPr>
            <w:tcW w:w="6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51FD">
        <w:trPr>
          <w:trHeight w:val="33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51FD">
        <w:trPr>
          <w:trHeight w:val="330"/>
        </w:trPr>
        <w:tc>
          <w:tcPr>
            <w:tcW w:w="45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Документ/ документы, являющиеся результатом «услуги» 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Требования к документу/документам, являющимся результатом «услуги» </w:t>
            </w:r>
          </w:p>
        </w:tc>
        <w:tc>
          <w:tcPr>
            <w:tcW w:w="141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Характеристика результатов (положительный/ отрицательный)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Форма документа/документов, являющимся результатом «услуги»</w:t>
            </w:r>
          </w:p>
        </w:tc>
        <w:tc>
          <w:tcPr>
            <w:tcW w:w="113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Образец документа/документов, являющимся результатом «услуги»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Способ получения результата</w:t>
            </w:r>
          </w:p>
        </w:tc>
        <w:tc>
          <w:tcPr>
            <w:tcW w:w="3409" w:type="dxa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E251FD">
        <w:trPr>
          <w:trHeight w:val="182"/>
        </w:trPr>
        <w:tc>
          <w:tcPr>
            <w:tcW w:w="45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 органе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 МФЦ</w:t>
            </w:r>
          </w:p>
        </w:tc>
      </w:tr>
      <w:tr w:rsidR="00E251FD">
        <w:trPr>
          <w:trHeight w:val="170"/>
        </w:trPr>
        <w:tc>
          <w:tcPr>
            <w:tcW w:w="4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251FD">
        <w:trPr>
          <w:trHeight w:val="1028"/>
        </w:trPr>
        <w:tc>
          <w:tcPr>
            <w:tcW w:w="4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Выдача решения о признании молодой семьи соответствующей условиям участия в программном мероприятии либо признания участником программы</w:t>
            </w:r>
          </w:p>
        </w:tc>
        <w:tc>
          <w:tcPr>
            <w:tcW w:w="325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Оформляется на бланке администрации,   подписывается  уполномоченным должностным лицом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 Ленинградской области;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 ГБУ ЛО «МФЦ»;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Единый портал государственных и муниципальных  услуг (функций);                                              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4) Портал государственных и муниципальных услуг (функций) Ленинградской области;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5) Посредством почтовой связи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1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год</w:t>
            </w:r>
          </w:p>
        </w:tc>
      </w:tr>
      <w:tr w:rsidR="00E251FD">
        <w:trPr>
          <w:trHeight w:val="401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Выдача решения об отказе в признании молодой семьи соответствующей условиям участия в программном мероприятии либо отказа в признании участником программы</w:t>
            </w:r>
          </w:p>
        </w:tc>
        <w:tc>
          <w:tcPr>
            <w:tcW w:w="3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Оформляется на бланке администрации,   подписывается  уполномоченным должностным лицом, указаны причины возврата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 Ленинградской области;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 ГБУ ЛО «МФЦ»;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3) Единый портал государственных услуг (функций);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4) Портал государственных и муниципальных услуг (функций) Ленинградской области;</w:t>
            </w:r>
          </w:p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5) Посредством почтовой связи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185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год</w:t>
            </w:r>
          </w:p>
        </w:tc>
      </w:tr>
    </w:tbl>
    <w:p w:rsidR="00E251FD" w:rsidRDefault="00E251FD">
      <w:pPr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77"/>
        <w:gridCol w:w="1654"/>
        <w:gridCol w:w="919"/>
        <w:gridCol w:w="775"/>
        <w:gridCol w:w="2328"/>
        <w:gridCol w:w="429"/>
        <w:gridCol w:w="1963"/>
        <w:gridCol w:w="1256"/>
        <w:gridCol w:w="1351"/>
        <w:gridCol w:w="8"/>
        <w:gridCol w:w="168"/>
        <w:gridCol w:w="1954"/>
        <w:gridCol w:w="1732"/>
      </w:tblGrid>
      <w:tr w:rsidR="00E251FD">
        <w:trPr>
          <w:trHeight w:val="315"/>
        </w:trPr>
        <w:tc>
          <w:tcPr>
            <w:tcW w:w="7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Раздел 7. Технологические процессы предоставления «услуги»</w:t>
            </w:r>
          </w:p>
        </w:tc>
        <w:tc>
          <w:tcPr>
            <w:tcW w:w="8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251FD">
        <w:trPr>
          <w:trHeight w:val="33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251FD">
        <w:trPr>
          <w:trHeight w:val="743"/>
        </w:trPr>
        <w:tc>
          <w:tcPr>
            <w:tcW w:w="7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630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817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3536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453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97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84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E251FD">
        <w:trPr>
          <w:trHeight w:val="130"/>
        </w:trPr>
        <w:tc>
          <w:tcPr>
            <w:tcW w:w="72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E251FD">
        <w:trPr>
          <w:trHeight w:val="601"/>
        </w:trPr>
        <w:tc>
          <w:tcPr>
            <w:tcW w:w="728" w:type="dxa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Прием и регистрация заявления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прилагаемых к нему документов</w:t>
            </w:r>
          </w:p>
          <w:p w:rsidR="00E251FD" w:rsidRDefault="00E251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Прием заявлений и приложенных к нему документов для предоставления государственной услуги осуществляется специалистами КУМИ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района, либо специалистом ГБУ ЛО «МФЦ». Указанные специалисты осуществляют регистрацию заявления.  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рабочих дня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Специалист   КУМИ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района, специалист ГБУ ЛО «МФЦ» 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принтера, сканера;        АИС МФЦ (для специалистов МФЦ)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</w:tr>
      <w:tr w:rsidR="00E251FD">
        <w:trPr>
          <w:trHeight w:val="1687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Рассмотрение заявления и прилагаемых к нему документов и, в случае необходимости,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</w:t>
            </w:r>
          </w:p>
        </w:tc>
        <w:tc>
          <w:tcPr>
            <w:tcW w:w="3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</w:t>
            </w:r>
          </w:p>
        </w:tc>
        <w:tc>
          <w:tcPr>
            <w:tcW w:w="3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дней</w:t>
            </w:r>
          </w:p>
        </w:tc>
        <w:tc>
          <w:tcPr>
            <w:tcW w:w="1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Специалист   КУМИ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района,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Документационное обеспечение (бланки запросов); наличие необходимого оборудования (принтер, сканер, МФУ) доступ к автоматизированным системам электронного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документооборота, межведомственного электронного взаимодействия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251FD">
        <w:trPr>
          <w:trHeight w:val="60"/>
        </w:trPr>
        <w:tc>
          <w:tcPr>
            <w:tcW w:w="72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30" w:type="dxa"/>
            <w:gridSpan w:val="2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решения о признании либо об отказе в признании молодой семьи соответствующим условиям участия в программном мероприятии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17" w:type="dxa"/>
            <w:gridSpan w:val="3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Поступившие документы рассматриваются специалистом КУМИ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района;  осуществляется подготовка проекта решения об отказе в признании молодой семьи соответствующим условиям участия в программном мероприятии.</w:t>
            </w:r>
          </w:p>
        </w:tc>
        <w:tc>
          <w:tcPr>
            <w:tcW w:w="3536" w:type="dxa"/>
            <w:gridSpan w:val="2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календарных дня</w:t>
            </w:r>
          </w:p>
          <w:p w:rsidR="00E251FD" w:rsidRDefault="00E25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Специалист   КУМИ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района,</w:t>
            </w:r>
          </w:p>
        </w:tc>
        <w:tc>
          <w:tcPr>
            <w:tcW w:w="1973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Документационное обеспечение (бланки решения); наличие необходимого оборудования (принтер, сканер, МФУ)</w:t>
            </w:r>
          </w:p>
        </w:tc>
        <w:tc>
          <w:tcPr>
            <w:tcW w:w="1847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251FD">
        <w:trPr>
          <w:trHeight w:val="1703"/>
        </w:trPr>
        <w:tc>
          <w:tcPr>
            <w:tcW w:w="728" w:type="dxa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или направление заявителю решения о признании либо об отказе в признании молодой семьи соответствующей условиям участия в программном мероприятии</w:t>
            </w:r>
          </w:p>
          <w:p w:rsidR="00E251FD" w:rsidRDefault="00E251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Регистрация документов, выдача (направление) заявителю документов, являющихся результатом предоставления услуги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календарных дня</w:t>
            </w:r>
          </w:p>
          <w:p w:rsidR="00E251FD" w:rsidRDefault="00E25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Специалист   КУМИ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района, специалист ГБУ ЛО «МФЦ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Документационное обеспечение; наличие необходимого оборудования (принтер, сканер, МФУ), доступ к автоматизированным системам электронного документооборота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251FD">
        <w:trPr>
          <w:trHeight w:val="315"/>
        </w:trPr>
        <w:tc>
          <w:tcPr>
            <w:tcW w:w="11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8. Особенности предоставления «услуги» в электронной форме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51FD">
        <w:trPr>
          <w:trHeight w:val="330"/>
        </w:trPr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51FD" w:rsidRDefault="00E25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51FD">
        <w:trPr>
          <w:trHeight w:val="1028"/>
        </w:trPr>
        <w:tc>
          <w:tcPr>
            <w:tcW w:w="243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77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Способ записи на прием в орган</w:t>
            </w:r>
          </w:p>
        </w:tc>
        <w:tc>
          <w:tcPr>
            <w:tcW w:w="247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Способ приема и регистрации органом, предоставляющем услугу, запроса и иных документов, необходимых для предоставления «услуги» </w:t>
            </w:r>
          </w:p>
        </w:tc>
        <w:tc>
          <w:tcPr>
            <w:tcW w:w="2592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Способ оплаты заявителем государственной пошлины или иной платы, взимаемой за предоставления «услуги»</w:t>
            </w:r>
          </w:p>
        </w:tc>
        <w:tc>
          <w:tcPr>
            <w:tcW w:w="2708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Способ получения сведений о ходе выполнения запроса о предоставлении «услуги» </w:t>
            </w:r>
          </w:p>
        </w:tc>
        <w:tc>
          <w:tcPr>
            <w:tcW w:w="3996" w:type="dxa"/>
            <w:gridSpan w:val="4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Способ подачи жалобы на нарушение порядка предоставления «услуги»  и досудебного (внесудебного) обжалования решений и действий (бездействия) органа в процессе получения «услуги» </w:t>
            </w:r>
          </w:p>
        </w:tc>
      </w:tr>
      <w:tr w:rsidR="00E251FD">
        <w:trPr>
          <w:trHeight w:val="330"/>
        </w:trPr>
        <w:tc>
          <w:tcPr>
            <w:tcW w:w="2439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251FD">
        <w:trPr>
          <w:trHeight w:val="400"/>
        </w:trPr>
        <w:tc>
          <w:tcPr>
            <w:tcW w:w="2439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E251FD" w:rsidRDefault="005A208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Портал государственных услуг (функций) Ленинградской области: www.gu.lenobl.ru; </w:t>
            </w:r>
          </w:p>
          <w:p w:rsidR="00E251FD" w:rsidRDefault="005A208F">
            <w:pPr>
              <w:widowControl w:val="0"/>
              <w:rPr>
                <w:rStyle w:val="-"/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Официальный сайт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муниципального района: </w:t>
            </w:r>
            <w:hyperlink r:id="rId15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http://www.</w:t>
              </w:r>
            </w:hyperlink>
            <w:hyperlink r:id="rId16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slanmo.ru/</w:t>
              </w:r>
            </w:hyperlink>
            <w:r>
              <w:rPr>
                <w:rStyle w:val="-"/>
                <w:rFonts w:ascii="Times New Roman" w:hAnsi="Times New Roman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Запись отсутствует, прием осуществляется в часы работы администрации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услуги требуется предоставление заявителем документов на бумажном носителе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1)Портал государственных услуг (функций) Ленинградской области: www.gu.lenobl.ru; </w:t>
            </w:r>
          </w:p>
          <w:p w:rsidR="00E251FD" w:rsidRDefault="005A208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По телефону специалистами отдела по управлению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муниципальным имуществом КУМИ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района, ответственными за информирование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251FD" w:rsidRDefault="005A208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1) Посредством личной подачи;</w:t>
            </w:r>
          </w:p>
          <w:p w:rsidR="00E251FD" w:rsidRDefault="005A208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Посредством почтовой корреспонденции;</w:t>
            </w:r>
          </w:p>
          <w:p w:rsidR="00E251FD" w:rsidRDefault="005A208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Официальный сайт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муниципального района: </w:t>
            </w:r>
            <w:hyperlink r:id="rId17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http://www.</w:t>
              </w:r>
            </w:hyperlink>
            <w:hyperlink r:id="rId18">
              <w:proofErr w:type="spellStart"/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slanmo</w:t>
              </w:r>
              <w:proofErr w:type="spellEnd"/>
              <w:r w:rsidRPr="00F41691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F41691">
                <w:rPr>
                  <w:rStyle w:val="-"/>
                  <w:rFonts w:ascii="Times New Roman" w:hAnsi="Times New Roman"/>
                  <w:sz w:val="16"/>
                  <w:szCs w:val="16"/>
                </w:rPr>
                <w:t>/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E251FD" w:rsidRDefault="005A208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4) Портал государственных услуг (функций) Ленинградской области: www.gu.lenobl.ru;</w:t>
            </w:r>
          </w:p>
          <w:p w:rsidR="00E251FD" w:rsidRDefault="005A208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5) Посредством МФЦ</w:t>
            </w:r>
          </w:p>
        </w:tc>
      </w:tr>
    </w:tbl>
    <w:p w:rsidR="00E251FD" w:rsidRDefault="00E251FD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/>
    <w:p w:rsidR="001F4A37" w:rsidRDefault="001F4A37" w:rsidP="001F4A37">
      <w:pPr>
        <w:pStyle w:val="Standard"/>
        <w:pageBreakBefore/>
        <w:tabs>
          <w:tab w:val="left" w:pos="142"/>
          <w:tab w:val="left" w:pos="284"/>
        </w:tabs>
        <w:autoSpaceDE w:val="0"/>
        <w:ind w:right="-284"/>
        <w:jc w:val="right"/>
        <w:rPr>
          <w:rFonts w:hint="eastAsia"/>
        </w:rPr>
        <w:sectPr w:rsidR="001F4A37" w:rsidSect="00E251FD">
          <w:pgSz w:w="16838" w:h="11906" w:orient="landscape"/>
          <w:pgMar w:top="709" w:right="706" w:bottom="709" w:left="1134" w:header="0" w:footer="0" w:gutter="0"/>
          <w:cols w:space="720"/>
          <w:formProt w:val="0"/>
          <w:docGrid w:linePitch="360" w:charSpace="-2049"/>
        </w:sectPr>
      </w:pPr>
    </w:p>
    <w:p w:rsidR="001F4A37" w:rsidRDefault="001F4A37" w:rsidP="001F4A37">
      <w:pPr>
        <w:pStyle w:val="Standard"/>
        <w:pageBreakBefore/>
        <w:tabs>
          <w:tab w:val="left" w:pos="142"/>
          <w:tab w:val="left" w:pos="284"/>
        </w:tabs>
        <w:autoSpaceDE w:val="0"/>
        <w:ind w:right="-284"/>
        <w:jc w:val="right"/>
        <w:rPr>
          <w:rFonts w:hint="eastAsia"/>
        </w:rPr>
      </w:pPr>
      <w:r>
        <w:lastRenderedPageBreak/>
        <w:t>Приложение № 1</w:t>
      </w:r>
    </w:p>
    <w:p w:rsidR="001F4A37" w:rsidRDefault="001F4A37" w:rsidP="001F4A37">
      <w:pPr>
        <w:pStyle w:val="Standard"/>
        <w:tabs>
          <w:tab w:val="left" w:pos="-425"/>
          <w:tab w:val="left" w:pos="-283"/>
        </w:tabs>
        <w:autoSpaceDE w:val="0"/>
        <w:ind w:left="-567" w:right="-284" w:firstLine="340"/>
        <w:jc w:val="right"/>
        <w:rPr>
          <w:rFonts w:hint="eastAsia"/>
        </w:rPr>
      </w:pPr>
    </w:p>
    <w:p w:rsidR="001F4A37" w:rsidRDefault="001F4A37" w:rsidP="001F4A37">
      <w:pPr>
        <w:pStyle w:val="Standard"/>
        <w:tabs>
          <w:tab w:val="left" w:pos="142"/>
          <w:tab w:val="left" w:pos="284"/>
        </w:tabs>
        <w:autoSpaceDE w:val="0"/>
        <w:ind w:right="-284"/>
        <w:jc w:val="both"/>
        <w:rPr>
          <w:rFonts w:hint="eastAsia"/>
        </w:rPr>
      </w:pPr>
    </w:p>
    <w:p w:rsidR="001F4A37" w:rsidRDefault="001F4A37" w:rsidP="001F4A37">
      <w:pPr>
        <w:pStyle w:val="Standard"/>
        <w:autoSpaceDE w:val="0"/>
        <w:ind w:right="-284"/>
        <w:jc w:val="right"/>
        <w:rPr>
          <w:rFonts w:hint="eastAsia"/>
        </w:rPr>
      </w:pPr>
      <w:r>
        <w:rPr>
          <w:sz w:val="20"/>
          <w:szCs w:val="20"/>
        </w:rPr>
        <w:t xml:space="preserve">                          _________________________________________________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(наименование местной администрации)</w:t>
      </w:r>
    </w:p>
    <w:p w:rsidR="001F4A37" w:rsidRDefault="001F4A37" w:rsidP="001F4A37">
      <w:pPr>
        <w:pStyle w:val="Standard"/>
        <w:autoSpaceDE w:val="0"/>
        <w:ind w:right="-284"/>
        <w:jc w:val="right"/>
        <w:rPr>
          <w:rFonts w:hint="eastAsia"/>
        </w:rPr>
      </w:pPr>
      <w:r>
        <w:rPr>
          <w:sz w:val="22"/>
          <w:szCs w:val="22"/>
        </w:rPr>
        <w:t xml:space="preserve">                          от гражданина (гражданки) _______________________</w:t>
      </w:r>
    </w:p>
    <w:p w:rsidR="001F4A37" w:rsidRDefault="001F4A37" w:rsidP="001F4A37">
      <w:pPr>
        <w:pStyle w:val="Standard"/>
        <w:autoSpaceDE w:val="0"/>
        <w:ind w:right="-284"/>
        <w:jc w:val="right"/>
        <w:rPr>
          <w:rFonts w:hint="eastAsia"/>
        </w:rPr>
      </w:pPr>
      <w:r>
        <w:rPr>
          <w:sz w:val="22"/>
          <w:szCs w:val="22"/>
        </w:rPr>
        <w:t xml:space="preserve">                                                   (фамилия, имя, отчество)</w:t>
      </w:r>
    </w:p>
    <w:p w:rsidR="001F4A37" w:rsidRDefault="001F4A37" w:rsidP="001F4A37">
      <w:pPr>
        <w:pStyle w:val="Standard"/>
        <w:autoSpaceDE w:val="0"/>
        <w:ind w:right="-284"/>
        <w:jc w:val="right"/>
        <w:rPr>
          <w:rFonts w:hint="eastAsia"/>
        </w:rPr>
      </w:pPr>
      <w:r>
        <w:rPr>
          <w:sz w:val="22"/>
          <w:szCs w:val="22"/>
        </w:rPr>
        <w:t xml:space="preserve">                          ________________________________________________,</w:t>
      </w:r>
    </w:p>
    <w:p w:rsidR="001F4A37" w:rsidRDefault="001F4A37" w:rsidP="001F4A37">
      <w:pPr>
        <w:pStyle w:val="Standard"/>
        <w:autoSpaceDE w:val="0"/>
        <w:ind w:right="-284"/>
        <w:jc w:val="right"/>
        <w:rPr>
          <w:rFonts w:hint="eastAsia"/>
        </w:rPr>
      </w:pPr>
      <w:r>
        <w:rPr>
          <w:sz w:val="22"/>
          <w:szCs w:val="22"/>
        </w:rPr>
        <w:t xml:space="preserve">                          проживающего (проживающей) по адресу: ___________</w:t>
      </w:r>
    </w:p>
    <w:p w:rsidR="001F4A37" w:rsidRDefault="001F4A37" w:rsidP="001F4A37">
      <w:pPr>
        <w:pStyle w:val="Standard"/>
        <w:autoSpaceDE w:val="0"/>
        <w:ind w:right="-284"/>
        <w:jc w:val="right"/>
        <w:rPr>
          <w:rFonts w:hint="eastAsia"/>
        </w:rPr>
      </w:pPr>
      <w:r>
        <w:rPr>
          <w:sz w:val="22"/>
          <w:szCs w:val="22"/>
        </w:rPr>
        <w:t xml:space="preserve">                          _________________________________________________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b/>
          <w:sz w:val="22"/>
          <w:szCs w:val="22"/>
        </w:rPr>
      </w:pPr>
      <w:bookmarkStart w:id="2" w:name="Par884"/>
      <w:bookmarkEnd w:id="2"/>
      <w:r>
        <w:rPr>
          <w:b/>
          <w:sz w:val="22"/>
          <w:szCs w:val="22"/>
        </w:rPr>
        <w:t>ЗАЯВЛЕНИЕ</w:t>
      </w:r>
    </w:p>
    <w:p w:rsidR="001F4A37" w:rsidRDefault="001F4A37" w:rsidP="001F4A37">
      <w:pPr>
        <w:pStyle w:val="Standard"/>
        <w:autoSpaceDE w:val="0"/>
        <w:ind w:right="-284"/>
        <w:rPr>
          <w:rFonts w:hint="eastAsia"/>
          <w:sz w:val="22"/>
          <w:szCs w:val="22"/>
        </w:rPr>
      </w:pP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</w:rPr>
      </w:pPr>
      <w:r>
        <w:rPr>
          <w:sz w:val="22"/>
          <w:szCs w:val="22"/>
        </w:rPr>
        <w:t xml:space="preserve">   Прошу включить меня, _________________________________________________,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</w:rPr>
      </w:pPr>
      <w:r>
        <w:rPr>
          <w:sz w:val="22"/>
          <w:szCs w:val="22"/>
        </w:rPr>
        <w:t xml:space="preserve">                                                                                                 (фамилия, имя, отчество)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паспорт _______________, выданный ________________________________________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</w:rPr>
      </w:pPr>
      <w:r>
        <w:rPr>
          <w:sz w:val="22"/>
          <w:szCs w:val="22"/>
        </w:rPr>
        <w:t xml:space="preserve">                                 (серия, номер)                                                                    (кем, когда)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 "__" _______________ ____ года,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в состав участников  мероприятия  по  улучшению  жилищных  условий  молодых граждан, нуждающихся в улучшении жилищных  условий,  в  том  числе  молодых семей, в  рамках  реализации  подпрограммы "Жилье для молодежи" Государственной программы Ленинградской области «Обеспечение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 407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</w:rPr>
      </w:pPr>
      <w:r>
        <w:rPr>
          <w:sz w:val="22"/>
          <w:szCs w:val="22"/>
        </w:rPr>
        <w:t xml:space="preserve">    Жилищные условия планирую улучшить путем ____________________________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(строительство индивидуального жилого дома,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приобретение жилого помещения, участие в долевом строительстве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многоквартирного дома, в том числе погашение основной суммы долга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и уплата процентов по ипотечным жилищным кредитам (займам) на строительство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(приобретение) жилья - нужное указать)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в ______________________________________________________________________.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(наименование муниципального образования, в котором заявитель желает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построить (приобрести) жилое помещение)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</w:rPr>
      </w:pPr>
      <w:r>
        <w:rPr>
          <w:sz w:val="22"/>
          <w:szCs w:val="22"/>
        </w:rPr>
        <w:t xml:space="preserve">    Члены семьи, нуждающиеся вместе со мной в улучшении жилищных условий: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жена (муж) __________________________    _________________________________,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(фамилия, имя, отчество)                                            (дата рождения)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проживает по адресу: _____________________________________________________;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дети:_________________________________________________________________ ,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    _________________________________,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(фамилия, имя, отчество)                                  (дата рождения)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проживает по адресу: _____________________________________________________;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    _________________________________,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(фамилия, имя, отчество)                                    (дата рождения)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проживает по адресу: _____________________________________________________.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</w:rPr>
      </w:pPr>
      <w:r>
        <w:rPr>
          <w:sz w:val="22"/>
          <w:szCs w:val="22"/>
        </w:rPr>
        <w:t xml:space="preserve">    Иные лица, постоянно проживающие со мной в качестве членов  семьи  и  с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которыми намерен (намерена) проживать совместно: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     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(фамилия, имя, отчество, степень родства)                                   (дата рождения)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     ____________________________.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(фамилия, имя, отчество, степень родства)                                   (дата рождения)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</w:rPr>
      </w:pPr>
      <w:r>
        <w:rPr>
          <w:sz w:val="22"/>
          <w:szCs w:val="22"/>
        </w:rPr>
        <w:t xml:space="preserve">    Нуждающимися в улучшении жилищных условий признаны решением _________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(наименование органа местного самоуправления, реквизиты акта)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</w:rPr>
      </w:pPr>
      <w:r>
        <w:rPr>
          <w:sz w:val="22"/>
          <w:szCs w:val="22"/>
        </w:rPr>
        <w:t xml:space="preserve">    С условиями участия в мероприятии по улучшению жилищных условий молодых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граждан, нуждающихся в улучшении жилищных  условий,  в  том  числе  молодых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семей, в  рамках  реализации  подпрограммы "Жилье для молодежи" Государственной программы Ленинградской области «Обеспечение качественным жильем граждан на территории Ленинградской области».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   ___________________   ________________________.</w:t>
      </w:r>
    </w:p>
    <w:p w:rsidR="001F4A37" w:rsidRDefault="001F4A37" w:rsidP="001F4A37">
      <w:pPr>
        <w:pStyle w:val="Standard"/>
        <w:autoSpaceDE w:val="0"/>
        <w:ind w:right="-284"/>
        <w:rPr>
          <w:rFonts w:hint="eastAsia"/>
        </w:rPr>
      </w:pPr>
      <w:r>
        <w:rPr>
          <w:sz w:val="22"/>
          <w:szCs w:val="22"/>
        </w:rPr>
        <w:t xml:space="preserve">        (фамилия, имя, отчество заявителя)                             (подпись)                                         (дата)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</w:rPr>
      </w:pPr>
      <w:r>
        <w:rPr>
          <w:sz w:val="22"/>
          <w:szCs w:val="22"/>
        </w:rPr>
        <w:t xml:space="preserve">    Совершеннолетние члены семьи: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1) _____________________________________     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(фамилия, имя, отчество, подпись)                  (дата)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2) _____________________________________     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(фамилия, имя, отчество, подпись)                  (дата)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3) _____________________________________     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(фамилия, имя, отчество, подпись)                  (дата)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</w:rPr>
      </w:pPr>
      <w:r>
        <w:rPr>
          <w:sz w:val="22"/>
          <w:szCs w:val="22"/>
        </w:rPr>
        <w:t xml:space="preserve">    К заявлению прилагаются следующие документы: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(наименование документа и его реквизиты)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2) ______________________________________________________________________;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(наименование документа и его реквизиты)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3) _______________________________________________________________________;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(наименование документа и его реквизиты)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4) _______________________________________________________________________;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(наименование документа и его реквизиты)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5) _______________________________________________________________________;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(наименование документа и его реквизиты)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6) _______________________________________________________________________;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(наименование документа и его реквизиты)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7) _______________________________________________________________________;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(наименование документа и его реквизиты)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8) _______________________________________________________________________;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(наименование документа и его реквизиты)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9) _______________________________________________________________________;</w:t>
      </w:r>
    </w:p>
    <w:p w:rsidR="001F4A37" w:rsidRDefault="001F4A37" w:rsidP="001F4A37">
      <w:pPr>
        <w:pStyle w:val="Standard"/>
        <w:autoSpaceDE w:val="0"/>
        <w:ind w:right="-284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(наименование документа и его реквизиты)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Заявление и прилагаемые  к  нему  согласно  перечню  документы  приняты "__" __________ 20__ года.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            _____________                   ______________________</w:t>
      </w:r>
    </w:p>
    <w:p w:rsidR="001F4A37" w:rsidRDefault="001F4A37" w:rsidP="001F4A37">
      <w:pPr>
        <w:pStyle w:val="Standard"/>
        <w:autoSpaceDE w:val="0"/>
        <w:ind w:right="-284"/>
        <w:jc w:val="both"/>
        <w:rPr>
          <w:rFonts w:hint="eastAsia"/>
        </w:rPr>
      </w:pPr>
      <w:r>
        <w:rPr>
          <w:sz w:val="22"/>
          <w:szCs w:val="22"/>
        </w:rPr>
        <w:t xml:space="preserve">   (должность лица, принявшего заявление)                  (подпись)                        (расшифровка подписи)</w:t>
      </w:r>
    </w:p>
    <w:p w:rsidR="001F4A37" w:rsidRDefault="001F4A37" w:rsidP="001F4A37">
      <w:pPr>
        <w:pStyle w:val="Standard"/>
        <w:tabs>
          <w:tab w:val="left" w:pos="142"/>
          <w:tab w:val="left" w:pos="284"/>
        </w:tabs>
        <w:autoSpaceDE w:val="0"/>
        <w:jc w:val="both"/>
        <w:rPr>
          <w:rFonts w:hint="eastAsia"/>
          <w:sz w:val="22"/>
          <w:szCs w:val="22"/>
        </w:rPr>
      </w:pPr>
    </w:p>
    <w:p w:rsidR="001F4A37" w:rsidRDefault="001F4A37" w:rsidP="001F4A37">
      <w:pPr>
        <w:pStyle w:val="Standard"/>
        <w:autoSpaceDE w:val="0"/>
        <w:rPr>
          <w:rFonts w:hint="eastAsia"/>
          <w:sz w:val="20"/>
          <w:szCs w:val="20"/>
        </w:rPr>
      </w:pPr>
      <w:r>
        <w:rPr>
          <w:sz w:val="20"/>
          <w:szCs w:val="20"/>
        </w:rPr>
        <w:t>Результат рассмотрения заявления прошу:</w:t>
      </w:r>
    </w:p>
    <w:p w:rsidR="001F4A37" w:rsidRDefault="001F4A37" w:rsidP="001F4A37">
      <w:pPr>
        <w:pStyle w:val="Standard"/>
        <w:autoSpaceDE w:val="0"/>
        <w:rPr>
          <w:rFonts w:hint="eastAsia"/>
          <w:sz w:val="20"/>
          <w:szCs w:val="20"/>
        </w:rPr>
      </w:pPr>
    </w:p>
    <w:tbl>
      <w:tblPr>
        <w:tblW w:w="10281" w:type="dxa"/>
        <w:tblInd w:w="-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747"/>
      </w:tblGrid>
      <w:tr w:rsidR="001F4A37" w:rsidTr="00E83C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37" w:rsidRDefault="001F4A37" w:rsidP="00E83CCE">
            <w:pPr>
              <w:pStyle w:val="Standard"/>
              <w:autoSpaceDE w:val="0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37" w:rsidRDefault="001F4A37" w:rsidP="00E83CCE">
            <w:pPr>
              <w:pStyle w:val="Standard"/>
              <w:autoSpaceDE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на руки в Администрации</w:t>
            </w:r>
          </w:p>
        </w:tc>
      </w:tr>
      <w:tr w:rsidR="001F4A37" w:rsidTr="00E83C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37" w:rsidRDefault="001F4A37" w:rsidP="00E83CCE">
            <w:pPr>
              <w:pStyle w:val="Standard"/>
              <w:autoSpaceDE w:val="0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37" w:rsidRDefault="001F4A37" w:rsidP="00E83CCE">
            <w:pPr>
              <w:pStyle w:val="Standard"/>
              <w:autoSpaceDE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на руки в МФЦ</w:t>
            </w:r>
          </w:p>
        </w:tc>
      </w:tr>
      <w:tr w:rsidR="001F4A37" w:rsidTr="00E83C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37" w:rsidRDefault="001F4A37" w:rsidP="00E83CCE">
            <w:pPr>
              <w:pStyle w:val="Standard"/>
              <w:autoSpaceDE w:val="0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37" w:rsidRDefault="001F4A37" w:rsidP="00E83CCE">
            <w:pPr>
              <w:pStyle w:val="Standard"/>
              <w:autoSpaceDE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 почте</w:t>
            </w:r>
          </w:p>
        </w:tc>
      </w:tr>
      <w:tr w:rsidR="001F4A37" w:rsidTr="00E83C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37" w:rsidRDefault="001F4A37" w:rsidP="00E83CCE">
            <w:pPr>
              <w:pStyle w:val="Standard"/>
              <w:autoSpaceDE w:val="0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A37" w:rsidRDefault="001F4A37" w:rsidP="00E83CCE">
            <w:pPr>
              <w:pStyle w:val="Standard"/>
              <w:autoSpaceDE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1F4A37" w:rsidRDefault="001F4A37" w:rsidP="001F4A37">
      <w:pPr>
        <w:pStyle w:val="Standard"/>
        <w:autoSpaceDE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1F4A37" w:rsidRDefault="001F4A37"/>
    <w:p w:rsidR="001F4A37" w:rsidRDefault="001F4A37">
      <w:pPr>
        <w:sectPr w:rsidR="001F4A37" w:rsidSect="001F4A37">
          <w:pgSz w:w="11906" w:h="16838"/>
          <w:pgMar w:top="709" w:right="709" w:bottom="1134" w:left="709" w:header="0" w:footer="0" w:gutter="0"/>
          <w:cols w:space="720"/>
          <w:formProt w:val="0"/>
          <w:docGrid w:linePitch="360" w:charSpace="-2049"/>
        </w:sectPr>
      </w:pPr>
    </w:p>
    <w:p w:rsidR="001F4A37" w:rsidRDefault="001F4A37"/>
    <w:sectPr w:rsidR="001F4A37" w:rsidSect="00E251FD">
      <w:pgSz w:w="16838" w:h="11906" w:orient="landscape"/>
      <w:pgMar w:top="709" w:right="706" w:bottom="709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79" w:rsidRDefault="001C5579">
      <w:pPr>
        <w:spacing w:after="0" w:line="240" w:lineRule="auto"/>
      </w:pPr>
      <w:r>
        <w:separator/>
      </w:r>
    </w:p>
  </w:endnote>
  <w:endnote w:type="continuationSeparator" w:id="0">
    <w:p w:rsidR="001C5579" w:rsidRDefault="001C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B2" w:rsidRDefault="00EE2C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B2" w:rsidRDefault="00EE2C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B2" w:rsidRDefault="008C072C">
    <w:pPr>
      <w:pStyle w:val="af3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79" w:rsidRDefault="001C5579">
      <w:pPr>
        <w:spacing w:after="0" w:line="240" w:lineRule="auto"/>
      </w:pPr>
      <w:r>
        <w:separator/>
      </w:r>
    </w:p>
  </w:footnote>
  <w:footnote w:type="continuationSeparator" w:id="0">
    <w:p w:rsidR="001C5579" w:rsidRDefault="001C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B2" w:rsidRDefault="008C072C">
    <w:pPr>
      <w:pStyle w:val="af7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B2" w:rsidRDefault="00EE2CB2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B2" w:rsidRDefault="00EE2C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FD"/>
    <w:rsid w:val="001C5579"/>
    <w:rsid w:val="001F4A37"/>
    <w:rsid w:val="00507C5F"/>
    <w:rsid w:val="005A208F"/>
    <w:rsid w:val="005C0AB3"/>
    <w:rsid w:val="00791633"/>
    <w:rsid w:val="008C072C"/>
    <w:rsid w:val="00CA5EB2"/>
    <w:rsid w:val="00E206F1"/>
    <w:rsid w:val="00E251FD"/>
    <w:rsid w:val="00EE2CB2"/>
    <w:rsid w:val="00F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8056E-0907-47F2-8F28-7A555D0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B5"/>
    <w:pPr>
      <w:suppressAutoHyphens/>
      <w:spacing w:after="160" w:line="259" w:lineRule="auto"/>
    </w:pPr>
    <w:rPr>
      <w:color w:val="00000A"/>
      <w:lang w:eastAsia="en-US"/>
    </w:rPr>
  </w:style>
  <w:style w:type="paragraph" w:styleId="4">
    <w:name w:val="heading 4"/>
    <w:basedOn w:val="a"/>
    <w:link w:val="40"/>
    <w:uiPriority w:val="99"/>
    <w:qFormat/>
    <w:locked/>
    <w:rsid w:val="003D6A5C"/>
    <w:pPr>
      <w:spacing w:before="150" w:after="150" w:line="240" w:lineRule="auto"/>
      <w:outlineLvl w:val="3"/>
    </w:pPr>
    <w:rPr>
      <w:rFonts w:ascii="Times New Roman" w:eastAsia="Times New Roman" w:hAnsi="Times New Roman"/>
      <w:b/>
      <w:bCs/>
      <w:color w:val="3333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D6A5C"/>
    <w:rPr>
      <w:rFonts w:ascii="Times New Roman" w:hAnsi="Times New Roman" w:cs="Times New Roman"/>
      <w:b/>
      <w:bCs/>
      <w:color w:val="333300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rsid w:val="00074A89"/>
    <w:rPr>
      <w:rFonts w:ascii="Tahoma" w:hAnsi="Tahoma" w:cs="Tahoma"/>
      <w:sz w:val="16"/>
      <w:szCs w:val="16"/>
      <w:lang w:eastAsia="en-US"/>
    </w:rPr>
  </w:style>
  <w:style w:type="character" w:customStyle="1" w:styleId="-">
    <w:name w:val="Интернет-ссылка"/>
    <w:basedOn w:val="a0"/>
    <w:unhideWhenUsed/>
    <w:rsid w:val="00E9050D"/>
    <w:rPr>
      <w:color w:val="0000FF"/>
      <w:u w:val="single"/>
    </w:rPr>
  </w:style>
  <w:style w:type="character" w:customStyle="1" w:styleId="a4">
    <w:name w:val="Текст сноски Знак"/>
    <w:basedOn w:val="a0"/>
    <w:uiPriority w:val="99"/>
    <w:semiHidden/>
    <w:rsid w:val="005F2E61"/>
    <w:rPr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5F2E61"/>
    <w:rPr>
      <w:vertAlign w:val="superscript"/>
    </w:rPr>
  </w:style>
  <w:style w:type="character" w:customStyle="1" w:styleId="a6">
    <w:name w:val="Привязка сноски"/>
    <w:rsid w:val="00E251FD"/>
    <w:rPr>
      <w:vertAlign w:val="superscript"/>
    </w:rPr>
  </w:style>
  <w:style w:type="paragraph" w:customStyle="1" w:styleId="1">
    <w:name w:val="Заголовок1"/>
    <w:basedOn w:val="a"/>
    <w:next w:val="a7"/>
    <w:rsid w:val="00E251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251FD"/>
    <w:pPr>
      <w:spacing w:after="140" w:line="288" w:lineRule="auto"/>
    </w:pPr>
  </w:style>
  <w:style w:type="paragraph" w:styleId="a8">
    <w:name w:val="List"/>
    <w:basedOn w:val="a7"/>
    <w:rsid w:val="00E251FD"/>
    <w:rPr>
      <w:rFonts w:cs="Mangal"/>
    </w:rPr>
  </w:style>
  <w:style w:type="paragraph" w:styleId="a9">
    <w:name w:val="Title"/>
    <w:basedOn w:val="a"/>
    <w:rsid w:val="00E251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E251FD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2A57DE"/>
    <w:pPr>
      <w:suppressAutoHyphens/>
    </w:pPr>
    <w:rPr>
      <w:rFonts w:ascii="Arial" w:hAnsi="Arial" w:cs="Arial"/>
      <w:color w:val="00000A"/>
      <w:sz w:val="20"/>
      <w:szCs w:val="20"/>
    </w:rPr>
  </w:style>
  <w:style w:type="paragraph" w:customStyle="1" w:styleId="Default">
    <w:name w:val="Default"/>
    <w:uiPriority w:val="99"/>
    <w:rsid w:val="00F90C60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33029"/>
    <w:pPr>
      <w:widowControl w:val="0"/>
      <w:suppressAutoHyphens/>
    </w:pPr>
    <w:rPr>
      <w:rFonts w:ascii="Times New Roman" w:eastAsia="Times New Roman" w:hAnsi="Times New Roman"/>
      <w:b/>
      <w:color w:val="00000A"/>
      <w:sz w:val="24"/>
      <w:szCs w:val="20"/>
    </w:rPr>
  </w:style>
  <w:style w:type="paragraph" w:styleId="ab">
    <w:name w:val="Normal (Web)"/>
    <w:basedOn w:val="a"/>
    <w:uiPriority w:val="99"/>
    <w:rsid w:val="00887D6B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rsid w:val="00074A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footnote text"/>
    <w:basedOn w:val="a"/>
    <w:uiPriority w:val="99"/>
    <w:semiHidden/>
    <w:unhideWhenUsed/>
    <w:rsid w:val="005F2E61"/>
    <w:pPr>
      <w:spacing w:after="0" w:line="240" w:lineRule="auto"/>
    </w:pPr>
    <w:rPr>
      <w:sz w:val="20"/>
      <w:szCs w:val="20"/>
    </w:rPr>
  </w:style>
  <w:style w:type="paragraph" w:customStyle="1" w:styleId="ae">
    <w:name w:val="Сноска"/>
    <w:basedOn w:val="a"/>
    <w:rsid w:val="00E251FD"/>
  </w:style>
  <w:style w:type="paragraph" w:styleId="af">
    <w:name w:val="No Spacing"/>
    <w:rsid w:val="00E251FD"/>
    <w:pPr>
      <w:suppressAutoHyphens/>
    </w:pPr>
    <w:rPr>
      <w:rFonts w:eastAsia="SimSun" w:cs="Calibri"/>
      <w:color w:val="00000A"/>
      <w:lang w:eastAsia="en-US"/>
    </w:rPr>
  </w:style>
  <w:style w:type="paragraph" w:customStyle="1" w:styleId="af0">
    <w:name w:val="Содержимое таблицы"/>
    <w:basedOn w:val="a"/>
    <w:rsid w:val="00E251FD"/>
  </w:style>
  <w:style w:type="paragraph" w:customStyle="1" w:styleId="af1">
    <w:name w:val="Заголовок таблицы"/>
    <w:basedOn w:val="af0"/>
    <w:rsid w:val="00E251FD"/>
  </w:style>
  <w:style w:type="table" w:styleId="af2">
    <w:name w:val="Table Grid"/>
    <w:basedOn w:val="a1"/>
    <w:uiPriority w:val="99"/>
    <w:rsid w:val="001168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4A3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0">
    <w:name w:val="Название1"/>
    <w:basedOn w:val="a"/>
    <w:next w:val="a7"/>
    <w:rsid w:val="008C072C"/>
    <w:pPr>
      <w:widowControl w:val="0"/>
      <w:suppressLineNumbers/>
      <w:spacing w:before="567" w:after="567" w:line="240" w:lineRule="auto"/>
      <w:jc w:val="both"/>
    </w:pPr>
    <w:rPr>
      <w:rFonts w:ascii="Times New Roman" w:eastAsia="Lucida Sans Unicode" w:hAnsi="Times New Roman" w:cs="Mangal"/>
      <w:iCs/>
      <w:color w:val="auto"/>
      <w:kern w:val="1"/>
      <w:sz w:val="28"/>
      <w:szCs w:val="24"/>
      <w:lang w:eastAsia="hi-IN" w:bidi="hi-IN"/>
    </w:rPr>
  </w:style>
  <w:style w:type="paragraph" w:styleId="af3">
    <w:name w:val="footer"/>
    <w:basedOn w:val="a"/>
    <w:link w:val="af4"/>
    <w:rsid w:val="008C072C"/>
    <w:pPr>
      <w:widowControl w:val="0"/>
      <w:suppressLineNumbers/>
      <w:tabs>
        <w:tab w:val="center" w:pos="4837"/>
        <w:tab w:val="right" w:pos="9675"/>
      </w:tabs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af4">
    <w:name w:val="Нижний колонтитул Знак"/>
    <w:basedOn w:val="a0"/>
    <w:link w:val="af3"/>
    <w:rsid w:val="008C072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5">
    <w:name w:val="header"/>
    <w:basedOn w:val="a"/>
    <w:link w:val="af6"/>
    <w:rsid w:val="008C072C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af6">
    <w:name w:val="Верхний колонтитул Знак"/>
    <w:basedOn w:val="a0"/>
    <w:link w:val="af5"/>
    <w:rsid w:val="008C072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7">
    <w:name w:val="Верхний колонтитул слева"/>
    <w:basedOn w:val="a"/>
    <w:rsid w:val="008C072C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af8">
    <w:name w:val="Signature"/>
    <w:basedOn w:val="a"/>
    <w:link w:val="af9"/>
    <w:rsid w:val="008C072C"/>
    <w:pPr>
      <w:widowControl w:val="0"/>
      <w:suppressLineNumbers/>
      <w:spacing w:before="1134" w:after="0" w:line="240" w:lineRule="auto"/>
      <w:textAlignment w:val="bottom"/>
    </w:pPr>
    <w:rPr>
      <w:rFonts w:ascii="Times New Roman" w:eastAsia="Lucida Sans Unicode" w:hAnsi="Times New Roman" w:cs="Mangal"/>
      <w:color w:val="auto"/>
      <w:kern w:val="1"/>
      <w:sz w:val="28"/>
      <w:szCs w:val="24"/>
      <w:lang w:eastAsia="hi-IN" w:bidi="hi-IN"/>
    </w:rPr>
  </w:style>
  <w:style w:type="character" w:customStyle="1" w:styleId="af9">
    <w:name w:val="Подпись Знак"/>
    <w:basedOn w:val="a0"/>
    <w:link w:val="af8"/>
    <w:rsid w:val="008C072C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nmo.ru/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slan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nmo.ru/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slanm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anm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lanmo.ru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6EB8-E41D-452F-8CB2-2B9F4CF1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Трубкина</dc:creator>
  <cp:lastModifiedBy>Алёна Викторовна</cp:lastModifiedBy>
  <cp:revision>2</cp:revision>
  <cp:lastPrinted>2017-09-22T12:24:00Z</cp:lastPrinted>
  <dcterms:created xsi:type="dcterms:W3CDTF">2018-05-24T10:54:00Z</dcterms:created>
  <dcterms:modified xsi:type="dcterms:W3CDTF">2018-05-24T10:54:00Z</dcterms:modified>
  <dc:language>ru-RU</dc:language>
</cp:coreProperties>
</file>