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F4" w:rsidRDefault="006849F4" w:rsidP="006849F4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УТВЕРЖДЕНА</w:t>
      </w:r>
    </w:p>
    <w:p w:rsidR="006849F4" w:rsidRDefault="006849F4" w:rsidP="006849F4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6849F4" w:rsidRDefault="006849F4" w:rsidP="006849F4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 муниципального района</w:t>
      </w:r>
    </w:p>
    <w:p w:rsidR="006849F4" w:rsidRDefault="006849F4" w:rsidP="006849F4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28.09.2017 № 1469-п</w:t>
      </w:r>
    </w:p>
    <w:p w:rsidR="006849F4" w:rsidRDefault="006849F4" w:rsidP="006849F4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6849F4" w:rsidRDefault="006849F4" w:rsidP="006849F4">
      <w:pPr>
        <w:pStyle w:val="af"/>
        <w:jc w:val="center"/>
      </w:pPr>
    </w:p>
    <w:p w:rsidR="006849F4" w:rsidRDefault="006849F4" w:rsidP="006849F4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6849F4" w:rsidRDefault="006849F4" w:rsidP="006849F4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муниципального образования Сланцевский муниципальный район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«Принятие граждан на учет в качестве нуждающихся в жилых помещениях, предоставляемых по договорам социального найма»</w:t>
      </w:r>
    </w:p>
    <w:p w:rsidR="006849F4" w:rsidRDefault="006849F4" w:rsidP="006849F4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«Общие сведения о муниципальной услуги»</w:t>
      </w:r>
    </w:p>
    <w:tbl>
      <w:tblPr>
        <w:tblW w:w="9863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5050"/>
        <w:gridCol w:w="3852"/>
      </w:tblGrid>
      <w:tr w:rsidR="006849F4" w:rsidTr="003A282A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параметра/состояние</w:t>
            </w:r>
          </w:p>
        </w:tc>
      </w:tr>
      <w:tr w:rsidR="006849F4" w:rsidTr="003A282A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Сланцевский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      </w:r>
          </w:p>
        </w:tc>
      </w:tr>
      <w:tr w:rsidR="006849F4" w:rsidTr="003A282A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4740100010001111717</w:t>
            </w:r>
          </w:p>
        </w:tc>
      </w:tr>
      <w:tr w:rsidR="006849F4" w:rsidTr="003A282A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Муниципальная услуга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«Принятие граждан на учет в качестве нуждающихся в жилых помещениях,</w:t>
            </w:r>
          </w:p>
          <w:p w:rsidR="006849F4" w:rsidRDefault="006849F4" w:rsidP="003A282A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предоставляемых по договорам социального найма»</w:t>
            </w:r>
          </w:p>
          <w:p w:rsidR="006849F4" w:rsidRDefault="006849F4" w:rsidP="003A282A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849F4" w:rsidTr="003A282A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849F4" w:rsidTr="003A282A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Административный регламент по предоставлению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Постановление администрации Сланцевского муниципального района от  18.08.2015 №1186-п «Об 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shd w:val="clear" w:color="auto" w:fill="FFFFFF"/>
                <w:lang w:eastAsia="ru-RU"/>
              </w:rPr>
              <w:t>«Принятие граждан на учет в качестве нуждающихся в жилых помещениях,</w:t>
            </w:r>
          </w:p>
          <w:p w:rsidR="006849F4" w:rsidRDefault="006849F4" w:rsidP="003A282A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Style w:val="StrongEmphasis"/>
                <w:rFonts w:eastAsia="Calibri"/>
                <w:lang w:eastAsia="ru-RU"/>
              </w:rPr>
              <w:t>предоставляемых по договорам социального найма»</w:t>
            </w:r>
          </w:p>
        </w:tc>
      </w:tr>
      <w:tr w:rsidR="006849F4" w:rsidTr="003A282A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«подуслуг»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849F4" w:rsidTr="003A282A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оценки качества предоставления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849F4" w:rsidRDefault="006849F4" w:rsidP="003A282A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2. Единый портал государственных услуг (функций): </w:t>
            </w:r>
            <w:hyperlink r:id="rId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8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9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gosuslugi</w:t>
              </w:r>
            </w:hyperlink>
            <w:hyperlink r:id="rId10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1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12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13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4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gu</w:t>
              </w:r>
            </w:hyperlink>
            <w:hyperlink r:id="rId15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lenobl</w:t>
              </w:r>
            </w:hyperlink>
            <w:hyperlink r:id="rId1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8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  <w:p w:rsidR="006849F4" w:rsidRDefault="006849F4" w:rsidP="003A282A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4. Терминальные устройства.</w:t>
            </w:r>
          </w:p>
          <w:p w:rsidR="006849F4" w:rsidRDefault="006849F4" w:rsidP="003A282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5. Официальный сайт Сланцевского муниципального района:  </w:t>
            </w:r>
            <w:hyperlink r:id="rId19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</w:rPr>
                <w:t>http://www.</w:t>
              </w:r>
            </w:hyperlink>
            <w:hyperlink r:id="rId20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  <w:lang w:val="en-US"/>
                </w:rPr>
                <w:t>slanmo.ru/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</w:tc>
      </w:tr>
    </w:tbl>
    <w:p w:rsidR="006849F4" w:rsidRDefault="006849F4" w:rsidP="006849F4">
      <w:pPr>
        <w:pStyle w:val="Standard"/>
        <w:rPr>
          <w:rFonts w:hint="eastAsia"/>
        </w:rPr>
        <w:sectPr w:rsidR="006849F4" w:rsidSect="006849F4">
          <w:headerReference w:type="default" r:id="rId21"/>
          <w:pgSz w:w="11906" w:h="16838"/>
          <w:pgMar w:top="1134" w:right="851" w:bottom="1134" w:left="1134" w:header="709" w:footer="0" w:gutter="0"/>
          <w:cols w:space="720"/>
          <w:formProt w:val="0"/>
          <w:docGrid w:linePitch="360" w:charSpace="-2049"/>
        </w:sectPr>
      </w:pPr>
    </w:p>
    <w:p w:rsidR="006849F4" w:rsidRDefault="006849F4" w:rsidP="006849F4">
      <w:pPr>
        <w:pStyle w:val="Standard"/>
        <w:rPr>
          <w:rFonts w:hint="eastAsia"/>
        </w:rPr>
      </w:pPr>
    </w:p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«Общие сведения о «подуслугах»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474"/>
        <w:gridCol w:w="1435"/>
        <w:gridCol w:w="1545"/>
        <w:gridCol w:w="1556"/>
        <w:gridCol w:w="1552"/>
        <w:gridCol w:w="1552"/>
        <w:gridCol w:w="495"/>
        <w:gridCol w:w="349"/>
        <w:gridCol w:w="539"/>
        <w:gridCol w:w="1885"/>
        <w:gridCol w:w="2020"/>
      </w:tblGrid>
      <w:tr w:rsidR="00084509" w:rsidTr="007B4EC8">
        <w:trPr>
          <w:trHeight w:val="4140"/>
        </w:trPr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Плата за предоставление «подуслуги»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 за получением «подуслуги»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084509" w:rsidTr="007B4EC8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84509" w:rsidTr="007B4EC8"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позднее чем через 30 дней со дня представления указанных документов в отдел по управлению муниципальным имуществом КУМИ Сланцевского муниципального района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позднее чем через 30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дней со дня представления указанных документов в жилищный отдел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случае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представления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84509" w:rsidRDefault="00881272">
            <w:pPr>
              <w:spacing w:after="0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а) документа удостоверяющего личность;</w:t>
            </w:r>
          </w:p>
          <w:p w:rsidR="00084509" w:rsidRDefault="00881272">
            <w:pPr>
              <w:spacing w:after="0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б)нотариальной доверенности от имени получателя муниципальной услуги на совершение данных действий.</w:t>
            </w:r>
          </w:p>
          <w:p w:rsidR="00084509" w:rsidRDefault="00881272">
            <w:pPr>
              <w:spacing w:after="0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в)документа, подтверждающего право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законного представителя выступать от имени получателя муниципальной услуги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 случае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обращения законного представителя (опекун, попечитель).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- не представлены документы, обязанность по представлению которых возложена на заявителя;</w:t>
            </w:r>
          </w:p>
          <w:p w:rsidR="00084509" w:rsidRDefault="00881272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- представлены документы, которые не подтверждают право граждан состоять на учете в качестве нуждающихся в </w:t>
            </w: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lastRenderedPageBreak/>
              <w:t>жилых помещениях;</w:t>
            </w:r>
          </w:p>
          <w:p w:rsidR="00084509" w:rsidRDefault="00881272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084509" w:rsidRDefault="00881272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помещениях.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Администрация муниципального образования Сланцевский муниципальный район Ленинградской области;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2.Государственное бюджетное учреждения Ленинградской области «Многофункциональный центр предоставления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услуг»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3.Единый портал государственных услуг (функций): www.gosuslugi.ru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4.Портал государственных услуг (функций) Ленинградской области www.gu.lenobl.ru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Администрация муниципального образования Сланцевский муниципальный район Ленинградской области;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2.Государственное бюджетное учреждения Ленинградской области «Многофункциональный центр предоставления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услуг»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3.Единый портал государственных услуг (функций): www.gosuslugi.ru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4.Портал государственных услуг (функций) Ленинградской области www.gu.lenobl.ru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«подуслуги»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4"/>
        <w:gridCol w:w="2803"/>
        <w:gridCol w:w="1884"/>
        <w:gridCol w:w="1932"/>
        <w:gridCol w:w="1844"/>
        <w:gridCol w:w="1826"/>
        <w:gridCol w:w="1887"/>
        <w:gridCol w:w="1936"/>
      </w:tblGrid>
      <w:tr w:rsidR="00084509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лиц, имеющих право на получение «подуслуги»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Установление требования к документу, подтверждающему право подачи заявления от имени заявителя</w:t>
            </w:r>
          </w:p>
        </w:tc>
      </w:tr>
      <w:tr w:rsidR="00084509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84509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удостоверяющий личность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услуги; не должен содержать подчисток, приписок, зачеркнутых слов и других исправлений; не должен иметь повреждений, наличие которых не позволяет однозначно истолковать их содержание и др.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Любое дееспособное лицо физическое лицо, достигшее 18 лет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доверенность;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законного представителя выступать от имени получателя муниципальной услуги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должна быть действительна на срок обращения за предоставлением услуги. 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7"/>
        <w:gridCol w:w="2242"/>
        <w:gridCol w:w="2684"/>
        <w:gridCol w:w="1923"/>
        <w:gridCol w:w="1931"/>
        <w:gridCol w:w="5589"/>
      </w:tblGrid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документов, которые представляет заявитель для получения «подуслуги»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необходимых экземпляров документов с указанием подлинник/копия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Документ,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предоставляемый по условию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Установленные требования к документу</w:t>
            </w:r>
          </w:p>
        </w:tc>
      </w:tr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4509">
        <w:trPr>
          <w:trHeight w:val="2176"/>
        </w:trP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 принятии на учет граждан в качестве нуждающихся в жилых помещениях,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предоставляемых по договорам социального найма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экз.оригинал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подписывается всеми совершеннолетними дееспособными членами семьи. Заявление о принятии на учет недееспособных граждан представляется их законными представителями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предоставляемые совместно с заявлением о предоставлении услуги: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признании заявителя и членов его семьи малоимущими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экз.оригинал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утверждена постановлением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</w:t>
            </w:r>
          </w:p>
          <w:p w:rsidR="00084509" w:rsidRDefault="00881272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подписывается всеми совершеннолетними дееспособными членами семьи. Заявление о принятии на учет недееспособных граждан представляется их законными представителями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493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подтверждающий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принадлежность к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гражданству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Российской 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Федерации заявителя и членов его семьи </w:t>
            </w:r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 заявителя и членов его семьи (при наличии)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Внесены сведения о детях</w:t>
            </w:r>
          </w:p>
        </w:tc>
      </w:tr>
      <w:tr w:rsidR="00084509">
        <w:trPr>
          <w:trHeight w:val="635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о рождении детей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свидетельство внесены сведения: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гражданстве Российской Федерации обоих родителей или единственного родителя (независимо от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места рождения ребенка);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гражданстве Российской Федерации одного из родителей, если другой родитель является лицом без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гражданства или признан безвестно отсутствующим либо если место его нахождения неизвестно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(независимо от места рождения ребенка);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гражданстве Российской Федерации одного из родителей и гражданстве иностранного государства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другого родителя (если свидетельство о рождении выдано на территории Российской Федерации);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вкладыш к документу, выданному компетентным органом иностранного государства в удостоверение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 регистрации рождения ребенка, либо к свидетельству о рождении, подтверждающий наличие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гражданства Российской Федерации, выданный в установленном порядке до 6 февраля 2007 г.</w:t>
            </w:r>
          </w:p>
        </w:tc>
      </w:tr>
      <w:tr w:rsidR="00084509">
        <w:trPr>
          <w:trHeight w:val="480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подтверждающие родство заявителя и членов его семьи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свидетельства о рождении детей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дата и место рождения ребенка;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гражданство родителей (одного из родителей);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составления и номер записи акта о рождении;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 рождения (наименование органа записи актов гражданского состояния);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рождении.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родителей в свидетельство о рождении может быть внесена запись о национальности родителей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(одного из родителей).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свидетельства о рождении изготавливаются по единому образцу на специальном материале с водяными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знаками изображающими Государственный герб Российской Федерации. Бланки заполняются на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языке Российской Федерации - русском языке и (могут) на государственном языке (языках)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  <w:tr w:rsidR="00084509">
        <w:trPr>
          <w:trHeight w:val="460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свидетельство о заключении брака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супругов;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составления и номер записи акта о заключении брака;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государственной регистрации брака 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записи актов гражданского состояния);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заключении брака;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свидетельства о заключении брака изготавливаются по единому образцу на специальном материале с водяными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знаками изображающими Государственный герб Российской Федерации.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заполняются на государственном языке Российской Федерации - русском языке и (могут) на государственном языке (языках) республики.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  <w:tr w:rsidR="00084509">
        <w:trPr>
          <w:trHeight w:val="782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об усыновлении (удочерении) </w:t>
            </w:r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случае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над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ребенком опеки вместе со свидетельством 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рождении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вступления решения в силу должна быть позже 01 января 2007 год</w:t>
            </w:r>
          </w:p>
        </w:tc>
      </w:tr>
      <w:tr w:rsidR="00084509">
        <w:trPr>
          <w:trHeight w:val="816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судебное решение о признании членом семьи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случае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усыновления ребенка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вместе со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свидетельством 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рождении,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свидетельством об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усыновлении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вступления решения в силу должна быть позже 01 января 2007 года</w:t>
            </w:r>
          </w:p>
        </w:tc>
      </w:tr>
      <w:tr w:rsidR="00084509">
        <w:trPr>
          <w:trHeight w:val="144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подтверждающие малоимущность</w:t>
            </w:r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справки о доходах граждан (о доходе одиноко проживающего гражданина) за расчетный период, равный двум календарным годам, непосредственно предшествующим месяцу подачи заявления о приеме на учет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на всех членов семьи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доходов, учитываемые при исчислении размера дохода, приходящегося на каждого члена семьи, установлен областным законом Ленинградской области от 26.10.2005 N 89-оз 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1440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справка о стоимости имущества, находящегося в собственности заявителя и членов его семьи и подлежащего налогообложению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на всех членов семьи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имущества, подлежащий учету при рассмотрении заявления о признании граждан малоимущими, установлен областным законом Ленинградской области от 26.10.2005 N 89-оз 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303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подтверждающие место жительство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 гражданина РФ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содержать отметку о регистрации по месту жительства на территории Российской Федерации</w:t>
            </w:r>
          </w:p>
        </w:tc>
      </w:tr>
      <w:tr w:rsidR="00084509">
        <w:trPr>
          <w:trHeight w:val="2148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(оргинал)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фамилия, имя, отчество и дата регистрации всех зарегистрированных в жилом помещении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320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формы 7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(оргинал)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жилого помещения</w:t>
            </w:r>
          </w:p>
        </w:tc>
      </w:tr>
      <w:tr w:rsidR="00084509"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выписка из финансового лицевого счета с указанием количества проживающих граждан 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(оргинал)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утверждена постановлением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</w:t>
            </w:r>
          </w:p>
        </w:tc>
      </w:tr>
      <w:tr w:rsidR="00084509">
        <w:trPr>
          <w:trHeight w:val="1610"/>
        </w:trPr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подтверждающий согласие на обработку персональных данных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от заявителя и всех членов семьи, совместно с ним проживающих (зарегистрированных по месту жительства)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(оргинал)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утверждена постановлением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600"/>
        </w:trPr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право пользования жилым помещением, занимаемым заявителем и членами его семьи, в том числе принадлежащие заявителю и (или) членам его семьи на праве собственности 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указанных документов</w:t>
            </w:r>
          </w:p>
        </w:tc>
      </w:tr>
      <w:tr w:rsidR="00084509">
        <w:trPr>
          <w:trHeight w:val="396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Ордер</w:t>
            </w:r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804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о предоставлении жилого помещения</w:t>
            </w:r>
          </w:p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rPr>
          <w:trHeight w:val="213"/>
        </w:trPr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подтверждающие наличие права на внеочередное получение жилого помещения (в соответствии с подпунктом 3 пункта 2 статьи 57 Жилищного кодекса Российской Федерации)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выданные медицинскими учреждениями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случае наличия заболевания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соответствующих заболеваний устанавливается уполномоченным Правительством Российской Федерации федеральным органом исполнительной власти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отсутствие или наличие жилых помещений на праве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у заявителя и членов его семьи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справка, выданная филиалом  ГУП «Леноблинвентаризация» о наличии или отсутствии жилых помещений на праве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 по месту постоянного жительства заявителя и членов его семьи по состоянию на 1 января 1997 года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 (оригинал или копия, заверенная в установленном порядке)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на заявителя и каждого из членов его семьи</w:t>
            </w:r>
          </w:p>
        </w:tc>
      </w:tr>
    </w:tbl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«Документы и сведения, получаемые посредством межведомственного информационного взаимодействия»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77"/>
        <w:gridCol w:w="1660"/>
        <w:gridCol w:w="1621"/>
        <w:gridCol w:w="1660"/>
        <w:gridCol w:w="1644"/>
        <w:gridCol w:w="1644"/>
        <w:gridCol w:w="1200"/>
        <w:gridCol w:w="1660"/>
        <w:gridCol w:w="1660"/>
        <w:gridCol w:w="1660"/>
      </w:tblGrid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 межведомственного взаимодействия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 межведомственный запрос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электронного сервиса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взаимодействия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реестра прав на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и сделок с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ним 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зарегистрированных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правах на объект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недвижимости;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пункт, улица,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корпус, строение,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справку 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ормы 7 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жилого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помещенияКУМИ Сланцевского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КУМИ Сланцевского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Организации, подведомственн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ые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запроса – 1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справку формы 9 на гражданина и членов его семьи 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указанные сведения находятся в распоряжении подведомственных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количество зарегистрированных граждан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фамилия, имя, отчество каждого зарегистрированного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50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МВК о признании жилого помещения непригодным для проживания (в случае, если гражданин имеет право на получение жилого помещения во внеочередном порядке в соответствии с пп. 1 п. 2 ст. 57 Жилищного кодекса РФ).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Межведомственная комиссия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«подуслуги»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0"/>
        <w:gridCol w:w="1957"/>
        <w:gridCol w:w="2082"/>
        <w:gridCol w:w="2904"/>
        <w:gridCol w:w="2058"/>
        <w:gridCol w:w="2058"/>
        <w:gridCol w:w="1623"/>
        <w:gridCol w:w="956"/>
        <w:gridCol w:w="758"/>
      </w:tblGrid>
      <w:tr w:rsidR="00084509">
        <w:trPr>
          <w:trHeight w:val="600"/>
        </w:trPr>
        <w:tc>
          <w:tcPr>
            <w:tcW w:w="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Документ/документы, являющиеся результатом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«подуслуги»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Требования к документу/документам, являющиеся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результатом «подуслуги»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Характеристика результата (положительный/отрицательный)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документа/документов, являющимся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результатом «подуслуги»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Образец документа/документов, являющихся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результатом «подуслуги»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получения результата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хранения невостребованных заявителем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результатов</w:t>
            </w:r>
          </w:p>
        </w:tc>
      </w:tr>
      <w:tr w:rsidR="00084509">
        <w:trPr>
          <w:trHeight w:val="78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084509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84509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на учет в качестве нуждающихся в жилых помещениях, предоставляемых по договорам социального найма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должностным лицом, уполномоченным на рассмотрение заявления;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электронном формате подписывается ЭП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в виде ненормативного правового акта ОМСУ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_____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ОМСУ,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предоставляющего услугу на бумажном носителе;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портале государственных услуг в виде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через личный кабинет;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направление документа, подписанного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84509">
        <w:trPr>
          <w:trHeight w:val="57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 в принятии на учет в качестве нуждающихся в жилых помещениях, предоставляемых по договорам социального найма.</w:t>
            </w:r>
          </w:p>
          <w:p w:rsidR="00084509" w:rsidRDefault="0008450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должностным лицом, уполномоченным на рассмотрение заявления;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формате подписывается ЭП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в виде ненормативного правового акта ОМСУ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_____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ОМСУ,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предоставляющего услугу на бумажном носителе;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портале государственных услуг в виде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через личный кабинет;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направление документа, подписанного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084509" w:rsidRDefault="00881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2409"/>
        <w:gridCol w:w="3392"/>
        <w:gridCol w:w="2111"/>
        <w:gridCol w:w="2112"/>
        <w:gridCol w:w="2113"/>
        <w:gridCol w:w="2115"/>
      </w:tblGrid>
      <w:tr w:rsidR="0008450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(процесса)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(процесса)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 необходимые для выполнения процедуры (процесса)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(процесса)</w:t>
            </w:r>
          </w:p>
        </w:tc>
      </w:tr>
      <w:tr w:rsidR="0008450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84509"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Прием и регистрация заявления и представленных документов</w:t>
            </w:r>
          </w:p>
        </w:tc>
      </w:tr>
      <w:tr w:rsidR="00084509">
        <w:trPr>
          <w:trHeight w:val="94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Сличение копий документов с представленными оригиналами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минут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4509">
        <w:trPr>
          <w:trHeight w:val="9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Заверение копий документов 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 запись «копия верна», указывается дата заверения, должность и фамилия специалиста, заверившего документы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представленных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заявление регистрируется в Книге регистрации заявлений граждан о принятии на учет в качестве нуждающихся в жилых помещениях, предоставляемых по договорам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найма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одного рабочего дня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АИС МФЦ (для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МФЦ),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заявлений граждан о принятии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«Форма Книги регистрации граждан о принятии на учет в качестве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нуждающихся в жилых помещениях, предоставляемых по договорам социального найма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расписки о приеме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заявителю выдается расписка в получении документов, копий документов с указанием их перечня и даты получения, фамилии и должности, принявшего документы специалиста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273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Рассмотрение заявлений и представленных документов</w:t>
            </w:r>
          </w:p>
        </w:tc>
      </w:tr>
      <w:tr w:rsidR="00084509">
        <w:trPr>
          <w:trHeight w:val="111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и действительность  сведений и документов, представленных с заявлением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проверяются на соответствие требованиям, установленным законодательством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рабочий день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252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Запрос в организации, оказывающие межведомственное и межуровневое взаимодействие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муниципальной услуги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запрос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Федеральную службу государственной регистрации, кадастра и картографии о предоставлении выписки из ЕГРП на недвижимое имущество и сделок с ним о наличии или отсутствии у заявителя и членов его семьи жилых помещений на праве собственности на территории РФ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(выписка из домовой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года) и справки формы 7 (характеристика жилых помещений)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99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68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977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ответов, поступивших на межведомственные запросы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551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Принятие решения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 подготовка проекта постановления о принятии на учет или об отказе в принятии на учет граждан в качестве нуждающихся в жилых помещениях</w:t>
            </w:r>
          </w:p>
        </w:tc>
      </w:tr>
      <w:tr w:rsidR="00084509">
        <w:trPr>
          <w:trHeight w:val="112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анализ имеющихся и поступивших по межведомственным запросам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2047_94771218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 на рассмотрение общественной комиссии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проекта решения ОМСУ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основании решения общественной жилищной комиссии специалистом ОМСУ готовится проект решения о признании граждан малоимущими и  принятии их на учет в качестве нуждающихся в жилых помещениях,  предоставляемых по договорам социального найма, либо отказ в принятии на учет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срока оказания услуги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346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Выдача оформленного решения заявителю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заявителю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Решения выдается заявителю или направляется ему, способом, определенным заявителем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рабочих дня с момента принятия решения, но не позднее чем через 30 рабочих дней со дня представления заявления о принятии на учет и документов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</w:pPr>
          </w:p>
        </w:tc>
      </w:tr>
      <w:tr w:rsidR="00084509">
        <w:trPr>
          <w:trHeight w:val="256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Формирование учетного дела гражданина, принятого на учет в качестве нуждающихся в жилых помещениях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учетного дела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Содержит заявление о принятии на учет, представленные гражданином и полученные по межведомственным запросам документы, послужившие основанием для принятия решения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Внесения гражданина в список граждан, нуждающихся в жилых помещениях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список гражданин вносится по дате приема на учет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  <w:tr w:rsidR="00084509">
        <w:trPr>
          <w:trHeight w:val="142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о гражданине, принятым на учет, в АИС учета граждан, нуждающихся в жилых помещениях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0845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КУМИ Сланцевского муниципального района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АИС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учета граждан, нуждающихся в жилых помещениях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</w:pPr>
            <w:r>
              <w:t>нет</w:t>
            </w:r>
          </w:p>
        </w:tc>
      </w:tr>
    </w:tbl>
    <w:p w:rsidR="00084509" w:rsidRDefault="00084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881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8. «Особенности предоставления «подуслуги» в электронной форме»</w:t>
      </w:r>
    </w:p>
    <w:p w:rsidR="00084509" w:rsidRDefault="00084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34"/>
        <w:gridCol w:w="2408"/>
        <w:gridCol w:w="2748"/>
        <w:gridCol w:w="2463"/>
        <w:gridCol w:w="2465"/>
        <w:gridCol w:w="2467"/>
      </w:tblGrid>
      <w:tr w:rsidR="0008450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информации о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сроках и порядке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"подуслуги"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приема и регистрации органом, предоставляющим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услугу, запроса и иных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документов, необходимых для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 "подуслуги"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оплаты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государственной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пошлины или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иной платы,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взимаемой за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"подуслуги"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 "подуслуги"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подачи жалобы на нарушение порядка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"подуслуги" и досудебного </w:t>
            </w:r>
          </w:p>
          <w:p w:rsidR="00084509" w:rsidRDefault="0088127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(внесудебного) обжалования решений и действий (бездействия) органа в процессе получения "подуслуги"</w:t>
            </w:r>
          </w:p>
        </w:tc>
      </w:tr>
      <w:tr w:rsidR="00084509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84509">
        <w:trPr>
          <w:trHeight w:val="2161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ОМСУ;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Официальный сайт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органа, предоставляющего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услугу.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Портал государственных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ЕПГУ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приеме в ОМСУ;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 электронной почте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 телефонной связи;</w:t>
            </w:r>
          </w:p>
          <w:p w:rsidR="00084509" w:rsidRDefault="0088127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Личный кабинет на официальном сайте;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Портале государственных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 почте;</w:t>
            </w:r>
          </w:p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через МФЦ;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 Официальный сайта органа, предоставляющего муниципальную услугу,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</w:t>
            </w:r>
          </w:p>
          <w:p w:rsidR="00084509" w:rsidRDefault="00881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ЕПГУ </w:t>
            </w:r>
          </w:p>
          <w:p w:rsidR="00084509" w:rsidRDefault="0088127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личный прием заявителя</w:t>
            </w:r>
          </w:p>
        </w:tc>
      </w:tr>
    </w:tbl>
    <w:p w:rsidR="00084509" w:rsidRDefault="00084509">
      <w:pPr>
        <w:rPr>
          <w:rFonts w:ascii="Times New Roman" w:hAnsi="Times New Roman" w:cs="Times New Roman"/>
          <w:b/>
          <w:sz w:val="28"/>
          <w:szCs w:val="28"/>
        </w:rPr>
      </w:pPr>
    </w:p>
    <w:p w:rsidR="00084509" w:rsidRDefault="00084509"/>
    <w:sectPr w:rsidR="00084509" w:rsidSect="00084509">
      <w:pgSz w:w="16838" w:h="11906" w:orient="landscape"/>
      <w:pgMar w:top="1134" w:right="1134" w:bottom="851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8B" w:rsidRDefault="0079578B" w:rsidP="00084509">
      <w:pPr>
        <w:spacing w:after="0" w:line="240" w:lineRule="auto"/>
      </w:pPr>
      <w:r>
        <w:separator/>
      </w:r>
    </w:p>
  </w:endnote>
  <w:endnote w:type="continuationSeparator" w:id="0">
    <w:p w:rsidR="0079578B" w:rsidRDefault="0079578B" w:rsidP="0008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8B" w:rsidRDefault="0079578B" w:rsidP="00084509">
      <w:pPr>
        <w:spacing w:after="0" w:line="240" w:lineRule="auto"/>
      </w:pPr>
      <w:r>
        <w:separator/>
      </w:r>
    </w:p>
  </w:footnote>
  <w:footnote w:type="continuationSeparator" w:id="0">
    <w:p w:rsidR="0079578B" w:rsidRDefault="0079578B" w:rsidP="0008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09" w:rsidRDefault="00AF5F55">
    <w:pPr>
      <w:pStyle w:val="ab"/>
      <w:jc w:val="center"/>
    </w:pPr>
    <w:r>
      <w:fldChar w:fldCharType="begin"/>
    </w:r>
    <w:r w:rsidR="00881272">
      <w:instrText>PAGE</w:instrText>
    </w:r>
    <w:r>
      <w:fldChar w:fldCharType="separate"/>
    </w:r>
    <w:r w:rsidR="00DA3638">
      <w:rPr>
        <w:noProof/>
      </w:rPr>
      <w:t>1</w:t>
    </w:r>
    <w:r>
      <w:fldChar w:fldCharType="end"/>
    </w:r>
  </w:p>
  <w:p w:rsidR="00084509" w:rsidRDefault="000845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09"/>
    <w:rsid w:val="00084509"/>
    <w:rsid w:val="006849F4"/>
    <w:rsid w:val="0079578B"/>
    <w:rsid w:val="007B4EC8"/>
    <w:rsid w:val="00881272"/>
    <w:rsid w:val="00AF5F55"/>
    <w:rsid w:val="00D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96960-F5E0-465E-B92B-2932D11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09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9E7F41"/>
  </w:style>
  <w:style w:type="character" w:customStyle="1" w:styleId="a4">
    <w:name w:val="Нижний колонтитул Знак"/>
    <w:basedOn w:val="a0"/>
    <w:rsid w:val="009E7F41"/>
  </w:style>
  <w:style w:type="character" w:customStyle="1" w:styleId="a5">
    <w:name w:val="Текст выноски Знак"/>
    <w:basedOn w:val="a0"/>
    <w:uiPriority w:val="99"/>
    <w:semiHidden/>
    <w:rsid w:val="0042018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84509"/>
    <w:rPr>
      <w:rFonts w:cs="Symbol"/>
    </w:rPr>
  </w:style>
  <w:style w:type="character" w:customStyle="1" w:styleId="ListLabel2">
    <w:name w:val="ListLabel 2"/>
    <w:rsid w:val="00084509"/>
    <w:rPr>
      <w:rFonts w:cs="Courier New"/>
    </w:rPr>
  </w:style>
  <w:style w:type="character" w:customStyle="1" w:styleId="ListLabel3">
    <w:name w:val="ListLabel 3"/>
    <w:rsid w:val="00084509"/>
    <w:rPr>
      <w:rFonts w:cs="Wingdings"/>
    </w:rPr>
  </w:style>
  <w:style w:type="character" w:customStyle="1" w:styleId="-">
    <w:name w:val="Интернет-ссылка"/>
    <w:rsid w:val="00084509"/>
    <w:rPr>
      <w:color w:val="000080"/>
      <w:u w:val="single"/>
    </w:rPr>
  </w:style>
  <w:style w:type="paragraph" w:customStyle="1" w:styleId="1">
    <w:name w:val="Заголовок1"/>
    <w:basedOn w:val="a"/>
    <w:next w:val="a6"/>
    <w:rsid w:val="000845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84509"/>
    <w:pPr>
      <w:spacing w:after="140" w:line="288" w:lineRule="auto"/>
    </w:pPr>
  </w:style>
  <w:style w:type="paragraph" w:styleId="a7">
    <w:name w:val="List"/>
    <w:basedOn w:val="a6"/>
    <w:rsid w:val="00084509"/>
    <w:rPr>
      <w:rFonts w:cs="Mangal"/>
    </w:rPr>
  </w:style>
  <w:style w:type="paragraph" w:styleId="a8">
    <w:name w:val="Title"/>
    <w:basedOn w:val="a"/>
    <w:rsid w:val="000845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084509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31523"/>
    <w:pPr>
      <w:ind w:left="720"/>
      <w:contextualSpacing/>
    </w:pPr>
  </w:style>
  <w:style w:type="paragraph" w:customStyle="1" w:styleId="ConsPlusNormal">
    <w:name w:val="ConsPlusNormal"/>
    <w:rsid w:val="00A42E2F"/>
    <w:pPr>
      <w:suppressAutoHyphens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rsid w:val="0042018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058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49F4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849F4"/>
    <w:pPr>
      <w:spacing w:after="140" w:line="288" w:lineRule="auto"/>
    </w:pPr>
  </w:style>
  <w:style w:type="paragraph" w:styleId="af">
    <w:name w:val="No Spacing"/>
    <w:rsid w:val="006849F4"/>
    <w:pPr>
      <w:suppressAutoHyphens/>
      <w:autoSpaceDN w:val="0"/>
      <w:spacing w:line="240" w:lineRule="auto"/>
      <w:textAlignment w:val="baseline"/>
    </w:pPr>
    <w:rPr>
      <w:color w:val="00000A"/>
      <w:kern w:val="3"/>
    </w:rPr>
  </w:style>
  <w:style w:type="character" w:customStyle="1" w:styleId="StrongEmphasis">
    <w:name w:val="Strong Emphasis"/>
    <w:basedOn w:val="a0"/>
    <w:rsid w:val="006849F4"/>
    <w:rPr>
      <w:b/>
      <w:bCs/>
    </w:rPr>
  </w:style>
  <w:style w:type="character" w:customStyle="1" w:styleId="Internetlink">
    <w:name w:val="Internet link"/>
    <w:rsid w:val="006849F4"/>
    <w:rPr>
      <w:color w:val="000080"/>
      <w:u w:val="single"/>
    </w:rPr>
  </w:style>
  <w:style w:type="paragraph" w:customStyle="1" w:styleId="10">
    <w:name w:val="Название1"/>
    <w:basedOn w:val="a"/>
    <w:next w:val="a6"/>
    <w:rsid w:val="006849F4"/>
    <w:pPr>
      <w:widowControl w:val="0"/>
      <w:suppressLineNumber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f0">
    <w:name w:val="Содержимое таблицы"/>
    <w:basedOn w:val="a"/>
    <w:rsid w:val="006849F4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1">
    <w:name w:val="Верхний колонтитул слева"/>
    <w:basedOn w:val="a"/>
    <w:rsid w:val="006849F4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2">
    <w:name w:val="Signature"/>
    <w:basedOn w:val="a"/>
    <w:link w:val="af3"/>
    <w:rsid w:val="006849F4"/>
    <w:pPr>
      <w:widowControl w:val="0"/>
      <w:suppressLineNumbers/>
      <w:spacing w:before="1134" w:after="0" w:line="240" w:lineRule="auto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3">
    <w:name w:val="Подпись Знак"/>
    <w:basedOn w:val="a0"/>
    <w:link w:val="af2"/>
    <w:rsid w:val="006849F4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u.lenobl.ru/" TargetMode="External"/><Relationship Id="rId18" Type="http://schemas.openxmlformats.org/officeDocument/2006/relationships/hyperlink" Target="http://www.gu.lenobl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http://www.gu.lenob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.lenobl.ru/" TargetMode="External"/><Relationship Id="rId20" Type="http://schemas.openxmlformats.org/officeDocument/2006/relationships/hyperlink" Target="http://www.slanmo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u.lenob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slan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DD1A-5955-419C-B9F4-F1A72E65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Алёна Викторовна</cp:lastModifiedBy>
  <cp:revision>2</cp:revision>
  <cp:lastPrinted>2016-05-16T11:39:00Z</cp:lastPrinted>
  <dcterms:created xsi:type="dcterms:W3CDTF">2018-05-24T10:59:00Z</dcterms:created>
  <dcterms:modified xsi:type="dcterms:W3CDTF">2018-05-24T10:59:00Z</dcterms:modified>
  <dc:language>ru-RU</dc:language>
</cp:coreProperties>
</file>