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C2B" w:rsidRDefault="0018514C">
      <w:pPr>
        <w:pStyle w:val="Standard"/>
        <w:ind w:firstLine="540"/>
        <w:jc w:val="right"/>
        <w:rPr>
          <w:rFonts w:cs="Times New Roman"/>
          <w:sz w:val="20"/>
          <w:szCs w:val="20"/>
          <w:lang w:val="ru-RU"/>
        </w:rPr>
      </w:pPr>
      <w:bookmarkStart w:id="0" w:name="_GoBack"/>
      <w:bookmarkEnd w:id="0"/>
      <w:r>
        <w:rPr>
          <w:rFonts w:cs="Times New Roman"/>
          <w:sz w:val="20"/>
          <w:szCs w:val="20"/>
          <w:lang w:val="ru-RU"/>
        </w:rPr>
        <w:t>Утверждена постановлением администрации</w:t>
      </w:r>
    </w:p>
    <w:p w:rsidR="00DD2C2B" w:rsidRDefault="0018514C">
      <w:pPr>
        <w:pStyle w:val="Standard"/>
        <w:ind w:firstLine="540"/>
        <w:jc w:val="righ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Сланцевского муниципального района</w:t>
      </w:r>
    </w:p>
    <w:p w:rsidR="00DD2C2B" w:rsidRDefault="0018514C">
      <w:pPr>
        <w:pStyle w:val="Standard"/>
        <w:ind w:firstLine="540"/>
        <w:jc w:val="righ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от 02.11.2016 г.</w:t>
      </w:r>
      <w:r>
        <w:rPr>
          <w:rFonts w:cs="Times New Roman"/>
          <w:sz w:val="20"/>
          <w:szCs w:val="20"/>
          <w:lang w:val="ru-RU"/>
        </w:rPr>
        <w:t xml:space="preserve"> № 1683-п</w:t>
      </w:r>
    </w:p>
    <w:p w:rsidR="00DD2C2B" w:rsidRDefault="0018514C">
      <w:pPr>
        <w:pStyle w:val="Standard"/>
        <w:ind w:firstLine="540"/>
        <w:jc w:val="righ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в редакции постановления администрации</w:t>
      </w:r>
    </w:p>
    <w:p w:rsidR="00DD2C2B" w:rsidRDefault="0018514C">
      <w:pPr>
        <w:pStyle w:val="Standard"/>
        <w:ind w:firstLine="540"/>
        <w:jc w:val="righ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Сланцевского муниципального района</w:t>
      </w:r>
    </w:p>
    <w:p w:rsidR="00DD2C2B" w:rsidRDefault="0018514C">
      <w:pPr>
        <w:pStyle w:val="Standard"/>
        <w:ind w:firstLine="540"/>
        <w:jc w:val="righ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от ___________ № __________</w:t>
      </w:r>
    </w:p>
    <w:p w:rsidR="00DD2C2B" w:rsidRDefault="0018514C">
      <w:pPr>
        <w:pStyle w:val="Standard"/>
        <w:ind w:firstLine="540"/>
        <w:jc w:val="righ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 (приложение)</w:t>
      </w:r>
    </w:p>
    <w:p w:rsidR="00DD2C2B" w:rsidRDefault="0018514C">
      <w:pPr>
        <w:pStyle w:val="Standard"/>
        <w:ind w:firstLine="540"/>
        <w:jc w:val="center"/>
      </w:pPr>
      <w:r>
        <w:rPr>
          <w:rFonts w:cs="Times New Roman"/>
          <w:b/>
          <w:bCs/>
          <w:sz w:val="20"/>
          <w:szCs w:val="20"/>
        </w:rPr>
        <w:t xml:space="preserve"> </w:t>
      </w:r>
      <w:r>
        <w:rPr>
          <w:rFonts w:cs="Times New Roman"/>
          <w:b/>
          <w:bCs/>
          <w:sz w:val="20"/>
          <w:szCs w:val="20"/>
          <w:lang w:val="ru-RU"/>
        </w:rPr>
        <w:t>М</w:t>
      </w:r>
      <w:r>
        <w:rPr>
          <w:rFonts w:cs="Times New Roman"/>
          <w:b/>
          <w:bCs/>
          <w:sz w:val="20"/>
          <w:szCs w:val="20"/>
        </w:rPr>
        <w:t>униципальн</w:t>
      </w:r>
      <w:r>
        <w:rPr>
          <w:rFonts w:cs="Times New Roman"/>
          <w:b/>
          <w:bCs/>
          <w:sz w:val="20"/>
          <w:szCs w:val="20"/>
          <w:lang w:val="ru-RU"/>
        </w:rPr>
        <w:t>ая</w:t>
      </w:r>
      <w:r>
        <w:rPr>
          <w:rFonts w:cs="Times New Roman"/>
          <w:b/>
          <w:bCs/>
          <w:sz w:val="20"/>
          <w:szCs w:val="20"/>
        </w:rPr>
        <w:t xml:space="preserve"> программ</w:t>
      </w:r>
      <w:r>
        <w:rPr>
          <w:rFonts w:cs="Times New Roman"/>
          <w:b/>
          <w:bCs/>
          <w:sz w:val="20"/>
          <w:szCs w:val="20"/>
          <w:lang w:val="ru-RU"/>
        </w:rPr>
        <w:t>а</w:t>
      </w:r>
    </w:p>
    <w:p w:rsidR="00DD2C2B" w:rsidRDefault="0018514C">
      <w:pPr>
        <w:pStyle w:val="Standard"/>
        <w:ind w:firstLine="540"/>
        <w:jc w:val="center"/>
      </w:pPr>
      <w:r>
        <w:rPr>
          <w:rFonts w:cs="Times New Roman"/>
          <w:b/>
          <w:bCs/>
          <w:color w:val="000000"/>
          <w:sz w:val="20"/>
          <w:szCs w:val="20"/>
        </w:rPr>
        <w:t>«</w:t>
      </w:r>
      <w:r>
        <w:rPr>
          <w:rFonts w:cs="Times New Roman"/>
          <w:b/>
          <w:bCs/>
          <w:sz w:val="20"/>
          <w:szCs w:val="20"/>
        </w:rPr>
        <w:t>Развитие культуры, спорта и молодежной политики на территории Сланцевского городского поселения</w:t>
      </w:r>
      <w:r>
        <w:rPr>
          <w:rFonts w:cs="Times New Roman"/>
          <w:b/>
          <w:bCs/>
          <w:sz w:val="20"/>
          <w:szCs w:val="20"/>
          <w:lang w:val="ru-RU"/>
        </w:rPr>
        <w:t xml:space="preserve"> на 2017 </w:t>
      </w:r>
      <w:r>
        <w:rPr>
          <w:rFonts w:cs="Times New Roman"/>
          <w:b/>
          <w:bCs/>
          <w:sz w:val="20"/>
          <w:szCs w:val="20"/>
          <w:lang w:val="ru-RU"/>
        </w:rPr>
        <w:t>– 2019 годы</w:t>
      </w:r>
      <w:r>
        <w:rPr>
          <w:rFonts w:cs="Times New Roman"/>
          <w:b/>
          <w:bCs/>
          <w:sz w:val="20"/>
          <w:szCs w:val="20"/>
        </w:rPr>
        <w:t>»</w:t>
      </w:r>
    </w:p>
    <w:p w:rsidR="00DD2C2B" w:rsidRDefault="00DD2C2B">
      <w:pPr>
        <w:pStyle w:val="Standard"/>
        <w:ind w:firstLine="540"/>
        <w:jc w:val="center"/>
        <w:rPr>
          <w:sz w:val="20"/>
          <w:szCs w:val="20"/>
        </w:rPr>
      </w:pPr>
    </w:p>
    <w:p w:rsidR="00DD2C2B" w:rsidRDefault="0018514C">
      <w:pPr>
        <w:pStyle w:val="Standard"/>
        <w:ind w:firstLine="540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ПАСПОРТ</w:t>
      </w:r>
    </w:p>
    <w:p w:rsidR="00DD2C2B" w:rsidRDefault="0018514C">
      <w:pPr>
        <w:pStyle w:val="Standard"/>
        <w:ind w:firstLine="540"/>
        <w:jc w:val="center"/>
      </w:pPr>
      <w:r>
        <w:rPr>
          <w:rFonts w:cs="Times New Roman"/>
          <w:b/>
          <w:bCs/>
          <w:color w:val="000000"/>
          <w:sz w:val="20"/>
          <w:szCs w:val="20"/>
          <w:lang w:val="ru-RU"/>
        </w:rPr>
        <w:t xml:space="preserve">Программы </w:t>
      </w:r>
      <w:r>
        <w:rPr>
          <w:rFonts w:cs="Times New Roman"/>
          <w:b/>
          <w:bCs/>
          <w:color w:val="000000"/>
          <w:sz w:val="20"/>
          <w:szCs w:val="20"/>
        </w:rPr>
        <w:t>«</w:t>
      </w:r>
      <w:r>
        <w:rPr>
          <w:rFonts w:cs="Times New Roman"/>
          <w:b/>
          <w:bCs/>
          <w:sz w:val="20"/>
          <w:szCs w:val="20"/>
        </w:rPr>
        <w:t>Развитие культуры, спорта и молодежной политики на территории Сланцевского городского поселения</w:t>
      </w:r>
      <w:r>
        <w:rPr>
          <w:rFonts w:cs="Times New Roman"/>
          <w:b/>
          <w:bCs/>
          <w:sz w:val="20"/>
          <w:szCs w:val="20"/>
          <w:lang w:val="ru-RU"/>
        </w:rPr>
        <w:t xml:space="preserve"> на 2017 – 2019 годы</w:t>
      </w:r>
      <w:r>
        <w:rPr>
          <w:rFonts w:cs="Times New Roman"/>
          <w:b/>
          <w:bCs/>
          <w:sz w:val="20"/>
          <w:szCs w:val="20"/>
        </w:rPr>
        <w:t>»</w:t>
      </w:r>
    </w:p>
    <w:p w:rsidR="00DD2C2B" w:rsidRDefault="00DD2C2B">
      <w:pPr>
        <w:pStyle w:val="Standard"/>
        <w:ind w:firstLine="540"/>
        <w:jc w:val="center"/>
        <w:rPr>
          <w:sz w:val="20"/>
          <w:szCs w:val="20"/>
        </w:rPr>
      </w:pPr>
    </w:p>
    <w:tbl>
      <w:tblPr>
        <w:tblW w:w="9900" w:type="dxa"/>
        <w:tblInd w:w="-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8"/>
        <w:gridCol w:w="7492"/>
      </w:tblGrid>
      <w:tr w:rsidR="00DD2C2B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C2B" w:rsidRDefault="0018514C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Полное наименование</w:t>
            </w:r>
          </w:p>
        </w:tc>
        <w:tc>
          <w:tcPr>
            <w:tcW w:w="7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C2B" w:rsidRDefault="0018514C">
            <w:pPr>
              <w:pStyle w:val="Standard"/>
            </w:pPr>
            <w:r>
              <w:rPr>
                <w:rFonts w:cs="Times New Roman"/>
                <w:sz w:val="20"/>
                <w:szCs w:val="20"/>
                <w:lang w:val="ru-RU"/>
              </w:rPr>
              <w:t>М</w:t>
            </w:r>
            <w:r>
              <w:rPr>
                <w:rFonts w:cs="Times New Roman"/>
                <w:sz w:val="20"/>
                <w:szCs w:val="20"/>
              </w:rPr>
              <w:t>униципальн</w:t>
            </w:r>
            <w:r>
              <w:rPr>
                <w:rFonts w:cs="Times New Roman"/>
                <w:sz w:val="20"/>
                <w:szCs w:val="20"/>
                <w:lang w:val="ru-RU"/>
              </w:rPr>
              <w:t>ая</w:t>
            </w:r>
            <w:r>
              <w:rPr>
                <w:rFonts w:cs="Times New Roman"/>
                <w:sz w:val="20"/>
                <w:szCs w:val="20"/>
              </w:rPr>
              <w:t xml:space="preserve"> программ</w:t>
            </w:r>
            <w:r>
              <w:rPr>
                <w:rFonts w:cs="Times New Roman"/>
                <w:sz w:val="20"/>
                <w:szCs w:val="20"/>
                <w:lang w:val="ru-RU"/>
              </w:rPr>
              <w:t>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</w:rPr>
              <w:t>«Развитие культуры, спорта и молодежной политики на территории Сланцевского городского поселения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 на 2017 – 2019 годы</w:t>
            </w:r>
            <w:r>
              <w:rPr>
                <w:rFonts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DD2C2B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C2B" w:rsidRDefault="0018514C">
            <w:pPr>
              <w:pStyle w:val="Standard"/>
              <w:snapToGrid w:val="0"/>
              <w:rPr>
                <w:rFonts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val="ru-RU"/>
              </w:rPr>
              <w:t>Ответственный исполнитель муниципальной программы</w:t>
            </w:r>
          </w:p>
        </w:tc>
        <w:tc>
          <w:tcPr>
            <w:tcW w:w="7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C2B" w:rsidRDefault="0018514C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Комитет по культуре, спорту и молодежной политике администрации Сланцевского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муниципального района</w:t>
            </w:r>
          </w:p>
        </w:tc>
      </w:tr>
      <w:tr w:rsidR="00DD2C2B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C2B" w:rsidRDefault="0018514C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Соисполнители программы</w:t>
            </w:r>
          </w:p>
        </w:tc>
        <w:tc>
          <w:tcPr>
            <w:tcW w:w="7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C2B" w:rsidRDefault="0018514C">
            <w:pPr>
              <w:pStyle w:val="Standard"/>
              <w:widowControl/>
              <w:suppressAutoHyphens w:val="0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DD2C2B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C2B" w:rsidRDefault="0018514C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Участники программы</w:t>
            </w:r>
          </w:p>
        </w:tc>
        <w:tc>
          <w:tcPr>
            <w:tcW w:w="7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C2B" w:rsidRDefault="0018514C">
            <w:pPr>
              <w:pStyle w:val="Standard"/>
              <w:widowControl/>
              <w:suppressAutoHyphens w:val="0"/>
              <w:snapToGrid w:val="0"/>
              <w:jc w:val="both"/>
            </w:pPr>
            <w:r>
              <w:rPr>
                <w:rFonts w:cs="Times New Roman"/>
                <w:color w:val="000000"/>
                <w:sz w:val="20"/>
                <w:szCs w:val="20"/>
                <w:lang w:val="ru-RU" w:eastAsia="ru-RU"/>
              </w:rPr>
              <w:t>М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униципальные учреждения культуры Сланцевского городского поселения,</w:t>
            </w:r>
            <w:r>
              <w:rPr>
                <w:rFonts w:cs="Times New Roman"/>
                <w:color w:val="000000"/>
                <w:sz w:val="20"/>
                <w:szCs w:val="20"/>
                <w:lang w:val="ru-RU" w:eastAsia="ru-RU"/>
              </w:rPr>
              <w:t xml:space="preserve"> муниципальное учреждение физической культуры и спорта «Физкультурно-оздоровительный комплекс «Сланцы»,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Сланцевский центр занятости населения;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общественные организации, общественные федерации и объединения по видам спорта</w:t>
            </w:r>
          </w:p>
        </w:tc>
      </w:tr>
      <w:tr w:rsidR="00DD2C2B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C2B" w:rsidRDefault="0018514C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Подпрограммы муниципальной прогр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аммы</w:t>
            </w:r>
          </w:p>
        </w:tc>
        <w:tc>
          <w:tcPr>
            <w:tcW w:w="7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C2B" w:rsidRDefault="0018514C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«Развитие культуры на территории Сланцевского городского поселения»</w:t>
            </w:r>
          </w:p>
          <w:p w:rsidR="00DD2C2B" w:rsidRDefault="0018514C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«Развитие физической культуры и спорта на территории Сланцевского городского поселения»</w:t>
            </w:r>
          </w:p>
          <w:p w:rsidR="00DD2C2B" w:rsidRDefault="0018514C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«Развитие молодежной политики на территории Сланцевского городского поселения»</w:t>
            </w:r>
          </w:p>
        </w:tc>
      </w:tr>
      <w:tr w:rsidR="00DD2C2B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C2B" w:rsidRDefault="0018514C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Цели программы</w:t>
            </w:r>
          </w:p>
        </w:tc>
        <w:tc>
          <w:tcPr>
            <w:tcW w:w="7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C2B" w:rsidRDefault="0018514C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Создание условий для социального развития Сланцевского городского поселения, направленного на повышение качества жизни населения, обеспечение высокого качества и возможностей широкого выбора населением предоставляемых социальных услуг.</w:t>
            </w:r>
          </w:p>
        </w:tc>
      </w:tr>
      <w:tr w:rsidR="00DD2C2B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C2B" w:rsidRDefault="0018514C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Основные задачи про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граммы</w:t>
            </w:r>
          </w:p>
        </w:tc>
        <w:tc>
          <w:tcPr>
            <w:tcW w:w="7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C2B" w:rsidRDefault="0018514C">
            <w:pPr>
              <w:pStyle w:val="Standard"/>
              <w:jc w:val="both"/>
            </w:pPr>
            <w:r>
              <w:rPr>
                <w:sz w:val="20"/>
                <w:szCs w:val="20"/>
                <w:lang w:val="ru-RU"/>
              </w:rPr>
              <w:t>Создание</w:t>
            </w:r>
            <w:r>
              <w:rPr>
                <w:sz w:val="20"/>
                <w:szCs w:val="20"/>
              </w:rPr>
              <w:t xml:space="preserve"> благоприятных условий для устойчивого развития сферы культуры, </w:t>
            </w:r>
            <w:r>
              <w:rPr>
                <w:sz w:val="20"/>
                <w:szCs w:val="20"/>
                <w:lang w:val="ru-RU"/>
              </w:rPr>
              <w:t>спорта и молодежной политики</w:t>
            </w:r>
            <w:r>
              <w:rPr>
                <w:sz w:val="20"/>
                <w:szCs w:val="20"/>
              </w:rPr>
              <w:t>;</w:t>
            </w:r>
          </w:p>
          <w:p w:rsidR="00DD2C2B" w:rsidRDefault="0018514C">
            <w:pPr>
              <w:pStyle w:val="Standard"/>
              <w:jc w:val="both"/>
              <w:rPr>
                <w:rFonts w:eastAsia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Вовлечение молодежи в общественную деятельность;</w:t>
            </w:r>
          </w:p>
          <w:p w:rsidR="00DD2C2B" w:rsidRDefault="0018514C">
            <w:pPr>
              <w:pStyle w:val="Standard"/>
              <w:jc w:val="both"/>
            </w:pPr>
            <w:r>
              <w:rPr>
                <w:sz w:val="20"/>
                <w:szCs w:val="20"/>
                <w:lang w:val="ru-RU" w:eastAsia="ar-SA" w:bidi="ar-SA"/>
              </w:rPr>
              <w:t>О</w:t>
            </w:r>
            <w:r>
              <w:rPr>
                <w:sz w:val="20"/>
                <w:szCs w:val="20"/>
                <w:lang w:eastAsia="ar-SA" w:bidi="ar-SA"/>
              </w:rPr>
              <w:t>беспечение</w:t>
            </w:r>
            <w:r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 xml:space="preserve"> эффективной социализации молодежи, находящейся в трудной жизненной ситуации;</w:t>
            </w:r>
          </w:p>
          <w:p w:rsidR="00DD2C2B" w:rsidRDefault="0018514C">
            <w:pPr>
              <w:pStyle w:val="Standard"/>
              <w:jc w:val="both"/>
            </w:pPr>
            <w:r>
              <w:rPr>
                <w:rStyle w:val="CharStyle6"/>
                <w:rFonts w:eastAsia="SimSun, 宋体"/>
                <w:sz w:val="20"/>
                <w:szCs w:val="20"/>
                <w:lang w:eastAsia="ar-SA"/>
              </w:rPr>
              <w:t>Укрепление здоровья населения и формирование здорового образа жизни.</w:t>
            </w:r>
          </w:p>
        </w:tc>
      </w:tr>
      <w:tr w:rsidR="00DD2C2B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C2B" w:rsidRDefault="0018514C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Показатели: социальная эффективность</w:t>
            </w:r>
          </w:p>
        </w:tc>
        <w:tc>
          <w:tcPr>
            <w:tcW w:w="7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C2B" w:rsidRDefault="0018514C">
            <w:pPr>
              <w:pStyle w:val="Standard"/>
              <w:jc w:val="both"/>
            </w:pPr>
            <w:r>
              <w:rPr>
                <w:rFonts w:cs="Times New Roman"/>
                <w:sz w:val="20"/>
                <w:szCs w:val="20"/>
                <w:lang w:val="ru-RU"/>
              </w:rPr>
              <w:t>- сохранение, развитие и модернизация сети муниципальных учреждений кул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ьтуры, 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повышение заработной платы работников культуры;</w:t>
            </w:r>
          </w:p>
          <w:p w:rsidR="00DD2C2B" w:rsidRDefault="0018514C">
            <w:pPr>
              <w:pStyle w:val="Standard"/>
              <w:ind w:left="2" w:right="2" w:hanging="19"/>
              <w:jc w:val="both"/>
            </w:pPr>
            <w:r>
              <w:rPr>
                <w:sz w:val="20"/>
                <w:szCs w:val="20"/>
                <w:lang w:val="ru-RU" w:bidi="ar-SA"/>
              </w:rPr>
              <w:t>- повышение эффективности условий</w:t>
            </w:r>
            <w:r>
              <w:rPr>
                <w:sz w:val="20"/>
                <w:szCs w:val="20"/>
                <w:lang w:bidi="ar-SA"/>
              </w:rPr>
              <w:t xml:space="preserve"> для раскрытия личностного потенциала молодых людей;</w:t>
            </w:r>
          </w:p>
          <w:p w:rsidR="00DD2C2B" w:rsidRDefault="0018514C">
            <w:pPr>
              <w:pStyle w:val="Textbody"/>
              <w:spacing w:after="0"/>
              <w:ind w:left="2" w:right="2" w:hanging="19"/>
              <w:jc w:val="both"/>
            </w:pPr>
            <w:r>
              <w:rPr>
                <w:sz w:val="20"/>
                <w:szCs w:val="20"/>
                <w:lang w:val="ru-RU" w:bidi="ar-SA"/>
              </w:rPr>
              <w:t>- повышение</w:t>
            </w:r>
            <w:r>
              <w:rPr>
                <w:sz w:val="20"/>
                <w:szCs w:val="20"/>
                <w:lang w:bidi="ar-SA"/>
              </w:rPr>
              <w:t xml:space="preserve"> социальн</w:t>
            </w:r>
            <w:r>
              <w:rPr>
                <w:sz w:val="20"/>
                <w:szCs w:val="20"/>
                <w:lang w:val="ru-RU" w:bidi="ar-SA"/>
              </w:rPr>
              <w:t>ой</w:t>
            </w:r>
            <w:r>
              <w:rPr>
                <w:sz w:val="20"/>
                <w:szCs w:val="20"/>
                <w:lang w:bidi="ar-SA"/>
              </w:rPr>
              <w:t xml:space="preserve"> активност</w:t>
            </w:r>
            <w:r>
              <w:rPr>
                <w:sz w:val="20"/>
                <w:szCs w:val="20"/>
                <w:lang w:val="ru-RU" w:bidi="ar-SA"/>
              </w:rPr>
              <w:t>и молодежи;</w:t>
            </w:r>
          </w:p>
          <w:p w:rsidR="00DD2C2B" w:rsidRDefault="0018514C">
            <w:pPr>
              <w:pStyle w:val="Textbody"/>
              <w:spacing w:after="0"/>
              <w:ind w:left="2" w:right="2" w:hanging="19"/>
              <w:jc w:val="both"/>
            </w:pPr>
            <w:r>
              <w:rPr>
                <w:sz w:val="20"/>
                <w:szCs w:val="20"/>
                <w:lang w:val="ru-RU" w:bidi="ar-SA"/>
              </w:rPr>
              <w:t>- увеличение количества молодежи, охваченной организованными формами ле</w:t>
            </w:r>
            <w:r>
              <w:rPr>
                <w:sz w:val="20"/>
                <w:szCs w:val="20"/>
                <w:lang w:val="ru-RU" w:bidi="ar-SA"/>
              </w:rPr>
              <w:t>тней занятости,</w:t>
            </w:r>
          </w:p>
          <w:p w:rsidR="00DD2C2B" w:rsidRDefault="0018514C">
            <w:pPr>
              <w:pStyle w:val="a6"/>
              <w:spacing w:before="0" w:after="0"/>
              <w:jc w:val="both"/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повышение качества предоставляемых населению услуг по физической культуре и спорту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DD2C2B" w:rsidRDefault="0018514C">
            <w:pPr>
              <w:pStyle w:val="a6"/>
              <w:spacing w:before="0" w:after="0"/>
              <w:jc w:val="both"/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- 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увеличение 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доли населения, систематически 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занимающ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егося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физической культурой и спортом.</w:t>
            </w:r>
          </w:p>
        </w:tc>
      </w:tr>
      <w:tr w:rsidR="00DD2C2B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C2B" w:rsidRDefault="0018514C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Целевые индикаторы и показатели реализации программы</w:t>
            </w:r>
          </w:p>
        </w:tc>
        <w:tc>
          <w:tcPr>
            <w:tcW w:w="7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C2B" w:rsidRDefault="0018514C">
            <w:pPr>
              <w:pStyle w:val="Standard"/>
              <w:snapToGrid w:val="0"/>
              <w:jc w:val="both"/>
            </w:pPr>
            <w:r>
              <w:rPr>
                <w:rFonts w:cs="Times New Roman"/>
                <w:sz w:val="20"/>
                <w:szCs w:val="20"/>
              </w:rPr>
              <w:t xml:space="preserve">- </w:t>
            </w:r>
            <w:r>
              <w:rPr>
                <w:rFonts w:cs="Times New Roman"/>
                <w:color w:val="000000"/>
                <w:sz w:val="20"/>
                <w:szCs w:val="20"/>
              </w:rPr>
              <w:t>увеличение количества посещений культурно-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массовых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мероприятий (по сравнению с предыдущим годом), %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:rsidR="00DD2C2B" w:rsidRDefault="0018514C">
            <w:pPr>
              <w:pStyle w:val="Standard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 доля участников клубных фор</w:t>
            </w:r>
            <w:r>
              <w:rPr>
                <w:rFonts w:cs="Times New Roman"/>
                <w:color w:val="000000"/>
                <w:sz w:val="20"/>
                <w:szCs w:val="20"/>
              </w:rPr>
              <w:t>мирований в общем количестве жителей Сланцевского городского поселения, %;</w:t>
            </w:r>
          </w:p>
          <w:p w:rsidR="00DD2C2B" w:rsidRDefault="0018514C">
            <w:pPr>
              <w:pStyle w:val="Standard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 увеличение количества обращений в  библиотеку (по сравнению с предыдущим годом), %;</w:t>
            </w:r>
          </w:p>
          <w:p w:rsidR="00DD2C2B" w:rsidRDefault="0018514C">
            <w:pPr>
              <w:pStyle w:val="Standard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количество посещений библиотек Сланцевского муниципального района (на 1 жителя в год), пос.</w:t>
            </w:r>
          </w:p>
          <w:p w:rsidR="00DD2C2B" w:rsidRDefault="0018514C">
            <w:pPr>
              <w:pStyle w:val="Standard"/>
              <w:jc w:val="both"/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объем финансовой поддержки, направленной на развитие и модернизацию </w:t>
            </w: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муниципальных учреждений культуры, тыс. руб.;</w:t>
            </w:r>
          </w:p>
          <w:p w:rsidR="00DD2C2B" w:rsidRDefault="0018514C">
            <w:pPr>
              <w:pStyle w:val="Standard"/>
              <w:jc w:val="both"/>
            </w:pPr>
            <w:r>
              <w:rPr>
                <w:rFonts w:cs="Times New Roman"/>
                <w:color w:val="000000"/>
                <w:sz w:val="20"/>
                <w:szCs w:val="20"/>
              </w:rPr>
              <w:t>- количество</w:t>
            </w:r>
            <w:r>
              <w:rPr>
                <w:rFonts w:cs="Times New Roman"/>
                <w:sz w:val="20"/>
                <w:szCs w:val="20"/>
              </w:rPr>
              <w:t xml:space="preserve"> муниципальных учреждений культуры, в которых производился капитальный ремонт, ед.;</w:t>
            </w:r>
          </w:p>
          <w:p w:rsidR="00DD2C2B" w:rsidRDefault="0018514C">
            <w:pPr>
              <w:pStyle w:val="Standard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 соотношение средней заработной платы работн</w:t>
            </w:r>
            <w:r>
              <w:rPr>
                <w:rFonts w:cs="Times New Roman"/>
                <w:color w:val="000000"/>
                <w:sz w:val="20"/>
                <w:szCs w:val="20"/>
              </w:rPr>
              <w:t>иков муниципальных учреждений культуры Сланцевского городского поселения к средней заработной плате по Ленинградской области, %;</w:t>
            </w:r>
          </w:p>
          <w:p w:rsidR="00DD2C2B" w:rsidRDefault="0018514C">
            <w:pPr>
              <w:pStyle w:val="Standard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- доля работников учреждений культуры, прошедших повышение квалификации, переподготовку, обучение на семинарах, лабораториях и </w:t>
            </w:r>
            <w:r>
              <w:rPr>
                <w:lang w:val="ru-RU"/>
              </w:rPr>
              <w:t>практикумах, %.</w:t>
            </w:r>
          </w:p>
          <w:p w:rsidR="00DD2C2B" w:rsidRDefault="0018514C">
            <w:pPr>
              <w:pStyle w:val="Standard"/>
              <w:shd w:val="clear" w:color="auto" w:fill="FFFFFF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- доля подростков и молодежи от 14 до 30 лет, занимающихся в молодежных клубах, центрах и других досуговых учреждениях от общего числа молодежи поселения, %;</w:t>
            </w:r>
          </w:p>
          <w:p w:rsidR="00DD2C2B" w:rsidRDefault="0018514C">
            <w:pPr>
              <w:pStyle w:val="Standard"/>
              <w:shd w:val="clear" w:color="auto" w:fill="FFFFFF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-количество посещений молодежных мероприятий, чел.;</w:t>
            </w:r>
          </w:p>
          <w:p w:rsidR="00DD2C2B" w:rsidRDefault="0018514C">
            <w:pPr>
              <w:pStyle w:val="Standard"/>
              <w:shd w:val="clear" w:color="auto" w:fill="FFFFFF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- количество детей, охваченных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 организационными формами досуга и занятости в летний период, чел.;</w:t>
            </w:r>
          </w:p>
          <w:p w:rsidR="00DD2C2B" w:rsidRDefault="0018514C">
            <w:pPr>
              <w:pStyle w:val="Standard"/>
              <w:shd w:val="clear" w:color="auto" w:fill="FFFFFF"/>
              <w:jc w:val="both"/>
            </w:pPr>
            <w:r>
              <w:rPr>
                <w:rFonts w:cs="Times New Roman"/>
                <w:sz w:val="20"/>
                <w:szCs w:val="20"/>
                <w:lang w:val="ru-RU"/>
              </w:rPr>
              <w:t>- к</w:t>
            </w:r>
            <w:r>
              <w:rPr>
                <w:rFonts w:cs="Times New Roman"/>
                <w:color w:val="000000"/>
                <w:sz w:val="20"/>
                <w:szCs w:val="20"/>
              </w:rPr>
              <w:t>оличеств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о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участников спортивных мероприятий, 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чел.;</w:t>
            </w:r>
          </w:p>
          <w:p w:rsidR="00DD2C2B" w:rsidRDefault="0018514C">
            <w:pPr>
              <w:pStyle w:val="Standard"/>
              <w:shd w:val="clear" w:color="auto" w:fill="FFFFFF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- доля населения, систематически занимающихся физической культурой и спортом, %</w:t>
            </w:r>
          </w:p>
        </w:tc>
      </w:tr>
      <w:tr w:rsidR="00DD2C2B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C2B" w:rsidRDefault="0018514C">
            <w:pPr>
              <w:pStyle w:val="Standard"/>
              <w:snapToGrid w:val="0"/>
              <w:rPr>
                <w:rFonts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val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C2B" w:rsidRDefault="0018514C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Один этап, 2017-2019</w:t>
            </w:r>
          </w:p>
        </w:tc>
      </w:tr>
      <w:tr w:rsidR="00DD2C2B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C2B" w:rsidRDefault="0018514C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Объем бюджетных ассигнований муниципальной программы, источник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и финансирования</w:t>
            </w:r>
          </w:p>
        </w:tc>
        <w:tc>
          <w:tcPr>
            <w:tcW w:w="7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C2B" w:rsidRDefault="0018514C">
            <w:pPr>
              <w:pStyle w:val="Standard"/>
            </w:pPr>
            <w:r>
              <w:rPr>
                <w:rFonts w:cs="Times New Roman"/>
                <w:sz w:val="20"/>
                <w:szCs w:val="20"/>
                <w:lang w:val="ru-RU"/>
              </w:rPr>
              <w:t>Общий объем ресурсного обеспечения реализации муниципальной программы составляет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 240 812, 39387 тыс. рублей, в том числе, 23 368,2 тыс. руб. - бюджет Ленинградской области, 10 525,0 тыс. руб. — бюджет Сланцевского муниципального района 206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 906, 99387 тыс. руб. — бюджет Сланцевского городского поселения, 12,2 тыс. руб. — федеральный бюджет, по годам реализации:</w:t>
            </w:r>
          </w:p>
          <w:p w:rsidR="00DD2C2B" w:rsidRDefault="0018514C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2017 год — 81 521,99387 тыс. руб., в том числе 60 466,19387 тыс. руб. - бюджет Сланцевского городского поселения, 10 518,6 тыс. руб.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- бюджет Ленинградской области, 10 525,0 тыс. руб. — бюджет Сланцевского муниципального района, 12,2 тыс. руб. — федеральный бюджет.</w:t>
            </w:r>
          </w:p>
          <w:p w:rsidR="00DD2C2B" w:rsidRDefault="0018514C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2018 год — 77952,5 тыс. руб., в том числе 71 527,7 тыс руб. -  бюджет Сланцевского городского поселения, 6424,8 тыс. руб. </w:t>
            </w:r>
            <w:r>
              <w:rPr>
                <w:rFonts w:cs="Times New Roman"/>
                <w:sz w:val="20"/>
                <w:szCs w:val="20"/>
                <w:lang w:val="ru-RU"/>
              </w:rPr>
              <w:t>- бюджет Ленинградской области.</w:t>
            </w:r>
          </w:p>
          <w:p w:rsidR="00DD2C2B" w:rsidRDefault="0018514C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2019 год — 81337,9 тыс. руб., в том числе 74 913,1 тыс. руб. - бюджет Сланцевского городского поселения, 6424,8 тыс. руб. - бюджет Ленинградской области.</w:t>
            </w:r>
          </w:p>
        </w:tc>
      </w:tr>
      <w:tr w:rsidR="00DD2C2B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C2B" w:rsidRDefault="0018514C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Основания для разработки программы</w:t>
            </w:r>
          </w:p>
        </w:tc>
        <w:tc>
          <w:tcPr>
            <w:tcW w:w="7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C2B" w:rsidRDefault="0018514C">
            <w:pPr>
              <w:pStyle w:val="Standard"/>
              <w:snapToGrid w:val="0"/>
              <w:jc w:val="both"/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Постановление администрации </w:t>
            </w:r>
            <w:r>
              <w:rPr>
                <w:rFonts w:cs="Times New Roman"/>
                <w:color w:val="000000"/>
                <w:sz w:val="20"/>
                <w:szCs w:val="20"/>
              </w:rPr>
              <w:t>Сланцевского муниципального района от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 12.10.2016 № 1571-п «О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разработке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муниципальной программы «Развитие культуры, спорта и молодежной политики на территории Сланцевского городского поселения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 на 2017-2019 годы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», 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заключение экспертного совета.</w:t>
            </w:r>
          </w:p>
        </w:tc>
      </w:tr>
      <w:tr w:rsidR="00DD2C2B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C2B" w:rsidRDefault="0018514C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Разработчик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программы</w:t>
            </w:r>
          </w:p>
        </w:tc>
        <w:tc>
          <w:tcPr>
            <w:tcW w:w="7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C2B" w:rsidRDefault="0018514C">
            <w:pPr>
              <w:pStyle w:val="Standard"/>
              <w:snapToGrid w:val="0"/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Комитет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по культуре, спорту и молодежной политике администрации Сланцевского муниципального района</w:t>
            </w:r>
          </w:p>
        </w:tc>
      </w:tr>
      <w:tr w:rsidR="00DD2C2B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C2B" w:rsidRDefault="0018514C">
            <w:pPr>
              <w:pStyle w:val="Standard"/>
              <w:snapToGrid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Сроки разработки программы</w:t>
            </w:r>
          </w:p>
        </w:tc>
        <w:tc>
          <w:tcPr>
            <w:tcW w:w="7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C2B" w:rsidRDefault="0018514C">
            <w:pPr>
              <w:pStyle w:val="Standard"/>
              <w:snapToGrid w:val="0"/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Сентябрь-октябрь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201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DD2C2B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C2B" w:rsidRDefault="0018514C">
            <w:pPr>
              <w:pStyle w:val="Standard"/>
              <w:snapToGrid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Сроки реализации программы</w:t>
            </w:r>
          </w:p>
        </w:tc>
        <w:tc>
          <w:tcPr>
            <w:tcW w:w="7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C2B" w:rsidRDefault="0018514C">
            <w:pPr>
              <w:pStyle w:val="Standard"/>
              <w:snapToGrid w:val="0"/>
            </w:pPr>
            <w:r>
              <w:rPr>
                <w:rFonts w:cs="Times New Roman"/>
                <w:color w:val="000000"/>
                <w:sz w:val="20"/>
                <w:szCs w:val="20"/>
              </w:rPr>
              <w:t>201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7</w:t>
            </w:r>
            <w:r>
              <w:rPr>
                <w:rFonts w:cs="Times New Roman"/>
                <w:color w:val="000000"/>
                <w:sz w:val="20"/>
                <w:szCs w:val="20"/>
              </w:rPr>
              <w:t>-201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годы</w:t>
            </w:r>
          </w:p>
        </w:tc>
      </w:tr>
      <w:tr w:rsidR="00DD2C2B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C2B" w:rsidRDefault="0018514C">
            <w:pPr>
              <w:pStyle w:val="Standard"/>
              <w:snapToGrid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Стоимость разработки программы (тыс. рублей)</w:t>
            </w:r>
          </w:p>
        </w:tc>
        <w:tc>
          <w:tcPr>
            <w:tcW w:w="7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C2B" w:rsidRDefault="0018514C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Не предусмотрено</w:t>
            </w:r>
          </w:p>
        </w:tc>
      </w:tr>
      <w:tr w:rsidR="00DD2C2B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C2B" w:rsidRDefault="0018514C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Ответственный исполнитель программы</w:t>
            </w:r>
          </w:p>
        </w:tc>
        <w:tc>
          <w:tcPr>
            <w:tcW w:w="7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C2B" w:rsidRDefault="0018514C">
            <w:pPr>
              <w:pStyle w:val="Standard"/>
              <w:snapToGrid w:val="0"/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Комитет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по культуре, спорту и молодежной политике администрации Сланцевского муниципального района</w:t>
            </w:r>
          </w:p>
        </w:tc>
      </w:tr>
      <w:tr w:rsidR="00DD2C2B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C2B" w:rsidRDefault="0018514C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Система управления и контроль за выполнением программы</w:t>
            </w:r>
          </w:p>
        </w:tc>
        <w:tc>
          <w:tcPr>
            <w:tcW w:w="7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C2B" w:rsidRDefault="0018514C">
            <w:pPr>
              <w:pStyle w:val="Standard"/>
              <w:snapToGrid w:val="0"/>
              <w:jc w:val="both"/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Контроль за осуществлением программы осуществляет 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курирующий </w:t>
            </w:r>
            <w:r>
              <w:rPr>
                <w:rFonts w:cs="Times New Roman"/>
                <w:color w:val="000000"/>
                <w:sz w:val="20"/>
                <w:szCs w:val="20"/>
              </w:rPr>
              <w:t>заместитель главы администрации Сланцевского муниципального района</w:t>
            </w:r>
          </w:p>
        </w:tc>
      </w:tr>
    </w:tbl>
    <w:p w:rsidR="00DD2C2B" w:rsidRDefault="00DD2C2B">
      <w:pPr>
        <w:pStyle w:val="Standard"/>
        <w:ind w:firstLine="540"/>
        <w:jc w:val="center"/>
        <w:rPr>
          <w:sz w:val="20"/>
          <w:szCs w:val="20"/>
        </w:rPr>
      </w:pPr>
    </w:p>
    <w:p w:rsidR="00DD2C2B" w:rsidRDefault="0018514C">
      <w:pPr>
        <w:pStyle w:val="Standard"/>
        <w:ind w:firstLine="540"/>
        <w:jc w:val="center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1.Общая характеристика, основные проблемы и прогноз развития сферы куль</w:t>
      </w:r>
      <w:r>
        <w:rPr>
          <w:b/>
          <w:bCs/>
          <w:sz w:val="20"/>
          <w:szCs w:val="20"/>
          <w:lang w:val="ru-RU"/>
        </w:rPr>
        <w:t>туры, спорта и молодежной политики</w:t>
      </w:r>
    </w:p>
    <w:p w:rsidR="00DD2C2B" w:rsidRDefault="00DD2C2B">
      <w:pPr>
        <w:pStyle w:val="Standard"/>
        <w:ind w:firstLine="540"/>
        <w:jc w:val="center"/>
        <w:rPr>
          <w:b/>
          <w:bCs/>
          <w:sz w:val="20"/>
          <w:szCs w:val="20"/>
          <w:lang w:val="ru-RU"/>
        </w:rPr>
      </w:pPr>
    </w:p>
    <w:p w:rsidR="00DD2C2B" w:rsidRDefault="0018514C">
      <w:pPr>
        <w:pStyle w:val="ConsPlusNormal"/>
        <w:ind w:firstLine="540"/>
        <w:jc w:val="both"/>
        <w:rPr>
          <w:color w:val="FF000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Cs w:val="20"/>
        </w:rPr>
        <w:t>Культурно-досуговая сфера</w:t>
      </w:r>
      <w:r>
        <w:rPr>
          <w:rFonts w:ascii="Times New Roman" w:hAnsi="Times New Roman" w:cs="Times New Roman"/>
          <w:color w:val="000000"/>
          <w:szCs w:val="20"/>
        </w:rPr>
        <w:t xml:space="preserve"> является важнейшей составной частью социально-экономического развития Сланцевского городского поселения и располагает значительным потенциалом. Отрасль культуры объединяет деятельность по развит</w:t>
      </w:r>
      <w:r>
        <w:rPr>
          <w:rFonts w:ascii="Times New Roman" w:hAnsi="Times New Roman" w:cs="Times New Roman"/>
          <w:color w:val="000000"/>
          <w:szCs w:val="20"/>
        </w:rPr>
        <w:t>ию библиотечного дела, традиционной народной культуры, самодеятельного творчества, сохранению объектов культурного наследия.</w:t>
      </w:r>
    </w:p>
    <w:p w:rsidR="00DD2C2B" w:rsidRDefault="0018514C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В результате последовательной и системной реализации инноваций в культурно-досуговой сфере в Сланцевском городском поселении </w:t>
      </w:r>
      <w:r>
        <w:rPr>
          <w:rFonts w:ascii="Times New Roman" w:hAnsi="Times New Roman" w:cs="Times New Roman"/>
          <w:szCs w:val="20"/>
        </w:rPr>
        <w:t>(далее — поселении) действует сеть учреждений культуры с развитой материально-технической базой.</w:t>
      </w:r>
    </w:p>
    <w:p w:rsidR="00DD2C2B" w:rsidRDefault="0018514C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>Сланцевская библиотека – доступное и бесплатное учреждение, открыта в городе Сланцы 23 февраля 1944 года. Библиотека представляет собой сеть структурных подраз</w:t>
      </w:r>
      <w:r>
        <w:rPr>
          <w:rFonts w:ascii="Times New Roman" w:hAnsi="Times New Roman" w:cs="Times New Roman"/>
          <w:szCs w:val="20"/>
        </w:rPr>
        <w:t>делений и филиалов, расположенных в разных частях города, что положительно отражается на доступности библиотечных услуг для населения. Библиотечный фонд насчитывает долее 150 000 единиц хранения, выделен редкий и краеведческий фонд как символ культуры насе</w:t>
      </w:r>
      <w:r>
        <w:rPr>
          <w:rFonts w:ascii="Times New Roman" w:hAnsi="Times New Roman" w:cs="Times New Roman"/>
          <w:szCs w:val="20"/>
        </w:rPr>
        <w:t>ления, культурной истории поколений. Динамично развиваются информационные ресурсы библиотеки: существует  система каталогов и картотек, выделенная линия Интернет, формируется электронный каталог, представлена социальная информация для развития гражданского</w:t>
      </w:r>
      <w:r>
        <w:rPr>
          <w:rFonts w:ascii="Times New Roman" w:hAnsi="Times New Roman" w:cs="Times New Roman"/>
          <w:szCs w:val="20"/>
        </w:rPr>
        <w:t xml:space="preserve"> общества и местного самоуправления, осуществляется информационный сервис для различных групп потребителей.</w:t>
      </w:r>
    </w:p>
    <w:p w:rsidR="00DD2C2B" w:rsidRDefault="001851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Городской Дом культуры проводит работу по организации самодеятельного творчества,  организует досуг населения, массовые мероприятия.</w:t>
      </w:r>
    </w:p>
    <w:p w:rsidR="00DD2C2B" w:rsidRDefault="0018514C">
      <w:pPr>
        <w:pStyle w:val="Standard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Парк культуры</w:t>
      </w:r>
      <w:r>
        <w:rPr>
          <w:color w:val="000000"/>
          <w:sz w:val="20"/>
          <w:szCs w:val="20"/>
        </w:rPr>
        <w:t xml:space="preserve"> и отдыха, созданный в 1986 году - природный и культурный комплекс, который позволяет обеспечивать условия для отдыха населения и проведения культурно-массовых, физкультурно-оздоровительных мероприятий, организации игр и развлечений. В структуре парка сост</w:t>
      </w:r>
      <w:r>
        <w:rPr>
          <w:color w:val="000000"/>
          <w:sz w:val="20"/>
          <w:szCs w:val="20"/>
        </w:rPr>
        <w:t>оят пять клубов по интересам, расположенных в зданиях жилых многоэтажных домов.</w:t>
      </w:r>
    </w:p>
    <w:p w:rsidR="00DD2C2B" w:rsidRDefault="001851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По основным показателям деятельности учреждений за последние три года наблюдается положительная динамика. В 2015 году в учреждениях культуры занималось 38 клубных формирований,</w:t>
      </w:r>
      <w:r>
        <w:rPr>
          <w:rFonts w:ascii="Times New Roman" w:hAnsi="Times New Roman" w:cs="Times New Roman"/>
          <w:color w:val="000000"/>
          <w:szCs w:val="20"/>
        </w:rPr>
        <w:t xml:space="preserve"> что на 6 единиц больше, чем в 2013 году. В 2015 году в досуговых учреждениях (Парк культуры и отдыха и Городской Дом культуры) проведено 600 мероприятий, что на 11% больше по сравнению с 2013 годом, число посетителей мероприятий также возросло. Положитель</w:t>
      </w:r>
      <w:r>
        <w:rPr>
          <w:rFonts w:ascii="Times New Roman" w:hAnsi="Times New Roman" w:cs="Times New Roman"/>
          <w:color w:val="000000"/>
          <w:szCs w:val="20"/>
        </w:rPr>
        <w:t>ная динамика числа мероприятий объясняется активизацией усилий работников культуры по расширению спектра предоставляемых жителям поселения культурных услуг, улучшением материально-технической базы учреждений.</w:t>
      </w:r>
    </w:p>
    <w:p w:rsidR="00DD2C2B" w:rsidRDefault="001851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Положительным фактором в развитии сферы культур</w:t>
      </w:r>
      <w:r>
        <w:rPr>
          <w:rFonts w:ascii="Times New Roman" w:hAnsi="Times New Roman" w:cs="Times New Roman"/>
          <w:color w:val="000000"/>
          <w:szCs w:val="20"/>
        </w:rPr>
        <w:t>ы поселения стал факт признания сферы культуры как значимой части социально-экономического развития поселения. Значительные бюджетные средства направляются на развитие материально-технической базы учреждений культуры: капитальный и текущий ремонты, приобре</w:t>
      </w:r>
      <w:r>
        <w:rPr>
          <w:rFonts w:ascii="Times New Roman" w:hAnsi="Times New Roman" w:cs="Times New Roman"/>
          <w:color w:val="000000"/>
          <w:szCs w:val="20"/>
        </w:rPr>
        <w:t>тение оборудования. За последние три года отремонтированы инженерные сети и фасад Городского Дома культуры, административные здания Парка культуры, здания городской библиотеки. При этом библиотека оснащена современным оборудованием. В результате значительн</w:t>
      </w:r>
      <w:r>
        <w:rPr>
          <w:rFonts w:ascii="Times New Roman" w:hAnsi="Times New Roman" w:cs="Times New Roman"/>
          <w:color w:val="000000"/>
          <w:szCs w:val="20"/>
        </w:rPr>
        <w:t>о повысилось качество обслуживания посетителей, хотя в период проведения ремонтных работ возникали определенные неудобства в культурном обслуживании населения.</w:t>
      </w:r>
    </w:p>
    <w:p w:rsidR="00DD2C2B" w:rsidRDefault="001851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 xml:space="preserve">В то же время в системе культурно-досуговых учреждений наблюдается тенденция снижения </w:t>
      </w:r>
      <w:r>
        <w:rPr>
          <w:rFonts w:ascii="Times New Roman" w:hAnsi="Times New Roman" w:cs="Times New Roman"/>
          <w:color w:val="000000"/>
          <w:szCs w:val="20"/>
        </w:rPr>
        <w:t>квалификации кадров, роста несоответствия их профессиональных знаний и умений вызовам сегодняшнего дня, острая нехватка менеджеров, умеющих разрабатывать и успешно реализовывать бизнес-планы учреждений. Учреждения испытывают острый дефицит в кадрах, которы</w:t>
      </w:r>
      <w:r>
        <w:rPr>
          <w:rFonts w:ascii="Times New Roman" w:hAnsi="Times New Roman" w:cs="Times New Roman"/>
          <w:color w:val="000000"/>
          <w:szCs w:val="20"/>
        </w:rPr>
        <w:t>е владеют мастерством организации культурно-массовых мероприятий, обладают профессиональными знаниями в узких направлениях по видам искусств: хореографии, вокально-хоровом, театральном жанрах, обладают навыками привлечения в учреждения культуры денежных ср</w:t>
      </w:r>
      <w:r>
        <w:rPr>
          <w:rFonts w:ascii="Times New Roman" w:hAnsi="Times New Roman" w:cs="Times New Roman"/>
          <w:color w:val="000000"/>
          <w:szCs w:val="20"/>
        </w:rPr>
        <w:t>едств и иных ресурсов, могут успешно осуществлять культурные проекты.</w:t>
      </w:r>
    </w:p>
    <w:p w:rsidR="00DD2C2B" w:rsidRDefault="0018514C">
      <w:pPr>
        <w:pStyle w:val="Standard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Кроме того, в силу дефицита бюджета в недостаточном объеме выделяются средства на обеспечение деятельности учреждений. Так, например, самодеятельные коллективы, ведущие мероприятий в нед</w:t>
      </w:r>
      <w:r>
        <w:rPr>
          <w:color w:val="000000"/>
          <w:sz w:val="20"/>
          <w:szCs w:val="20"/>
        </w:rPr>
        <w:t>остаточном объеме обеспечены сценическими костюмами, реквизитом, обувью и т. п. В недостаточной степени оснащены специальным оборудованием театры, сценические площадки. Неудовлетворительным остается состояние внутренних помещений здания Городского Дома кул</w:t>
      </w:r>
      <w:r>
        <w:rPr>
          <w:color w:val="000000"/>
          <w:sz w:val="20"/>
          <w:szCs w:val="20"/>
        </w:rPr>
        <w:t>ьтуры, а также состояние светового, звукового оборудования учреждений, отсутствует оборудование для осуществления кинопоказов. Требует благоустройства территория Парка культуры и отдыха, которое необходимо начать с разработки проекта развития территории Па</w:t>
      </w:r>
      <w:r>
        <w:rPr>
          <w:color w:val="000000"/>
          <w:sz w:val="20"/>
          <w:szCs w:val="20"/>
        </w:rPr>
        <w:t>рка.</w:t>
      </w:r>
    </w:p>
    <w:p w:rsidR="00DD2C2B" w:rsidRDefault="0018514C">
      <w:pPr>
        <w:pStyle w:val="Standard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Особого внимания требует работа по воспитанию патриотизма, уважения к истории города, Ленинградской области и России у подрастающего поколения. Это в свою очередь требует организации работы по проведению культурно-массовых мероприятий, работы с молоде</w:t>
      </w:r>
      <w:r>
        <w:rPr>
          <w:color w:val="000000"/>
          <w:sz w:val="20"/>
          <w:szCs w:val="20"/>
        </w:rPr>
        <w:t>жной аудиторией и ветеранами.</w:t>
      </w:r>
    </w:p>
    <w:p w:rsidR="00DD2C2B" w:rsidRDefault="0018514C">
      <w:pPr>
        <w:pStyle w:val="Standard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Для решения задач по развитию духовной культуры необходимо осуществление мероприятий по созданию и распространению информации, направленной на популяризацию художественной культуры, культурное просвещение, пропаганду творческо</w:t>
      </w:r>
      <w:r>
        <w:rPr>
          <w:color w:val="000000"/>
          <w:sz w:val="20"/>
          <w:szCs w:val="20"/>
        </w:rPr>
        <w:t>й деятельности и достижений творческих коллективов города, способствующей формированию устойчивой потребности населения в услугах культуры (виртуальные музеи, записи театральных спектаклей и концертных программ, современные сайты учреждений культуры и проч</w:t>
      </w:r>
      <w:r>
        <w:rPr>
          <w:color w:val="000000"/>
          <w:sz w:val="20"/>
          <w:szCs w:val="20"/>
        </w:rPr>
        <w:t>.)</w:t>
      </w:r>
    </w:p>
    <w:p w:rsidR="00DD2C2B" w:rsidRDefault="0018514C">
      <w:pPr>
        <w:pStyle w:val="Standard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целях повышения эффективности деятельности муниципальных учреждений культуры требуется непрерывная работа по повышению квалификации и переподготовки кадров в сфере культуры.</w:t>
      </w:r>
    </w:p>
    <w:p w:rsidR="00DD2C2B" w:rsidRDefault="0018514C">
      <w:pPr>
        <w:pStyle w:val="Standard"/>
        <w:ind w:firstLine="567"/>
        <w:jc w:val="both"/>
      </w:pPr>
      <w:r>
        <w:rPr>
          <w:color w:val="000000"/>
          <w:sz w:val="20"/>
          <w:szCs w:val="20"/>
        </w:rPr>
        <w:t xml:space="preserve">На территории Сланцевского городского поселения находятся </w:t>
      </w:r>
      <w:r>
        <w:rPr>
          <w:rFonts w:cs="Times New Roman"/>
          <w:color w:val="000000"/>
          <w:sz w:val="20"/>
          <w:szCs w:val="20"/>
        </w:rPr>
        <w:t>9 объектов культурн</w:t>
      </w:r>
      <w:r>
        <w:rPr>
          <w:rFonts w:cs="Times New Roman"/>
          <w:color w:val="000000"/>
          <w:sz w:val="20"/>
          <w:szCs w:val="20"/>
        </w:rPr>
        <w:t>ого наследия</w:t>
      </w:r>
      <w:r>
        <w:rPr>
          <w:rFonts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cs="Times New Roman"/>
          <w:color w:val="000000"/>
          <w:sz w:val="20"/>
          <w:szCs w:val="20"/>
        </w:rPr>
        <w:t>(памятников истории и культуры), стоящих на региональном учете в Департаменте государственного контроля за сохранением и использованием объектов культурного наследия Ленинградской области</w:t>
      </w:r>
      <w:r>
        <w:rPr>
          <w:color w:val="000000"/>
          <w:sz w:val="20"/>
          <w:szCs w:val="20"/>
        </w:rPr>
        <w:t xml:space="preserve">. </w:t>
      </w:r>
      <w:r>
        <w:rPr>
          <w:rFonts w:cs="Times New Roman"/>
          <w:color w:val="000000"/>
          <w:sz w:val="20"/>
          <w:szCs w:val="20"/>
        </w:rPr>
        <w:t>Также в Сланцевском городском поселении находятся памя</w:t>
      </w:r>
      <w:r>
        <w:rPr>
          <w:rFonts w:cs="Times New Roman"/>
          <w:color w:val="000000"/>
          <w:sz w:val="20"/>
          <w:szCs w:val="20"/>
        </w:rPr>
        <w:t>тники истории:</w:t>
      </w:r>
      <w:r>
        <w:rPr>
          <w:rFonts w:cs="Times New Roman"/>
          <w:sz w:val="20"/>
          <w:szCs w:val="20"/>
        </w:rPr>
        <w:t xml:space="preserve"> </w:t>
      </w:r>
      <w:r>
        <w:rPr>
          <w:rStyle w:val="DefaultFontStyle"/>
          <w:rFonts w:ascii="Times New Roman" w:hAnsi="Times New Roman" w:cs="Times New Roman"/>
          <w:sz w:val="20"/>
          <w:szCs w:val="20"/>
        </w:rPr>
        <w:t xml:space="preserve">Мемориал в Зеленой Роще – памятный знак на месте казни жителей в годы Великой Отечественной войны; Мемориальный камень, посвященный воинам-интернационалистам, </w:t>
      </w:r>
      <w:r>
        <w:rPr>
          <w:rStyle w:val="DefaultFontStyle"/>
          <w:rFonts w:ascii="Times New Roman" w:hAnsi="Times New Roman" w:cs="Times New Roman"/>
          <w:sz w:val="20"/>
          <w:szCs w:val="20"/>
        </w:rPr>
        <w:t>погибшим при исполнении воинского долга</w:t>
      </w:r>
      <w:r>
        <w:rPr>
          <w:rStyle w:val="DefaultFontStyle"/>
          <w:rFonts w:ascii="Times New Roman" w:hAnsi="Times New Roman" w:cs="Times New Roman"/>
          <w:sz w:val="20"/>
          <w:szCs w:val="20"/>
        </w:rPr>
        <w:t>; Памятник комсомольцам – строителям города</w:t>
      </w:r>
      <w:r>
        <w:rPr>
          <w:rStyle w:val="DefaultFontStyle"/>
          <w:rFonts w:ascii="Times New Roman" w:hAnsi="Times New Roman" w:cs="Times New Roman"/>
          <w:sz w:val="20"/>
          <w:szCs w:val="20"/>
        </w:rPr>
        <w:t>; Памятник В.И.Ленину.</w:t>
      </w:r>
    </w:p>
    <w:p w:rsidR="00DD2C2B" w:rsidRDefault="0018514C">
      <w:pPr>
        <w:pStyle w:val="Standard"/>
        <w:ind w:firstLine="567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В 2015 году памятники истории и воинские захоронения закреплены за предприятиями и организациями города с целью осуществления шефской работы.</w:t>
      </w:r>
    </w:p>
    <w:p w:rsidR="00DD2C2B" w:rsidRDefault="0018514C">
      <w:pPr>
        <w:pStyle w:val="Standard"/>
        <w:ind w:firstLine="855"/>
        <w:jc w:val="both"/>
      </w:pPr>
      <w:r>
        <w:rPr>
          <w:rFonts w:cs="Times New Roman"/>
          <w:sz w:val="20"/>
          <w:szCs w:val="20"/>
        </w:rPr>
        <w:t xml:space="preserve">Все воинские захоронения </w:t>
      </w:r>
      <w:r>
        <w:rPr>
          <w:rFonts w:cs="Times New Roman"/>
          <w:sz w:val="20"/>
          <w:szCs w:val="20"/>
        </w:rPr>
        <w:t>включены в реестр имущества Сланцевского городского поселения, им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lastRenderedPageBreak/>
        <w:t xml:space="preserve">присвоены адреса и начата работа комитета по </w:t>
      </w:r>
      <w:r>
        <w:rPr>
          <w:rFonts w:cs="Times New Roman"/>
          <w:sz w:val="20"/>
          <w:szCs w:val="20"/>
        </w:rPr>
        <w:t>управлению муниципальным имуществом по постановке объектов на государственный кадастровый учет, и признании права муниципальной собственности на объекты культурного наследия.</w:t>
      </w:r>
    </w:p>
    <w:p w:rsidR="00DD2C2B" w:rsidRDefault="0018514C">
      <w:pPr>
        <w:pStyle w:val="Standard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Учреждениями культуры систематическ</w:t>
      </w:r>
      <w:r>
        <w:rPr>
          <w:color w:val="000000"/>
          <w:sz w:val="20"/>
          <w:szCs w:val="20"/>
        </w:rPr>
        <w:t>и проводятся мероприятия с целью привлечения внимания жителей города к памятникам, запечатлевшим те или иные события на территории Сланцевского городского поселения.</w:t>
      </w:r>
    </w:p>
    <w:p w:rsidR="00DD2C2B" w:rsidRDefault="0018514C">
      <w:pPr>
        <w:pStyle w:val="Standard"/>
        <w:ind w:firstLine="854"/>
        <w:jc w:val="both"/>
        <w:rPr>
          <w:color w:val="FF0000"/>
          <w:sz w:val="20"/>
          <w:szCs w:val="20"/>
        </w:rPr>
      </w:pPr>
      <w:r>
        <w:rPr>
          <w:rFonts w:cs="Times New Roman"/>
          <w:color w:val="000000"/>
        </w:rPr>
        <w:t>По данным официальной статистики по состоянию на 1 января 2015 года в сфере культуры Слан</w:t>
      </w:r>
      <w:r>
        <w:rPr>
          <w:rFonts w:cs="Times New Roman"/>
          <w:color w:val="000000"/>
        </w:rPr>
        <w:t>цевского городского поселения занято 128 человек. 2 работника имеют звание «Заслуженный работник культуры Российской Федерации». Средний уровень заработной платы по состоянию на 1 сентября 2016 года составляет 23631 руб., что соответствует плановому показа</w:t>
      </w:r>
      <w:r>
        <w:rPr>
          <w:rFonts w:cs="Times New Roman"/>
          <w:color w:val="000000"/>
        </w:rPr>
        <w:t xml:space="preserve">телю «дорожной карты» </w:t>
      </w:r>
      <w:r>
        <w:rPr>
          <w:rFonts w:eastAsia="Calibri" w:cs="Times New Roman"/>
          <w:color w:val="000000"/>
        </w:rPr>
        <w:t>по повышению эффективности сферы культуры и совершенствованию оплаты труда работников учреждений культуры Сланцевского городского поселения.</w:t>
      </w:r>
    </w:p>
    <w:p w:rsidR="00DD2C2B" w:rsidRDefault="00DD2C2B">
      <w:pPr>
        <w:pStyle w:val="Standard"/>
        <w:ind w:firstLine="854"/>
        <w:jc w:val="both"/>
        <w:rPr>
          <w:sz w:val="20"/>
          <w:szCs w:val="20"/>
        </w:rPr>
      </w:pPr>
    </w:p>
    <w:p w:rsidR="00DD2C2B" w:rsidRDefault="0018514C">
      <w:pPr>
        <w:pStyle w:val="Standard"/>
        <w:ind w:firstLine="854"/>
        <w:jc w:val="both"/>
      </w:pPr>
      <w:r>
        <w:rPr>
          <w:b/>
          <w:bCs/>
          <w:sz w:val="20"/>
          <w:szCs w:val="20"/>
          <w:lang w:val="ar-SA" w:eastAsia="ar-SA" w:bidi="ar-SA"/>
        </w:rPr>
        <w:t xml:space="preserve">Молодежь </w:t>
      </w:r>
      <w:r>
        <w:rPr>
          <w:sz w:val="20"/>
          <w:szCs w:val="20"/>
          <w:lang w:val="ar-SA" w:eastAsia="ar-SA" w:bidi="ar-SA"/>
        </w:rPr>
        <w:t>является стратегическим ресурсом развития любого общества. Успешное социально-эконо</w:t>
      </w:r>
      <w:r>
        <w:rPr>
          <w:sz w:val="20"/>
          <w:szCs w:val="20"/>
          <w:lang w:val="ar-SA" w:eastAsia="ar-SA" w:bidi="ar-SA"/>
        </w:rPr>
        <w:t>мическое развитие Сланцевского городского поселения во многом будет определяться тем, насколько молодежь: знает и принимает цели и задачи развития поселения, связывает с ним свои жизненные перспективы; обладает необходимыми физическими, интеллектуальными и</w:t>
      </w:r>
      <w:r>
        <w:rPr>
          <w:sz w:val="20"/>
          <w:szCs w:val="20"/>
          <w:lang w:val="ar-SA" w:eastAsia="ar-SA" w:bidi="ar-SA"/>
        </w:rPr>
        <w:t xml:space="preserve"> нравственными качествами; имеет необходимые возможности для участия в общественно-политической и культурной жизни.</w:t>
      </w:r>
    </w:p>
    <w:p w:rsidR="00DD2C2B" w:rsidRDefault="0018514C">
      <w:pPr>
        <w:pStyle w:val="Textbody"/>
        <w:spacing w:after="0"/>
        <w:ind w:firstLine="854"/>
        <w:jc w:val="both"/>
        <w:rPr>
          <w:sz w:val="20"/>
          <w:szCs w:val="20"/>
          <w:lang w:val="ar-SA" w:eastAsia="ar-SA" w:bidi="ar-SA"/>
        </w:rPr>
      </w:pPr>
      <w:r>
        <w:rPr>
          <w:sz w:val="20"/>
          <w:szCs w:val="20"/>
          <w:lang w:val="ar-SA" w:eastAsia="ar-SA" w:bidi="ar-SA"/>
        </w:rPr>
        <w:t>Работа в сфере молодежной политики строится в соответствии существующей в поселении системой организации досуга, занятости, оздоровления и и</w:t>
      </w:r>
      <w:r>
        <w:rPr>
          <w:sz w:val="20"/>
          <w:szCs w:val="20"/>
          <w:lang w:val="ar-SA" w:eastAsia="ar-SA" w:bidi="ar-SA"/>
        </w:rPr>
        <w:t>нформационного обеспечения детей и молодежи в возрасте от 14 до 30 лет, которая направлена на создание условий и возможностей для успешной социализации и эффективной самореализации молодежи, более эффективного информационного оповещения этой категории о ме</w:t>
      </w:r>
      <w:r>
        <w:rPr>
          <w:sz w:val="20"/>
          <w:szCs w:val="20"/>
          <w:lang w:val="ar-SA" w:eastAsia="ar-SA" w:bidi="ar-SA"/>
        </w:rPr>
        <w:t>стах досуга, занятости, об общественной жизни города.</w:t>
      </w:r>
    </w:p>
    <w:p w:rsidR="00DD2C2B" w:rsidRDefault="0018514C">
      <w:pPr>
        <w:pStyle w:val="Textbody"/>
        <w:spacing w:after="0"/>
        <w:ind w:firstLine="854"/>
        <w:jc w:val="both"/>
        <w:rPr>
          <w:sz w:val="20"/>
          <w:szCs w:val="20"/>
          <w:lang w:val="ar-SA" w:eastAsia="ar-SA" w:bidi="ar-SA"/>
        </w:rPr>
      </w:pPr>
      <w:r>
        <w:rPr>
          <w:sz w:val="20"/>
          <w:szCs w:val="20"/>
          <w:lang w:val="ar-SA" w:eastAsia="ar-SA" w:bidi="ar-SA"/>
        </w:rPr>
        <w:t>Работу в сфере молодежной политики осуществляют 3 муниципальных учреждения культуры, а также 5 клубов по интересам по месту жительства. Также в учреждениях культуры созданы структурные подразделения, ор</w:t>
      </w:r>
      <w:r>
        <w:rPr>
          <w:sz w:val="20"/>
          <w:szCs w:val="20"/>
          <w:lang w:val="ar-SA" w:eastAsia="ar-SA" w:bidi="ar-SA"/>
        </w:rPr>
        <w:t>иентированные на работу с молодежью:</w:t>
      </w:r>
    </w:p>
    <w:p w:rsidR="00DD2C2B" w:rsidRDefault="0018514C">
      <w:pPr>
        <w:pStyle w:val="Textbody"/>
        <w:spacing w:after="0"/>
        <w:ind w:firstLine="854"/>
        <w:jc w:val="both"/>
        <w:rPr>
          <w:sz w:val="20"/>
          <w:szCs w:val="20"/>
          <w:lang w:val="ar-SA" w:eastAsia="ar-SA" w:bidi="ar-SA"/>
        </w:rPr>
      </w:pPr>
      <w:r>
        <w:rPr>
          <w:sz w:val="20"/>
          <w:szCs w:val="20"/>
          <w:lang w:val="ar-SA" w:eastAsia="ar-SA" w:bidi="ar-SA"/>
        </w:rPr>
        <w:t>- в Городском Доме культуры – сектор молодежных инициатив, цель которого – обучение молодежи социальному проектированию и продвижение молодежных проектов в жизнь,</w:t>
      </w:r>
    </w:p>
    <w:p w:rsidR="00DD2C2B" w:rsidRDefault="0018514C">
      <w:pPr>
        <w:pStyle w:val="Textbody"/>
        <w:spacing w:after="0"/>
        <w:ind w:firstLine="854"/>
        <w:jc w:val="both"/>
        <w:rPr>
          <w:sz w:val="20"/>
          <w:szCs w:val="20"/>
          <w:lang w:val="ar-SA" w:eastAsia="ar-SA" w:bidi="ar-SA"/>
        </w:rPr>
      </w:pPr>
      <w:r>
        <w:rPr>
          <w:sz w:val="20"/>
          <w:szCs w:val="20"/>
          <w:lang w:val="ar-SA" w:eastAsia="ar-SA" w:bidi="ar-SA"/>
        </w:rPr>
        <w:t xml:space="preserve">- в Парке культуры и отдыха – отдел по работе с клубами </w:t>
      </w:r>
      <w:r>
        <w:rPr>
          <w:sz w:val="20"/>
          <w:szCs w:val="20"/>
          <w:lang w:val="ar-SA" w:eastAsia="ar-SA" w:bidi="ar-SA"/>
        </w:rPr>
        <w:t>по интересам, цель которого – организация досуга и занятости детей и молодежи по месту жительства,</w:t>
      </w:r>
    </w:p>
    <w:p w:rsidR="00DD2C2B" w:rsidRDefault="0018514C">
      <w:pPr>
        <w:pStyle w:val="Textbody"/>
        <w:spacing w:after="0"/>
        <w:ind w:firstLine="854"/>
        <w:jc w:val="both"/>
        <w:rPr>
          <w:sz w:val="20"/>
          <w:szCs w:val="20"/>
          <w:lang w:val="ar-SA" w:eastAsia="ar-SA" w:bidi="ar-SA"/>
        </w:rPr>
      </w:pPr>
      <w:r>
        <w:rPr>
          <w:sz w:val="20"/>
          <w:szCs w:val="20"/>
          <w:lang w:val="ar-SA" w:eastAsia="ar-SA" w:bidi="ar-SA"/>
        </w:rPr>
        <w:t>- в библиотеке – молодежный библиотечный центр «МОСТ», цель которого – информационная поддержка молодежи города.</w:t>
      </w:r>
    </w:p>
    <w:p w:rsidR="00DD2C2B" w:rsidRDefault="00DD2C2B">
      <w:pPr>
        <w:pStyle w:val="Textbody"/>
        <w:spacing w:after="0"/>
        <w:ind w:firstLine="854"/>
        <w:jc w:val="both"/>
        <w:rPr>
          <w:sz w:val="20"/>
          <w:szCs w:val="20"/>
          <w:lang w:val="ar-SA" w:eastAsia="ar-SA" w:bidi="ar-SA"/>
        </w:rPr>
      </w:pPr>
    </w:p>
    <w:p w:rsidR="00DD2C2B" w:rsidRDefault="0018514C">
      <w:pPr>
        <w:pStyle w:val="a7"/>
        <w:ind w:firstLine="7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Развитие физической культуры и спорта – </w:t>
      </w:r>
      <w:r>
        <w:rPr>
          <w:rFonts w:cs="Times New Roman"/>
          <w:sz w:val="20"/>
          <w:szCs w:val="20"/>
        </w:rPr>
        <w:t>важнейшая составляющая социальной политики государства, обеспечивающая воплощение в жизнь гуманистических идеалов, ценностей и норм, открывающих широкий простор для выявления способностей людей, удовлетворения их интересов и потребностей, укрепления челове</w:t>
      </w:r>
      <w:r>
        <w:rPr>
          <w:rFonts w:cs="Times New Roman"/>
          <w:sz w:val="20"/>
          <w:szCs w:val="20"/>
        </w:rPr>
        <w:t>ческого потенциала и повышения качества жизни.</w:t>
      </w:r>
    </w:p>
    <w:p w:rsidR="00DD2C2B" w:rsidRDefault="0018514C">
      <w:pPr>
        <w:pStyle w:val="a7"/>
        <w:ind w:firstLine="85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 общественных началах на территории поселения работает восемь спортивных федераций по следующим видам спорта: </w:t>
      </w:r>
      <w:r>
        <w:rPr>
          <w:color w:val="000000"/>
          <w:sz w:val="20"/>
          <w:szCs w:val="20"/>
        </w:rPr>
        <w:t>шахматы, баскетбол, футбол, настольный  теннис, легкая  атлетика, тхэквон-до, волейбол, шашки.</w:t>
      </w:r>
    </w:p>
    <w:p w:rsidR="00DD2C2B" w:rsidRDefault="0018514C">
      <w:pPr>
        <w:pStyle w:val="Standard"/>
        <w:ind w:firstLine="852"/>
        <w:jc w:val="both"/>
      </w:pP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 три общественных организации: Общественная организация «Автомобильного и мотоциклетного спорта» Сланцевского муниципального района «АМС» — председатель Лебедев Д.И. О</w:t>
      </w:r>
      <w:r>
        <w:rPr>
          <w:color w:val="000000"/>
          <w:sz w:val="20"/>
          <w:szCs w:val="20"/>
        </w:rPr>
        <w:t xml:space="preserve">бъединяет в себе технические виды спорта -  мотокросс и картинг. </w:t>
      </w:r>
      <w:r>
        <w:rPr>
          <w:sz w:val="20"/>
          <w:szCs w:val="20"/>
        </w:rPr>
        <w:t>Детско-молодежная общест</w:t>
      </w:r>
      <w:r>
        <w:rPr>
          <w:sz w:val="20"/>
          <w:szCs w:val="20"/>
        </w:rPr>
        <w:t xml:space="preserve">венная организация «Центр «Ру.Слан» - председатель Леонов С.В. </w:t>
      </w:r>
      <w:r>
        <w:rPr>
          <w:rFonts w:cs="Times New Roman"/>
          <w:sz w:val="20"/>
          <w:szCs w:val="20"/>
        </w:rPr>
        <w:t>Общественная организация «Клуб бокса им. С.В. Мальченко».</w:t>
      </w:r>
    </w:p>
    <w:p w:rsidR="00DD2C2B" w:rsidRDefault="0018514C">
      <w:pPr>
        <w:pStyle w:val="Standard"/>
        <w:ind w:firstLine="852"/>
        <w:jc w:val="both"/>
        <w:rPr>
          <w:sz w:val="20"/>
          <w:szCs w:val="20"/>
        </w:rPr>
      </w:pPr>
      <w:r>
        <w:rPr>
          <w:sz w:val="20"/>
          <w:szCs w:val="20"/>
        </w:rPr>
        <w:t>В последние годы наблюдается динамика роста объектов спорта, их технического состояния.</w:t>
      </w:r>
    </w:p>
    <w:p w:rsidR="00DD2C2B" w:rsidRDefault="0018514C">
      <w:pPr>
        <w:pStyle w:val="Standard"/>
        <w:widowControl/>
        <w:ind w:firstLine="85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Благодаря участию в Государственной программе </w:t>
      </w:r>
      <w:r>
        <w:rPr>
          <w:sz w:val="20"/>
          <w:szCs w:val="20"/>
        </w:rPr>
        <w:t>Ленинградской области «Развитие физической культуры и спорта Ленинградской области» на территории города капитально отремонтированы пришкольные стадионы общеобразовательных школ №6, №2, №3. В рамках государственно-частного партнерства по проекту «Газпром —</w:t>
      </w:r>
      <w:r>
        <w:rPr>
          <w:sz w:val="20"/>
          <w:szCs w:val="20"/>
        </w:rPr>
        <w:t xml:space="preserve"> детям» был капитально отремонтирован пришкольный стадион общеобразовательной школы №1.</w:t>
      </w:r>
    </w:p>
    <w:p w:rsidR="00DD2C2B" w:rsidRDefault="0018514C">
      <w:pPr>
        <w:pStyle w:val="Standard"/>
        <w:widowControl/>
        <w:ind w:firstLine="85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Трасса «Соболец» в Старопольском сельском поселении признана лучшей трассой для мотокросса в Северо-Западном федеральном округе. На ней ежегодно проводятся Чемпионат и </w:t>
      </w:r>
      <w:r>
        <w:rPr>
          <w:color w:val="000000"/>
          <w:sz w:val="20"/>
          <w:szCs w:val="20"/>
        </w:rPr>
        <w:t>Первенство Ленинградской области и Санкт-Петербурга по мотокроссу, Чемпионат Сланцевского муниципального района по мотокроссу,  гонки «Эндуро».</w:t>
      </w:r>
    </w:p>
    <w:p w:rsidR="00DD2C2B" w:rsidRDefault="0018514C">
      <w:pPr>
        <w:pStyle w:val="Standard"/>
        <w:widowControl/>
        <w:ind w:firstLine="85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По итогам 2015 года по спорту в Ленинградской области Сланцевский район стал лауреатом в номинации «Мероприятие </w:t>
      </w:r>
      <w:r>
        <w:rPr>
          <w:color w:val="000000"/>
          <w:sz w:val="20"/>
          <w:szCs w:val="20"/>
        </w:rPr>
        <w:t>года» за проведение на трассе «</w:t>
      </w:r>
      <w:r>
        <w:rPr>
          <w:color w:val="000000"/>
          <w:sz w:val="20"/>
          <w:szCs w:val="20"/>
          <w:lang w:val="ru-RU"/>
        </w:rPr>
        <w:t>Соболец</w:t>
      </w:r>
      <w:r>
        <w:rPr>
          <w:color w:val="000000"/>
          <w:sz w:val="20"/>
          <w:szCs w:val="20"/>
        </w:rPr>
        <w:t>» на территории Старопольского сельского поселения первенства Сланцевского района по мотокроссу.</w:t>
      </w:r>
    </w:p>
    <w:p w:rsidR="00DD2C2B" w:rsidRDefault="0018514C">
      <w:pPr>
        <w:pStyle w:val="a7"/>
        <w:ind w:firstLine="852"/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>
        <w:rPr>
          <w:rFonts w:cs="Times New Roman"/>
          <w:color w:val="000000"/>
          <w:sz w:val="20"/>
          <w:szCs w:val="20"/>
          <w:shd w:val="clear" w:color="auto" w:fill="FFFFFF"/>
        </w:rPr>
        <w:t>Доля населения Сланцевского городского поселения, систематически занимающегося физической культурой и спортом, по состоя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нию на 31 декабря 2015 года составила 22 %.</w:t>
      </w:r>
    </w:p>
    <w:p w:rsidR="00DD2C2B" w:rsidRDefault="0018514C">
      <w:pPr>
        <w:pStyle w:val="a7"/>
        <w:ind w:firstLine="852"/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>
        <w:rPr>
          <w:rFonts w:cs="Times New Roman"/>
          <w:color w:val="000000"/>
          <w:sz w:val="20"/>
          <w:szCs w:val="20"/>
          <w:shd w:val="clear" w:color="auto" w:fill="FFFFFF"/>
        </w:rPr>
        <w:t xml:space="preserve">Основными проблемами развития физической культуры и спорта на территории Сланцевского городского поселения являются нехватка объектов спорта, на которых проводятся тренировочный процесс и 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lastRenderedPageBreak/>
        <w:t>спортивные состязания; н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ехватка квалифицированных кадров в сфере физической культуры и спорта; нехватка, моральный и технический износ оборудования и экипировки занимающихся физической культурой и спортом; недостаточное информационное обеспечение мероприятий физической культуры и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 xml:space="preserve"> спорта; общенациональная проблема, связанная с гиподинамией (малой подвижности) населения России.</w:t>
      </w:r>
    </w:p>
    <w:p w:rsidR="00DD2C2B" w:rsidRDefault="00DD2C2B">
      <w:pPr>
        <w:pStyle w:val="a7"/>
        <w:ind w:firstLine="708"/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</w:p>
    <w:p w:rsidR="00DD2C2B" w:rsidRDefault="0018514C">
      <w:pPr>
        <w:pStyle w:val="a7"/>
        <w:ind w:firstLine="708"/>
        <w:jc w:val="center"/>
        <w:rPr>
          <w:rFonts w:cs="Times New Roman"/>
          <w:color w:val="000000"/>
          <w:sz w:val="20"/>
          <w:szCs w:val="20"/>
          <w:shd w:val="clear" w:color="auto" w:fill="FFFFFF"/>
        </w:rPr>
      </w:pPr>
      <w:r>
        <w:rPr>
          <w:rFonts w:cs="Times New Roman"/>
          <w:color w:val="000000"/>
          <w:sz w:val="20"/>
          <w:szCs w:val="20"/>
          <w:shd w:val="clear" w:color="auto" w:fill="FFFFFF"/>
        </w:rPr>
        <w:t>Прогноз развития физической культуры и спорта</w:t>
      </w:r>
    </w:p>
    <w:p w:rsidR="00DD2C2B" w:rsidRDefault="0018514C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Cs w:val="20"/>
          <w:shd w:val="clear" w:color="auto" w:fill="FFFFFF"/>
          <w:lang w:val="ar-SA" w:eastAsia="ru-RU" w:bidi="ar-SA"/>
        </w:rPr>
      </w:pPr>
      <w:r>
        <w:rPr>
          <w:rFonts w:ascii="Times New Roman" w:hAnsi="Times New Roman" w:cs="Times New Roman"/>
          <w:color w:val="000000"/>
          <w:szCs w:val="20"/>
          <w:shd w:val="clear" w:color="auto" w:fill="FFFFFF"/>
          <w:lang w:val="ar-SA" w:eastAsia="ru-RU" w:bidi="ar-SA"/>
        </w:rPr>
        <w:t xml:space="preserve">Реализация Программы к 2019 году позволит обеспечить необходимое количество объектов для проведения </w:t>
      </w:r>
      <w:r>
        <w:rPr>
          <w:rFonts w:ascii="Times New Roman" w:hAnsi="Times New Roman" w:cs="Times New Roman"/>
          <w:color w:val="000000"/>
          <w:szCs w:val="20"/>
          <w:shd w:val="clear" w:color="auto" w:fill="FFFFFF"/>
          <w:lang w:val="ar-SA" w:eastAsia="ru-RU" w:bidi="ar-SA"/>
        </w:rPr>
        <w:t>тренировочного процесса и соревнований по видам спорта, привлечь квалифицированных кадров в области физической культуры и спорта, решить вопросы по улучшению оснащения спортивных команд города экипировкой и оборудованием, активизировать информирование насе</w:t>
      </w:r>
      <w:r>
        <w:rPr>
          <w:rFonts w:ascii="Times New Roman" w:hAnsi="Times New Roman" w:cs="Times New Roman"/>
          <w:color w:val="000000"/>
          <w:szCs w:val="20"/>
          <w:shd w:val="clear" w:color="auto" w:fill="FFFFFF"/>
          <w:lang w:val="ar-SA" w:eastAsia="ru-RU" w:bidi="ar-SA"/>
        </w:rPr>
        <w:t>ления о событиях и достижениях в спорте, увеличить охват населения, занимающегося физической культурой и спортом.</w:t>
      </w:r>
    </w:p>
    <w:p w:rsidR="00DD2C2B" w:rsidRDefault="00DD2C2B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8"/>
        <w:jc w:val="both"/>
        <w:rPr>
          <w:rFonts w:cs="Times New Roman"/>
          <w:color w:val="000000"/>
          <w:sz w:val="20"/>
          <w:szCs w:val="20"/>
          <w:shd w:val="clear" w:color="auto" w:fill="FFFFFF"/>
          <w:lang w:val="ar-SA" w:eastAsia="ru-RU" w:bidi="ar-SA"/>
        </w:rPr>
      </w:pPr>
    </w:p>
    <w:p w:rsidR="00DD2C2B" w:rsidRDefault="0018514C">
      <w:pPr>
        <w:pStyle w:val="Standard"/>
        <w:ind w:firstLine="567"/>
        <w:jc w:val="center"/>
      </w:pPr>
      <w:r>
        <w:rPr>
          <w:b/>
          <w:bCs/>
          <w:sz w:val="20"/>
          <w:szCs w:val="20"/>
        </w:rPr>
        <w:t xml:space="preserve">Прогноз развития сферы культуры, </w:t>
      </w:r>
      <w:r>
        <w:rPr>
          <w:b/>
          <w:bCs/>
          <w:sz w:val="20"/>
          <w:szCs w:val="20"/>
          <w:lang w:val="ru-RU"/>
        </w:rPr>
        <w:t xml:space="preserve">спорта и молодежной политики </w:t>
      </w:r>
      <w:r>
        <w:rPr>
          <w:b/>
          <w:bCs/>
          <w:sz w:val="20"/>
          <w:szCs w:val="20"/>
        </w:rPr>
        <w:t xml:space="preserve"> Сланцевского городского поселения</w:t>
      </w:r>
    </w:p>
    <w:p w:rsidR="00DD2C2B" w:rsidRDefault="0018514C">
      <w:pPr>
        <w:pStyle w:val="ConsPlusNormal1"/>
        <w:ind w:firstLine="873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Реализация Программы к 2019 году позволит:</w:t>
      </w:r>
    </w:p>
    <w:p w:rsidR="00DD2C2B" w:rsidRDefault="0018514C">
      <w:pPr>
        <w:pStyle w:val="ConsPlusNormal1"/>
        <w:ind w:firstLine="873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с</w:t>
      </w:r>
      <w:r>
        <w:rPr>
          <w:rFonts w:ascii="Times New Roman" w:hAnsi="Times New Roman" w:cs="Times New Roman"/>
          <w:szCs w:val="20"/>
        </w:rPr>
        <w:t>оздать условия, обеспечивающие равный и свободный доступ населения ко всему спектру услуг сферы культуры;</w:t>
      </w:r>
    </w:p>
    <w:p w:rsidR="00DD2C2B" w:rsidRDefault="0018514C">
      <w:pPr>
        <w:pStyle w:val="Standard"/>
        <w:ind w:firstLine="854"/>
        <w:jc w:val="both"/>
      </w:pPr>
      <w:r>
        <w:rPr>
          <w:sz w:val="20"/>
          <w:szCs w:val="20"/>
          <w:lang w:bidi="ar-SA"/>
        </w:rPr>
        <w:t>сформирова</w:t>
      </w:r>
      <w:r>
        <w:rPr>
          <w:sz w:val="20"/>
          <w:szCs w:val="20"/>
          <w:lang w:val="ru-RU" w:bidi="ar-SA"/>
        </w:rPr>
        <w:t>ть у молодежи</w:t>
      </w:r>
      <w:r>
        <w:rPr>
          <w:sz w:val="20"/>
          <w:szCs w:val="20"/>
          <w:lang w:bidi="ar-SA"/>
        </w:rPr>
        <w:t xml:space="preserve"> потребность в самореализации;</w:t>
      </w:r>
    </w:p>
    <w:p w:rsidR="00DD2C2B" w:rsidRDefault="0018514C">
      <w:pPr>
        <w:pStyle w:val="Standard"/>
        <w:ind w:firstLine="854"/>
        <w:jc w:val="both"/>
      </w:pPr>
      <w:r>
        <w:rPr>
          <w:sz w:val="20"/>
          <w:szCs w:val="20"/>
          <w:lang w:val="ru-RU" w:bidi="ar-SA"/>
        </w:rPr>
        <w:t>создать</w:t>
      </w:r>
      <w:r>
        <w:rPr>
          <w:sz w:val="20"/>
          <w:szCs w:val="20"/>
          <w:lang w:bidi="ar-SA"/>
        </w:rPr>
        <w:t xml:space="preserve"> условия для раскрытия личностного потенциала молодых людей;</w:t>
      </w:r>
    </w:p>
    <w:p w:rsidR="00DD2C2B" w:rsidRDefault="0018514C">
      <w:pPr>
        <w:pStyle w:val="Textbody"/>
        <w:spacing w:after="0"/>
        <w:ind w:firstLine="854"/>
        <w:jc w:val="both"/>
      </w:pPr>
      <w:r>
        <w:rPr>
          <w:sz w:val="20"/>
          <w:szCs w:val="20"/>
          <w:lang w:val="ru-RU" w:bidi="ar-SA"/>
        </w:rPr>
        <w:t>повысить</w:t>
      </w:r>
      <w:r>
        <w:rPr>
          <w:sz w:val="20"/>
          <w:szCs w:val="20"/>
          <w:lang w:bidi="ar-SA"/>
        </w:rPr>
        <w:t xml:space="preserve"> социальн</w:t>
      </w:r>
      <w:r>
        <w:rPr>
          <w:sz w:val="20"/>
          <w:szCs w:val="20"/>
          <w:lang w:val="ru-RU" w:bidi="ar-SA"/>
        </w:rPr>
        <w:t>ую</w:t>
      </w:r>
      <w:r>
        <w:rPr>
          <w:sz w:val="20"/>
          <w:szCs w:val="20"/>
          <w:lang w:bidi="ar-SA"/>
        </w:rPr>
        <w:t xml:space="preserve"> активност</w:t>
      </w:r>
      <w:r>
        <w:rPr>
          <w:sz w:val="20"/>
          <w:szCs w:val="20"/>
          <w:lang w:val="ru-RU" w:bidi="ar-SA"/>
        </w:rPr>
        <w:t>ь молодежи</w:t>
      </w:r>
      <w:r>
        <w:rPr>
          <w:sz w:val="20"/>
          <w:szCs w:val="20"/>
          <w:lang w:bidi="ar-SA"/>
        </w:rPr>
        <w:t xml:space="preserve">, </w:t>
      </w:r>
      <w:r>
        <w:rPr>
          <w:sz w:val="20"/>
          <w:szCs w:val="20"/>
          <w:lang w:val="ru-RU" w:bidi="ar-SA"/>
        </w:rPr>
        <w:t xml:space="preserve">обеспечить </w:t>
      </w:r>
      <w:r>
        <w:rPr>
          <w:sz w:val="20"/>
          <w:szCs w:val="20"/>
          <w:lang w:bidi="ar-SA"/>
        </w:rPr>
        <w:t xml:space="preserve">активное участие </w:t>
      </w:r>
      <w:r>
        <w:rPr>
          <w:sz w:val="20"/>
          <w:szCs w:val="20"/>
          <w:lang w:val="ru-RU" w:bidi="ar-SA"/>
        </w:rPr>
        <w:t xml:space="preserve">ее </w:t>
      </w:r>
      <w:r>
        <w:rPr>
          <w:sz w:val="20"/>
          <w:szCs w:val="20"/>
          <w:lang w:bidi="ar-SA"/>
        </w:rPr>
        <w:t>в жизни общества;</w:t>
      </w:r>
    </w:p>
    <w:p w:rsidR="00DD2C2B" w:rsidRDefault="0018514C">
      <w:pPr>
        <w:pStyle w:val="Textbody"/>
        <w:spacing w:after="0"/>
        <w:ind w:firstLine="854"/>
        <w:jc w:val="both"/>
      </w:pPr>
      <w:r>
        <w:rPr>
          <w:sz w:val="20"/>
          <w:szCs w:val="20"/>
          <w:lang w:val="ru-RU" w:bidi="ar-SA"/>
        </w:rPr>
        <w:t>предупредить</w:t>
      </w:r>
      <w:r>
        <w:rPr>
          <w:sz w:val="20"/>
          <w:szCs w:val="20"/>
          <w:lang w:bidi="ar-SA"/>
        </w:rPr>
        <w:t xml:space="preserve"> деструктивно</w:t>
      </w:r>
      <w:r>
        <w:rPr>
          <w:sz w:val="20"/>
          <w:szCs w:val="20"/>
          <w:lang w:val="ru-RU" w:bidi="ar-SA"/>
        </w:rPr>
        <w:t>е</w:t>
      </w:r>
      <w:r>
        <w:rPr>
          <w:sz w:val="20"/>
          <w:szCs w:val="20"/>
          <w:lang w:bidi="ar-SA"/>
        </w:rPr>
        <w:t xml:space="preserve"> и девиантно</w:t>
      </w:r>
      <w:r>
        <w:rPr>
          <w:sz w:val="20"/>
          <w:szCs w:val="20"/>
          <w:lang w:val="ru-RU" w:bidi="ar-SA"/>
        </w:rPr>
        <w:t>е</w:t>
      </w:r>
      <w:r>
        <w:rPr>
          <w:sz w:val="20"/>
          <w:szCs w:val="20"/>
          <w:lang w:bidi="ar-SA"/>
        </w:rPr>
        <w:t xml:space="preserve"> поведени</w:t>
      </w:r>
      <w:r>
        <w:rPr>
          <w:sz w:val="20"/>
          <w:szCs w:val="20"/>
          <w:lang w:val="ru-RU" w:bidi="ar-SA"/>
        </w:rPr>
        <w:t>е молодежи, привлечь</w:t>
      </w:r>
      <w:r>
        <w:rPr>
          <w:sz w:val="20"/>
          <w:szCs w:val="20"/>
          <w:lang w:bidi="ar-SA"/>
        </w:rPr>
        <w:t xml:space="preserve"> к созидательному труду молодых людей</w:t>
      </w:r>
      <w:r>
        <w:rPr>
          <w:sz w:val="20"/>
          <w:szCs w:val="20"/>
          <w:lang w:bidi="ar-SA"/>
        </w:rPr>
        <w:t>, оказавшихся в трудной жизненной ситуации.</w:t>
      </w:r>
    </w:p>
    <w:p w:rsidR="00DD2C2B" w:rsidRDefault="0018514C">
      <w:pPr>
        <w:pStyle w:val="Standard"/>
        <w:ind w:firstLine="873"/>
      </w:pPr>
      <w:r>
        <w:rPr>
          <w:sz w:val="20"/>
          <w:szCs w:val="20"/>
          <w:lang w:val="ru-RU"/>
        </w:rPr>
        <w:t>приобрести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ru-RU"/>
        </w:rPr>
        <w:t xml:space="preserve">необходимую </w:t>
      </w:r>
      <w:r>
        <w:rPr>
          <w:sz w:val="20"/>
          <w:szCs w:val="20"/>
        </w:rPr>
        <w:t>экипировк</w:t>
      </w:r>
      <w:r>
        <w:rPr>
          <w:sz w:val="20"/>
          <w:szCs w:val="20"/>
          <w:lang w:val="ru-RU"/>
        </w:rPr>
        <w:t>у</w:t>
      </w:r>
      <w:r>
        <w:rPr>
          <w:sz w:val="20"/>
          <w:szCs w:val="20"/>
        </w:rPr>
        <w:t xml:space="preserve"> и оборудовани</w:t>
      </w:r>
      <w:r>
        <w:rPr>
          <w:sz w:val="20"/>
          <w:szCs w:val="20"/>
          <w:lang w:val="ru-RU"/>
        </w:rPr>
        <w:t>е</w:t>
      </w:r>
      <w:r>
        <w:rPr>
          <w:sz w:val="20"/>
          <w:szCs w:val="20"/>
        </w:rPr>
        <w:t xml:space="preserve"> для развития и поддержания федераций по видам спорта;</w:t>
      </w:r>
    </w:p>
    <w:p w:rsidR="00DD2C2B" w:rsidRDefault="0018514C">
      <w:pPr>
        <w:pStyle w:val="ConsPlusNormal1"/>
        <w:ind w:firstLine="873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охватить широкие слои населения и увеличить число занимающихся физической культурой и спортом.</w:t>
      </w:r>
    </w:p>
    <w:p w:rsidR="00DD2C2B" w:rsidRDefault="00DD2C2B">
      <w:pPr>
        <w:pStyle w:val="ConsPlusNormal1"/>
        <w:ind w:firstLine="873"/>
        <w:jc w:val="both"/>
        <w:rPr>
          <w:rFonts w:ascii="Times New Roman" w:hAnsi="Times New Roman" w:cs="Times New Roman"/>
          <w:szCs w:val="20"/>
        </w:rPr>
      </w:pPr>
    </w:p>
    <w:p w:rsidR="00DD2C2B" w:rsidRDefault="0018514C">
      <w:pPr>
        <w:pStyle w:val="Standard"/>
        <w:ind w:firstLine="540"/>
        <w:jc w:val="center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2. Приоритеты в сфере культуры, спорта и молодежной политики</w:t>
      </w:r>
    </w:p>
    <w:p w:rsidR="00DD2C2B" w:rsidRDefault="00DD2C2B">
      <w:pPr>
        <w:pStyle w:val="Standard"/>
        <w:ind w:firstLine="892"/>
        <w:jc w:val="center"/>
        <w:rPr>
          <w:b/>
          <w:bCs/>
          <w:sz w:val="20"/>
          <w:szCs w:val="20"/>
          <w:lang w:val="ru-RU"/>
        </w:rPr>
      </w:pPr>
    </w:p>
    <w:p w:rsidR="00DD2C2B" w:rsidRDefault="0018514C">
      <w:pPr>
        <w:pStyle w:val="Standard"/>
        <w:ind w:firstLine="892"/>
        <w:jc w:val="both"/>
      </w:pPr>
      <w:r>
        <w:rPr>
          <w:color w:val="000000"/>
          <w:sz w:val="20"/>
          <w:szCs w:val="20"/>
          <w:lang w:val="ru-RU"/>
        </w:rPr>
        <w:t>О</w:t>
      </w:r>
      <w:r>
        <w:rPr>
          <w:sz w:val="20"/>
          <w:szCs w:val="20"/>
        </w:rPr>
        <w:t>снов</w:t>
      </w:r>
      <w:r>
        <w:rPr>
          <w:sz w:val="20"/>
          <w:szCs w:val="20"/>
        </w:rPr>
        <w:t>ной целью социально-экономического развития Сланцевского муниципального района является повышение уровня и улучшение качества жизни населения.</w:t>
      </w:r>
    </w:p>
    <w:p w:rsidR="00DD2C2B" w:rsidRDefault="0018514C">
      <w:pPr>
        <w:pStyle w:val="Standard"/>
        <w:ind w:firstLine="892"/>
        <w:jc w:val="both"/>
      </w:pPr>
      <w:r>
        <w:rPr>
          <w:sz w:val="20"/>
          <w:szCs w:val="20"/>
        </w:rPr>
        <w:t xml:space="preserve">Для достижения данной цели </w:t>
      </w:r>
      <w:r>
        <w:rPr>
          <w:sz w:val="20"/>
          <w:szCs w:val="20"/>
          <w:lang w:val="ru-RU"/>
        </w:rPr>
        <w:t>пр</w:t>
      </w:r>
      <w:r>
        <w:rPr>
          <w:sz w:val="20"/>
          <w:szCs w:val="20"/>
        </w:rPr>
        <w:t>ограмма предусматривает необходимость решения задачи по созданию условий для развити</w:t>
      </w:r>
      <w:r>
        <w:rPr>
          <w:sz w:val="20"/>
          <w:szCs w:val="20"/>
        </w:rPr>
        <w:t xml:space="preserve">я </w:t>
      </w:r>
      <w:r>
        <w:rPr>
          <w:sz w:val="20"/>
          <w:szCs w:val="20"/>
          <w:lang w:val="ru-RU"/>
        </w:rPr>
        <w:t>культуры, спорта и молодежной политики на территории Сланцевского городского поселения</w:t>
      </w:r>
      <w:r>
        <w:rPr>
          <w:sz w:val="20"/>
          <w:szCs w:val="20"/>
        </w:rPr>
        <w:t>.</w:t>
      </w:r>
    </w:p>
    <w:p w:rsidR="00DD2C2B" w:rsidRDefault="0018514C">
      <w:pPr>
        <w:pStyle w:val="Standard"/>
        <w:ind w:firstLine="892"/>
        <w:jc w:val="both"/>
      </w:pPr>
      <w:r>
        <w:rPr>
          <w:sz w:val="20"/>
          <w:szCs w:val="20"/>
        </w:rPr>
        <w:t>Решение постановленной задачи должно осуществляться учитыва</w:t>
      </w:r>
      <w:r>
        <w:rPr>
          <w:sz w:val="20"/>
          <w:szCs w:val="20"/>
          <w:lang w:val="ru-RU"/>
        </w:rPr>
        <w:t>я</w:t>
      </w:r>
      <w:r>
        <w:rPr>
          <w:sz w:val="20"/>
          <w:szCs w:val="20"/>
        </w:rPr>
        <w:t xml:space="preserve"> приоритеты государственной политики в сфере культуры, </w:t>
      </w:r>
      <w:r>
        <w:rPr>
          <w:sz w:val="20"/>
          <w:szCs w:val="20"/>
          <w:lang w:val="ru-RU"/>
        </w:rPr>
        <w:t xml:space="preserve">спорта и молодежной политики, </w:t>
      </w:r>
      <w:r>
        <w:rPr>
          <w:sz w:val="20"/>
          <w:szCs w:val="20"/>
        </w:rPr>
        <w:t>закрепленные в следую</w:t>
      </w:r>
      <w:r>
        <w:rPr>
          <w:sz w:val="20"/>
          <w:szCs w:val="20"/>
        </w:rPr>
        <w:t>щих документах:</w:t>
      </w:r>
    </w:p>
    <w:p w:rsidR="00DD2C2B" w:rsidRDefault="0018514C">
      <w:pPr>
        <w:pStyle w:val="Standard"/>
        <w:autoSpaceDE w:val="0"/>
        <w:ind w:firstLine="892"/>
        <w:jc w:val="both"/>
      </w:pPr>
      <w:r>
        <w:rPr>
          <w:rFonts w:cs="Times New Roman"/>
          <w:bCs/>
          <w:sz w:val="20"/>
          <w:szCs w:val="20"/>
          <w:lang w:val="ru-RU" w:eastAsia="ru-RU"/>
        </w:rPr>
        <w:t>Федеральный закон</w:t>
      </w:r>
      <w:r>
        <w:rPr>
          <w:rFonts w:cs="Times New Roman"/>
          <w:bCs/>
          <w:sz w:val="20"/>
          <w:szCs w:val="20"/>
          <w:lang w:eastAsia="ru-RU"/>
        </w:rPr>
        <w:t xml:space="preserve"> от 9 октября 1992 года № 3612-1 «Основы законодательства Российской Федерации о культуре» (</w:t>
      </w:r>
      <w:r>
        <w:rPr>
          <w:rFonts w:cs="Times New Roman"/>
          <w:bCs/>
          <w:sz w:val="20"/>
          <w:szCs w:val="20"/>
          <w:lang w:val="ru-RU" w:eastAsia="ru-RU"/>
        </w:rPr>
        <w:t>ред. От 28.11.2015 г. с изм. и доп., вступ. в силу с 01.01.2016),</w:t>
      </w:r>
    </w:p>
    <w:p w:rsidR="00DD2C2B" w:rsidRDefault="0018514C">
      <w:pPr>
        <w:pStyle w:val="Standard"/>
        <w:autoSpaceDE w:val="0"/>
        <w:ind w:firstLine="873"/>
        <w:jc w:val="both"/>
      </w:pPr>
      <w:r>
        <w:rPr>
          <w:rFonts w:eastAsia="Arial" w:cs="Arial"/>
          <w:sz w:val="20"/>
          <w:szCs w:val="20"/>
          <w:lang w:eastAsia="ru-RU"/>
        </w:rPr>
        <w:t>Федеральн</w:t>
      </w:r>
      <w:r>
        <w:rPr>
          <w:rFonts w:eastAsia="Arial" w:cs="Arial"/>
          <w:sz w:val="20"/>
          <w:szCs w:val="20"/>
          <w:lang w:val="ru-RU" w:eastAsia="ru-RU"/>
        </w:rPr>
        <w:t>ый</w:t>
      </w:r>
      <w:r>
        <w:rPr>
          <w:rFonts w:eastAsia="Arial" w:cs="Arial"/>
          <w:sz w:val="20"/>
          <w:szCs w:val="20"/>
          <w:lang w:eastAsia="ru-RU"/>
        </w:rPr>
        <w:t xml:space="preserve"> закон от 04.12.2007 N 329-ФЗ (ред. от 23.07.2013) "О </w:t>
      </w:r>
      <w:r>
        <w:rPr>
          <w:rFonts w:eastAsia="Arial" w:cs="Arial"/>
          <w:sz w:val="20"/>
          <w:szCs w:val="20"/>
          <w:lang w:eastAsia="ru-RU"/>
        </w:rPr>
        <w:t>физической культуре и спорте в Российской Федерации"</w:t>
      </w:r>
    </w:p>
    <w:p w:rsidR="00DD2C2B" w:rsidRDefault="0018514C">
      <w:pPr>
        <w:pStyle w:val="Standard"/>
        <w:autoSpaceDE w:val="0"/>
        <w:ind w:firstLine="873"/>
        <w:jc w:val="both"/>
        <w:rPr>
          <w:rFonts w:cs="Times New Roman"/>
          <w:bCs/>
          <w:sz w:val="20"/>
          <w:szCs w:val="20"/>
          <w:lang w:val="ru-RU" w:eastAsia="ru-RU"/>
        </w:rPr>
      </w:pPr>
      <w:r>
        <w:rPr>
          <w:rFonts w:cs="Times New Roman"/>
          <w:bCs/>
          <w:sz w:val="20"/>
          <w:szCs w:val="20"/>
          <w:lang w:val="ru-RU" w:eastAsia="ru-RU"/>
        </w:rPr>
        <w:t>Основы государственной культурной политики, утвержденные Указом Президента РФ от 24.12.2014 № 808,</w:t>
      </w:r>
    </w:p>
    <w:p w:rsidR="00DD2C2B" w:rsidRDefault="0018514C">
      <w:pPr>
        <w:pStyle w:val="Standard"/>
        <w:autoSpaceDE w:val="0"/>
        <w:ind w:firstLine="873"/>
        <w:jc w:val="both"/>
        <w:rPr>
          <w:rFonts w:cs="Times New Roman"/>
          <w:bCs/>
          <w:sz w:val="20"/>
          <w:szCs w:val="20"/>
          <w:lang w:val="ru-RU" w:eastAsia="ru-RU"/>
        </w:rPr>
      </w:pPr>
      <w:r>
        <w:rPr>
          <w:rFonts w:cs="Times New Roman"/>
          <w:bCs/>
          <w:sz w:val="20"/>
          <w:szCs w:val="20"/>
          <w:lang w:val="ru-RU" w:eastAsia="ru-RU"/>
        </w:rPr>
        <w:t xml:space="preserve">Стратегия государственной культурной политики на период до 2030 года, утвержденные распоряжением </w:t>
      </w:r>
      <w:r>
        <w:rPr>
          <w:rFonts w:cs="Times New Roman"/>
          <w:bCs/>
          <w:sz w:val="20"/>
          <w:szCs w:val="20"/>
          <w:lang w:val="ru-RU" w:eastAsia="ru-RU"/>
        </w:rPr>
        <w:t>Правительства РФ от 29.02.2016 № 326-р,</w:t>
      </w:r>
    </w:p>
    <w:p w:rsidR="00DD2C2B" w:rsidRDefault="0018514C">
      <w:pPr>
        <w:pStyle w:val="Standard"/>
        <w:autoSpaceDE w:val="0"/>
        <w:ind w:firstLine="873"/>
        <w:jc w:val="both"/>
      </w:pPr>
      <w:r>
        <w:rPr>
          <w:rStyle w:val="CharStyle6"/>
          <w:rFonts w:eastAsia="Andale Sans UI"/>
          <w:sz w:val="20"/>
          <w:szCs w:val="20"/>
        </w:rPr>
        <w:t>Основы государственной молодежной политики Российской Федерации до 2025 года, утвержденные Распоряжением Правительства Российской Федерации от 29.11.2014 года N 2403-р,</w:t>
      </w:r>
    </w:p>
    <w:p w:rsidR="00DD2C2B" w:rsidRDefault="0018514C">
      <w:pPr>
        <w:pStyle w:val="Standard"/>
        <w:autoSpaceDE w:val="0"/>
        <w:ind w:firstLine="873"/>
        <w:jc w:val="both"/>
      </w:pPr>
      <w:r>
        <w:rPr>
          <w:rStyle w:val="CharStyle6"/>
          <w:rFonts w:eastAsia="Andale Sans UI"/>
          <w:sz w:val="20"/>
          <w:szCs w:val="20"/>
          <w:lang w:eastAsia="ru-RU"/>
        </w:rPr>
        <w:t>Областной закон «О государственной молодежной п</w:t>
      </w:r>
      <w:r>
        <w:rPr>
          <w:rStyle w:val="CharStyle6"/>
          <w:rFonts w:eastAsia="Andale Sans UI"/>
          <w:sz w:val="20"/>
          <w:szCs w:val="20"/>
          <w:lang w:eastAsia="ru-RU"/>
        </w:rPr>
        <w:t>олитике в Ленинградской области» от 13 декабря 2011 г. № 105-ОЗ</w:t>
      </w:r>
      <w:r>
        <w:rPr>
          <w:color w:val="000000"/>
          <w:sz w:val="20"/>
          <w:szCs w:val="20"/>
          <w:lang w:eastAsia="ru-RU"/>
        </w:rPr>
        <w:t>,</w:t>
      </w:r>
    </w:p>
    <w:p w:rsidR="00DD2C2B" w:rsidRDefault="0018514C">
      <w:pPr>
        <w:pStyle w:val="Standard"/>
        <w:autoSpaceDE w:val="0"/>
        <w:ind w:firstLine="873"/>
        <w:jc w:val="both"/>
      </w:pPr>
      <w:r>
        <w:rPr>
          <w:color w:val="000000"/>
          <w:sz w:val="20"/>
          <w:szCs w:val="20"/>
          <w:lang w:eastAsia="ru-RU"/>
        </w:rPr>
        <w:t>Областной закон «О патриотическом воспитании в Ленинградской области» от 13.11.2015 г. №115-ОЗ,</w:t>
      </w:r>
    </w:p>
    <w:p w:rsidR="00DD2C2B" w:rsidRDefault="0018514C">
      <w:pPr>
        <w:pStyle w:val="Standard"/>
        <w:autoSpaceDE w:val="0"/>
        <w:ind w:firstLine="873"/>
        <w:jc w:val="both"/>
      </w:pPr>
      <w:r>
        <w:rPr>
          <w:rFonts w:eastAsia="Arial" w:cs="Times New Roman"/>
          <w:bCs/>
          <w:color w:val="000000"/>
          <w:sz w:val="20"/>
          <w:szCs w:val="20"/>
          <w:lang w:eastAsia="ru-RU"/>
        </w:rPr>
        <w:t xml:space="preserve">Областной закон Ленинградской области от 30.12.2009 N 118-оз "О физической культуре и спорте в </w:t>
      </w:r>
      <w:r>
        <w:rPr>
          <w:rFonts w:eastAsia="Arial" w:cs="Times New Roman"/>
          <w:bCs/>
          <w:color w:val="000000"/>
          <w:sz w:val="20"/>
          <w:szCs w:val="20"/>
          <w:lang w:eastAsia="ru-RU"/>
        </w:rPr>
        <w:t>Ленинградской области" (принят ЗС ЛО 23.12.2009)</w:t>
      </w:r>
    </w:p>
    <w:p w:rsidR="00DD2C2B" w:rsidRDefault="0018514C">
      <w:pPr>
        <w:pStyle w:val="Standard"/>
        <w:autoSpaceDE w:val="0"/>
        <w:ind w:firstLine="873"/>
        <w:jc w:val="both"/>
      </w:pPr>
      <w:r>
        <w:rPr>
          <w:rFonts w:cs="Times New Roman"/>
          <w:bCs/>
          <w:color w:val="000000"/>
          <w:sz w:val="20"/>
          <w:szCs w:val="20"/>
          <w:lang w:eastAsia="ru-RU"/>
        </w:rPr>
        <w:t xml:space="preserve">Указы, в том числе майские указы 2012 года, и поручения Президента Российской Федерации в сфере культуры, </w:t>
      </w:r>
      <w:r>
        <w:rPr>
          <w:rFonts w:cs="Times New Roman"/>
          <w:bCs/>
          <w:color w:val="000000"/>
          <w:sz w:val="20"/>
          <w:szCs w:val="20"/>
          <w:lang w:val="ru-RU" w:eastAsia="ru-RU"/>
        </w:rPr>
        <w:t>спорта и молодежной политики</w:t>
      </w:r>
      <w:r>
        <w:rPr>
          <w:rFonts w:cs="Times New Roman"/>
          <w:bCs/>
          <w:color w:val="000000"/>
          <w:sz w:val="20"/>
          <w:szCs w:val="20"/>
          <w:lang w:eastAsia="ru-RU"/>
        </w:rPr>
        <w:t>.</w:t>
      </w:r>
    </w:p>
    <w:p w:rsidR="00DD2C2B" w:rsidRDefault="0018514C">
      <w:pPr>
        <w:pStyle w:val="Standard"/>
        <w:autoSpaceDE w:val="0"/>
        <w:ind w:firstLine="873"/>
        <w:jc w:val="both"/>
      </w:pPr>
      <w:r>
        <w:rPr>
          <w:rFonts w:cs="Times New Roman"/>
          <w:bCs/>
          <w:color w:val="000000"/>
          <w:sz w:val="20"/>
          <w:szCs w:val="20"/>
          <w:lang w:eastAsia="ru-RU"/>
        </w:rPr>
        <w:t xml:space="preserve">Нормативные правовые акты Губернатора и Правительства Ленинградской </w:t>
      </w:r>
      <w:r>
        <w:rPr>
          <w:rFonts w:cs="Times New Roman"/>
          <w:bCs/>
          <w:color w:val="000000"/>
          <w:sz w:val="20"/>
          <w:szCs w:val="20"/>
          <w:lang w:eastAsia="ru-RU"/>
        </w:rPr>
        <w:t>области в сфере культуры,</w:t>
      </w:r>
      <w:r>
        <w:rPr>
          <w:rFonts w:cs="Times New Roman"/>
          <w:bCs/>
          <w:sz w:val="20"/>
          <w:szCs w:val="20"/>
          <w:lang w:eastAsia="ru-RU"/>
        </w:rPr>
        <w:t xml:space="preserve"> </w:t>
      </w:r>
      <w:r>
        <w:rPr>
          <w:rFonts w:cs="Times New Roman"/>
          <w:bCs/>
          <w:sz w:val="20"/>
          <w:szCs w:val="20"/>
          <w:lang w:val="ru-RU" w:eastAsia="ru-RU"/>
        </w:rPr>
        <w:t>спорта и молодежной политики</w:t>
      </w:r>
      <w:r>
        <w:rPr>
          <w:rFonts w:cs="Times New Roman"/>
          <w:bCs/>
          <w:sz w:val="20"/>
          <w:szCs w:val="20"/>
          <w:lang w:eastAsia="ru-RU"/>
        </w:rPr>
        <w:t>.</w:t>
      </w:r>
    </w:p>
    <w:p w:rsidR="00DD2C2B" w:rsidRDefault="0018514C">
      <w:pPr>
        <w:pStyle w:val="Standard"/>
        <w:autoSpaceDE w:val="0"/>
        <w:ind w:firstLine="873"/>
        <w:jc w:val="both"/>
      </w:pPr>
      <w:r>
        <w:rPr>
          <w:rFonts w:cs="Times New Roman"/>
          <w:bCs/>
          <w:sz w:val="20"/>
          <w:szCs w:val="20"/>
          <w:lang w:eastAsia="ru-RU"/>
        </w:rPr>
        <w:t xml:space="preserve">Нормативные правовые акты органов местного самоуправления </w:t>
      </w:r>
      <w:r>
        <w:rPr>
          <w:rFonts w:cs="Times New Roman"/>
          <w:bCs/>
          <w:sz w:val="20"/>
          <w:szCs w:val="20"/>
          <w:lang w:val="ru-RU" w:eastAsia="ru-RU"/>
        </w:rPr>
        <w:t xml:space="preserve">Сланцевского городского поселения, </w:t>
      </w:r>
      <w:r>
        <w:rPr>
          <w:rFonts w:cs="Times New Roman"/>
          <w:bCs/>
          <w:sz w:val="20"/>
          <w:szCs w:val="20"/>
          <w:lang w:eastAsia="ru-RU"/>
        </w:rPr>
        <w:t xml:space="preserve">Сланцевского муниципального района в сфере культуры, </w:t>
      </w:r>
      <w:r>
        <w:rPr>
          <w:rFonts w:cs="Times New Roman"/>
          <w:bCs/>
          <w:sz w:val="20"/>
          <w:szCs w:val="20"/>
          <w:lang w:val="ru-RU" w:eastAsia="ru-RU"/>
        </w:rPr>
        <w:t>спорта и молодежной политики</w:t>
      </w:r>
      <w:r>
        <w:rPr>
          <w:rFonts w:cs="Times New Roman"/>
          <w:bCs/>
          <w:sz w:val="20"/>
          <w:szCs w:val="20"/>
          <w:lang w:eastAsia="ru-RU"/>
        </w:rPr>
        <w:t>.</w:t>
      </w:r>
    </w:p>
    <w:p w:rsidR="00DD2C2B" w:rsidRDefault="0018514C">
      <w:pPr>
        <w:pStyle w:val="Standard"/>
        <w:autoSpaceDE w:val="0"/>
        <w:ind w:firstLine="83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Таким образом, в число п</w:t>
      </w:r>
      <w:r>
        <w:rPr>
          <w:rFonts w:cs="Times New Roman"/>
          <w:sz w:val="20"/>
          <w:szCs w:val="20"/>
        </w:rPr>
        <w:t>риоритетов реализации программы включаются:</w:t>
      </w:r>
    </w:p>
    <w:p w:rsidR="00DD2C2B" w:rsidRDefault="0018514C">
      <w:pPr>
        <w:pStyle w:val="Standard"/>
        <w:autoSpaceDE w:val="0"/>
        <w:ind w:firstLine="85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сохранение культурного и духовного наследия, как основы единства общества;</w:t>
      </w:r>
    </w:p>
    <w:p w:rsidR="00DD2C2B" w:rsidRDefault="0018514C">
      <w:pPr>
        <w:pStyle w:val="Standard"/>
        <w:autoSpaceDE w:val="0"/>
        <w:ind w:firstLine="85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создание условий для творческой самореализации граждан;</w:t>
      </w:r>
    </w:p>
    <w:p w:rsidR="00DD2C2B" w:rsidRDefault="0018514C">
      <w:pPr>
        <w:pStyle w:val="Standard"/>
        <w:autoSpaceDE w:val="0"/>
        <w:ind w:firstLine="854"/>
        <w:jc w:val="both"/>
      </w:pPr>
      <w:r>
        <w:rPr>
          <w:rFonts w:cs="Times New Roman"/>
          <w:sz w:val="20"/>
          <w:szCs w:val="20"/>
          <w:lang w:val="ru-RU"/>
        </w:rPr>
        <w:t>укрепление материально-технической базы учреждений культуры;</w:t>
      </w:r>
    </w:p>
    <w:p w:rsidR="00DD2C2B" w:rsidRDefault="0018514C">
      <w:pPr>
        <w:pStyle w:val="Standard"/>
        <w:autoSpaceDE w:val="0"/>
        <w:ind w:firstLine="854"/>
        <w:jc w:val="both"/>
      </w:pPr>
      <w:r>
        <w:rPr>
          <w:sz w:val="20"/>
          <w:szCs w:val="20"/>
          <w:lang w:val="ru-RU" w:bidi="ar-SA"/>
        </w:rPr>
        <w:t>повышение</w:t>
      </w:r>
      <w:r>
        <w:rPr>
          <w:sz w:val="20"/>
          <w:szCs w:val="20"/>
          <w:lang w:bidi="ar-SA"/>
        </w:rPr>
        <w:t xml:space="preserve"> социальн</w:t>
      </w:r>
      <w:r>
        <w:rPr>
          <w:sz w:val="20"/>
          <w:szCs w:val="20"/>
          <w:lang w:val="ru-RU" w:bidi="ar-SA"/>
        </w:rPr>
        <w:t>ой</w:t>
      </w:r>
      <w:r>
        <w:rPr>
          <w:sz w:val="20"/>
          <w:szCs w:val="20"/>
          <w:lang w:bidi="ar-SA"/>
        </w:rPr>
        <w:t xml:space="preserve"> активност</w:t>
      </w:r>
      <w:r>
        <w:rPr>
          <w:sz w:val="20"/>
          <w:szCs w:val="20"/>
          <w:lang w:val="ru-RU" w:bidi="ar-SA"/>
        </w:rPr>
        <w:t>и молодежи;</w:t>
      </w:r>
    </w:p>
    <w:p w:rsidR="00DD2C2B" w:rsidRDefault="0018514C">
      <w:pPr>
        <w:pStyle w:val="Standard"/>
        <w:autoSpaceDE w:val="0"/>
        <w:ind w:firstLine="854"/>
        <w:jc w:val="both"/>
        <w:rPr>
          <w:rFonts w:cs="Times New Roman"/>
          <w:sz w:val="20"/>
          <w:szCs w:val="20"/>
          <w:lang w:val="ru-RU" w:bidi="ar-SA"/>
        </w:rPr>
      </w:pPr>
      <w:r>
        <w:rPr>
          <w:rFonts w:cs="Times New Roman"/>
          <w:sz w:val="20"/>
          <w:szCs w:val="20"/>
          <w:lang w:val="ru-RU" w:bidi="ar-SA"/>
        </w:rPr>
        <w:t>привлечение к созидательному труду молодых людей, оказавшихся в трудной жизненной ситуации;</w:t>
      </w:r>
    </w:p>
    <w:p w:rsidR="00DD2C2B" w:rsidRDefault="0018514C">
      <w:pPr>
        <w:pStyle w:val="Standard"/>
        <w:autoSpaceDE w:val="0"/>
        <w:ind w:firstLine="892"/>
        <w:jc w:val="both"/>
        <w:rPr>
          <w:rFonts w:cs="Times New Roman"/>
          <w:color w:val="000000"/>
          <w:sz w:val="20"/>
          <w:szCs w:val="20"/>
          <w:shd w:val="clear" w:color="auto" w:fill="FFFFFF"/>
          <w:lang w:val="ru-RU" w:bidi="ar-SA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ru-RU" w:bidi="ar-SA"/>
        </w:rPr>
        <w:t>охват широких слоев населения физической культурой и спортом.</w:t>
      </w:r>
    </w:p>
    <w:p w:rsidR="00DD2C2B" w:rsidRDefault="00DD2C2B">
      <w:pPr>
        <w:pStyle w:val="Standard"/>
        <w:autoSpaceDE w:val="0"/>
        <w:ind w:firstLine="892"/>
        <w:jc w:val="both"/>
        <w:rPr>
          <w:rFonts w:cs="Times New Roman"/>
          <w:color w:val="000000"/>
          <w:sz w:val="20"/>
          <w:szCs w:val="20"/>
          <w:shd w:val="clear" w:color="auto" w:fill="FFFFFF"/>
          <w:lang w:val="ru-RU" w:bidi="ar-SA"/>
        </w:rPr>
      </w:pPr>
    </w:p>
    <w:p w:rsidR="00DD2C2B" w:rsidRDefault="0018514C">
      <w:pPr>
        <w:pStyle w:val="Standard"/>
        <w:ind w:firstLine="540"/>
        <w:jc w:val="center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3. Цели, задачи, показатели(индикаторы), сроки реализации программы.</w:t>
      </w:r>
    </w:p>
    <w:p w:rsidR="00DD2C2B" w:rsidRDefault="00DD2C2B">
      <w:pPr>
        <w:pStyle w:val="Standard"/>
        <w:ind w:firstLine="540"/>
        <w:jc w:val="center"/>
        <w:rPr>
          <w:b/>
          <w:bCs/>
          <w:sz w:val="20"/>
          <w:szCs w:val="20"/>
          <w:lang w:val="ru-RU"/>
        </w:rPr>
      </w:pPr>
    </w:p>
    <w:p w:rsidR="00DD2C2B" w:rsidRDefault="0018514C">
      <w:pPr>
        <w:pStyle w:val="Standard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Главной целью настоящей программы является создание условий для социального развития Сланцевского городского поселения, направленного на повышение качества жизни населения, обеспечение высокого качества и возможностей широкого выбора населением предостав</w:t>
      </w:r>
      <w:r>
        <w:rPr>
          <w:sz w:val="20"/>
          <w:szCs w:val="20"/>
        </w:rPr>
        <w:t>ляемых социальных услуг.</w:t>
      </w:r>
    </w:p>
    <w:p w:rsidR="00DD2C2B" w:rsidRDefault="0018514C">
      <w:pPr>
        <w:pStyle w:val="a6"/>
        <w:spacing w:before="0" w:after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Главными задачами </w:t>
      </w:r>
      <w:r>
        <w:rPr>
          <w:sz w:val="20"/>
          <w:szCs w:val="20"/>
          <w:lang w:val="ru-RU"/>
        </w:rPr>
        <w:t>социальной</w:t>
      </w:r>
      <w:r>
        <w:rPr>
          <w:sz w:val="20"/>
          <w:szCs w:val="20"/>
        </w:rPr>
        <w:t xml:space="preserve"> политики Сланцевского городского поселения являются:</w:t>
      </w:r>
    </w:p>
    <w:p w:rsidR="00DD2C2B" w:rsidRDefault="0018514C">
      <w:pPr>
        <w:pStyle w:val="Standard"/>
        <w:ind w:firstLine="722"/>
        <w:jc w:val="both"/>
      </w:pPr>
      <w:r>
        <w:rPr>
          <w:sz w:val="20"/>
          <w:szCs w:val="20"/>
          <w:lang w:val="ru-RU"/>
        </w:rPr>
        <w:t>С</w:t>
      </w:r>
      <w:r>
        <w:rPr>
          <w:sz w:val="20"/>
          <w:szCs w:val="20"/>
        </w:rPr>
        <w:t xml:space="preserve">оздание благоприятных условий для устойчивого развития сферы культуры, </w:t>
      </w:r>
      <w:r>
        <w:rPr>
          <w:sz w:val="20"/>
          <w:szCs w:val="20"/>
          <w:lang w:val="ru-RU"/>
        </w:rPr>
        <w:t>спорта и молодежной политики</w:t>
      </w:r>
      <w:r>
        <w:rPr>
          <w:sz w:val="20"/>
          <w:szCs w:val="20"/>
        </w:rPr>
        <w:t>;</w:t>
      </w:r>
    </w:p>
    <w:p w:rsidR="00DD2C2B" w:rsidRDefault="0018514C">
      <w:pPr>
        <w:pStyle w:val="Standard"/>
        <w:ind w:firstLine="722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t xml:space="preserve">Вовлечение молодежи в общественную </w:t>
      </w:r>
      <w:r>
        <w:rPr>
          <w:rFonts w:eastAsia="Times New Roman"/>
          <w:color w:val="000000"/>
          <w:sz w:val="20"/>
          <w:szCs w:val="20"/>
          <w:lang w:eastAsia="ar-SA"/>
        </w:rPr>
        <w:t>деятельность;</w:t>
      </w:r>
    </w:p>
    <w:p w:rsidR="00DD2C2B" w:rsidRDefault="0018514C">
      <w:pPr>
        <w:pStyle w:val="Standard"/>
        <w:ind w:firstLine="722"/>
        <w:jc w:val="both"/>
      </w:pPr>
      <w:r>
        <w:rPr>
          <w:sz w:val="20"/>
          <w:szCs w:val="20"/>
          <w:lang w:val="ru-RU" w:eastAsia="ar-SA" w:bidi="ar-SA"/>
        </w:rPr>
        <w:t>О</w:t>
      </w:r>
      <w:r>
        <w:rPr>
          <w:sz w:val="20"/>
          <w:szCs w:val="20"/>
          <w:lang w:eastAsia="ar-SA" w:bidi="ar-SA"/>
        </w:rPr>
        <w:t>беспечение</w:t>
      </w:r>
      <w:r>
        <w:rPr>
          <w:rFonts w:eastAsia="Times New Roman"/>
          <w:color w:val="000000"/>
          <w:sz w:val="20"/>
          <w:szCs w:val="20"/>
          <w:lang w:eastAsia="ar-SA"/>
        </w:rPr>
        <w:t xml:space="preserve"> эффективной социализации молодежи, находящейся в трудной жизненной ситуации;</w:t>
      </w:r>
    </w:p>
    <w:p w:rsidR="00DD2C2B" w:rsidRDefault="0018514C">
      <w:pPr>
        <w:pStyle w:val="Standard"/>
        <w:ind w:firstLine="722"/>
        <w:jc w:val="both"/>
      </w:pPr>
      <w:r>
        <w:rPr>
          <w:rStyle w:val="CharStyle6"/>
          <w:rFonts w:eastAsia="SimSun, 宋体"/>
          <w:sz w:val="20"/>
          <w:szCs w:val="20"/>
        </w:rPr>
        <w:t>Укрепление здоровья населения и формирование здорового образа жизни.</w:t>
      </w:r>
    </w:p>
    <w:p w:rsidR="00DD2C2B" w:rsidRDefault="0018514C">
      <w:pPr>
        <w:pStyle w:val="a6"/>
        <w:spacing w:before="0" w:after="0"/>
        <w:ind w:firstLine="731"/>
        <w:jc w:val="both"/>
      </w:pPr>
      <w:r>
        <w:rPr>
          <w:rFonts w:cs="Times New Roman"/>
          <w:color w:val="000000"/>
          <w:sz w:val="20"/>
          <w:szCs w:val="20"/>
        </w:rPr>
        <w:t xml:space="preserve">Реализация данных задач осуществляется в рамках </w:t>
      </w:r>
      <w:r>
        <w:rPr>
          <w:rFonts w:cs="Times New Roman"/>
          <w:color w:val="000000"/>
          <w:sz w:val="20"/>
          <w:szCs w:val="20"/>
          <w:lang w:val="ru-RU"/>
        </w:rPr>
        <w:t xml:space="preserve">Подпрограмм «Развитие культуры на </w:t>
      </w:r>
      <w:r>
        <w:rPr>
          <w:rFonts w:cs="Times New Roman"/>
          <w:color w:val="000000"/>
          <w:sz w:val="20"/>
          <w:szCs w:val="20"/>
          <w:lang w:val="ru-RU"/>
        </w:rPr>
        <w:t xml:space="preserve">территории Сланцевского городского поселения», </w:t>
      </w:r>
      <w:r>
        <w:rPr>
          <w:rFonts w:cs="Times New Roman"/>
          <w:sz w:val="20"/>
          <w:szCs w:val="20"/>
          <w:lang w:val="ru-RU"/>
        </w:rPr>
        <w:t xml:space="preserve">«Развитие спорта на территории Сланцевского городского поселения», </w:t>
      </w:r>
      <w:r>
        <w:rPr>
          <w:rFonts w:cs="Times New Roman"/>
          <w:color w:val="000000"/>
          <w:sz w:val="20"/>
          <w:szCs w:val="20"/>
          <w:lang w:val="ru-RU"/>
        </w:rPr>
        <w:t>«Развитие молодежной политики на территории Сланцевского городского поселения».</w:t>
      </w:r>
    </w:p>
    <w:p w:rsidR="00DD2C2B" w:rsidRDefault="0018514C">
      <w:pPr>
        <w:pStyle w:val="Standard"/>
        <w:ind w:firstLine="731"/>
        <w:jc w:val="both"/>
      </w:pPr>
      <w:r>
        <w:rPr>
          <w:rFonts w:cs="Times New Roman"/>
          <w:sz w:val="20"/>
          <w:szCs w:val="20"/>
        </w:rPr>
        <w:t xml:space="preserve">Состав показателей (индикаторов) программы увязан с основными </w:t>
      </w:r>
      <w:r>
        <w:rPr>
          <w:rFonts w:cs="Times New Roman"/>
          <w:sz w:val="20"/>
          <w:szCs w:val="20"/>
        </w:rPr>
        <w:t>мероприятиями и позволяет оценить ожидаемые результаты и эффективность ее реализации на период до 201</w:t>
      </w:r>
      <w:r>
        <w:rPr>
          <w:rFonts w:cs="Times New Roman"/>
          <w:sz w:val="20"/>
          <w:szCs w:val="20"/>
          <w:lang w:val="ru-RU"/>
        </w:rPr>
        <w:t>9</w:t>
      </w:r>
      <w:r>
        <w:rPr>
          <w:rFonts w:cs="Times New Roman"/>
          <w:sz w:val="20"/>
          <w:szCs w:val="20"/>
        </w:rPr>
        <w:t xml:space="preserve"> года включительно.</w:t>
      </w:r>
    </w:p>
    <w:p w:rsidR="00DD2C2B" w:rsidRDefault="0018514C">
      <w:pPr>
        <w:pStyle w:val="Standard"/>
        <w:ind w:firstLine="731"/>
        <w:jc w:val="both"/>
      </w:pPr>
      <w:r>
        <w:rPr>
          <w:rFonts w:cs="Times New Roman"/>
          <w:sz w:val="20"/>
          <w:szCs w:val="20"/>
        </w:rPr>
        <w:t>Показатель «увеличение количества посещений культурно-массовых мероприятий (по сравнению с предыдущим годом), %</w:t>
      </w:r>
      <w:r>
        <w:rPr>
          <w:rFonts w:cs="Times New Roman"/>
          <w:sz w:val="20"/>
          <w:szCs w:val="20"/>
          <w:lang w:val="ru-RU"/>
        </w:rPr>
        <w:t>.</w:t>
      </w:r>
      <w:r>
        <w:rPr>
          <w:rFonts w:cs="Times New Roman"/>
          <w:sz w:val="20"/>
          <w:szCs w:val="20"/>
        </w:rPr>
        <w:t>», который отражает во</w:t>
      </w:r>
      <w:r>
        <w:rPr>
          <w:rFonts w:cs="Times New Roman"/>
          <w:sz w:val="20"/>
          <w:szCs w:val="20"/>
        </w:rPr>
        <w:t>стребованность у населения услуг муниципальных учреждений. Планируется ежегодное увеличение числа посещений на</w:t>
      </w:r>
      <w:r>
        <w:rPr>
          <w:rFonts w:cs="Times New Roman"/>
          <w:color w:val="000000"/>
          <w:sz w:val="20"/>
          <w:szCs w:val="20"/>
        </w:rPr>
        <w:t xml:space="preserve"> 0,25%</w:t>
      </w:r>
      <w:r>
        <w:rPr>
          <w:rFonts w:cs="Times New Roman"/>
          <w:sz w:val="20"/>
          <w:szCs w:val="20"/>
        </w:rPr>
        <w:t>.</w:t>
      </w:r>
    </w:p>
    <w:p w:rsidR="00DD2C2B" w:rsidRDefault="0018514C">
      <w:pPr>
        <w:pStyle w:val="Standard"/>
        <w:ind w:firstLine="731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Показатель «доля участников клубных формирований в общем количестве жителей Сланцевского городского поселения, %», характеризует эффективн</w:t>
      </w:r>
      <w:r>
        <w:rPr>
          <w:rFonts w:cs="Times New Roman"/>
          <w:color w:val="000000"/>
          <w:sz w:val="20"/>
          <w:szCs w:val="20"/>
        </w:rPr>
        <w:t>ость деятельности в сфере самодеятельного народного творчества. Планируется стабильное достижение доли участников клубных формирований в общем количестве жителей Сланцевского городского поселения в объеме 1,7 % ежегодно.</w:t>
      </w:r>
    </w:p>
    <w:p w:rsidR="00DD2C2B" w:rsidRDefault="0018514C">
      <w:pPr>
        <w:pStyle w:val="Standard"/>
        <w:ind w:firstLine="731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Показатель «увеличение количества </w:t>
      </w:r>
      <w:r>
        <w:rPr>
          <w:rFonts w:cs="Times New Roman"/>
          <w:color w:val="000000"/>
          <w:sz w:val="20"/>
          <w:szCs w:val="20"/>
        </w:rPr>
        <w:t xml:space="preserve">обращений в библиотеку, %» отражает востребованность у населения библиотечных услуг. Планируется увеличение на 0,5 % </w:t>
      </w:r>
      <w:r>
        <w:rPr>
          <w:rFonts w:cs="Times New Roman"/>
          <w:color w:val="000000"/>
          <w:sz w:val="20"/>
          <w:szCs w:val="20"/>
          <w:lang w:val="ru-RU"/>
        </w:rPr>
        <w:t>ежегодно</w:t>
      </w:r>
      <w:r>
        <w:rPr>
          <w:rFonts w:cs="Times New Roman"/>
          <w:color w:val="000000"/>
          <w:sz w:val="20"/>
          <w:szCs w:val="20"/>
        </w:rPr>
        <w:t>.</w:t>
      </w:r>
    </w:p>
    <w:p w:rsidR="00DD2C2B" w:rsidRDefault="0018514C">
      <w:pPr>
        <w:pStyle w:val="Standard"/>
        <w:ind w:firstLine="731"/>
        <w:jc w:val="both"/>
        <w:rPr>
          <w:rFonts w:cs="Times New Roman"/>
          <w:color w:val="000000"/>
          <w:sz w:val="20"/>
          <w:szCs w:val="20"/>
          <w:lang w:val="ru-RU"/>
        </w:rPr>
      </w:pPr>
      <w:r>
        <w:rPr>
          <w:rFonts w:cs="Times New Roman"/>
          <w:color w:val="000000"/>
          <w:sz w:val="20"/>
          <w:szCs w:val="20"/>
          <w:lang w:val="ru-RU"/>
        </w:rPr>
        <w:t>Показатель «количество посещений библиотек Сланцевского муниципального района (на 1 жителя в год), пос.» отражает востребованност</w:t>
      </w:r>
      <w:r>
        <w:rPr>
          <w:rFonts w:cs="Times New Roman"/>
          <w:color w:val="000000"/>
          <w:sz w:val="20"/>
          <w:szCs w:val="20"/>
          <w:lang w:val="ru-RU"/>
        </w:rPr>
        <w:t>ь у населения библиотечных услуг. Планируется ежегодно 3 посещения на 1 жителя Сланцевского района.</w:t>
      </w:r>
    </w:p>
    <w:p w:rsidR="00DD2C2B" w:rsidRDefault="0018514C">
      <w:pPr>
        <w:pStyle w:val="a6"/>
        <w:shd w:val="clear" w:color="auto" w:fill="FFFFFF"/>
        <w:spacing w:before="0" w:after="0"/>
        <w:ind w:firstLine="731"/>
        <w:jc w:val="both"/>
        <w:rPr>
          <w:rFonts w:cs="Times New Roman"/>
          <w:sz w:val="20"/>
          <w:szCs w:val="20"/>
        </w:rPr>
      </w:pPr>
      <w:r>
        <w:rPr>
          <w:rFonts w:cs="Times New Roman"/>
          <w:color w:val="000000"/>
          <w:sz w:val="20"/>
          <w:szCs w:val="20"/>
          <w:lang w:val="ru-RU"/>
        </w:rPr>
        <w:t>Показатель</w:t>
      </w:r>
      <w:r>
        <w:rPr>
          <w:rFonts w:cs="Times New Roman"/>
          <w:color w:val="000000"/>
          <w:sz w:val="20"/>
          <w:szCs w:val="20"/>
        </w:rPr>
        <w:t xml:space="preserve"> «объем финансовой поддержки, направленной на развитие и модернизацию муниципальных учреждений культуры, тыс. руб.», который характеризует степень</w:t>
      </w:r>
      <w:r>
        <w:rPr>
          <w:rFonts w:cs="Times New Roman"/>
          <w:color w:val="000000"/>
          <w:sz w:val="20"/>
          <w:szCs w:val="20"/>
        </w:rPr>
        <w:t xml:space="preserve"> участия органов местного самоуправления в развитии сферы культуры. Планируется увеличение объема финансовой поддержки в среднем на 0,52% ежегодно.</w:t>
      </w:r>
    </w:p>
    <w:p w:rsidR="00DD2C2B" w:rsidRDefault="0018514C">
      <w:pPr>
        <w:pStyle w:val="Standard"/>
        <w:shd w:val="clear" w:color="auto" w:fill="FFFFFF"/>
        <w:ind w:firstLine="731"/>
        <w:jc w:val="both"/>
      </w:pPr>
      <w:r>
        <w:rPr>
          <w:rFonts w:cs="Times New Roman"/>
          <w:sz w:val="20"/>
          <w:szCs w:val="20"/>
          <w:lang w:val="ru-RU"/>
        </w:rPr>
        <w:t>Показатель</w:t>
      </w:r>
      <w:r>
        <w:rPr>
          <w:rFonts w:cs="Times New Roman"/>
          <w:sz w:val="20"/>
          <w:szCs w:val="20"/>
        </w:rPr>
        <w:t xml:space="preserve"> «количество муниципальных учреждений культуры, в которых производился капитальный ремонт, ед.» ха</w:t>
      </w:r>
      <w:r>
        <w:rPr>
          <w:rFonts w:cs="Times New Roman"/>
          <w:sz w:val="20"/>
          <w:szCs w:val="20"/>
        </w:rPr>
        <w:t>рактеризует эффективность использования муниципального имущества.</w:t>
      </w:r>
    </w:p>
    <w:p w:rsidR="00DD2C2B" w:rsidRDefault="0018514C">
      <w:pPr>
        <w:pStyle w:val="Standard"/>
        <w:shd w:val="clear" w:color="auto" w:fill="FFFFFF"/>
        <w:spacing w:line="100" w:lineRule="atLeast"/>
        <w:ind w:firstLine="731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Показатель «соотношение средней заработной платы работников муниципальных учреждений культуры Сланцевского городского поселения к средней заработной плате по Ленинградской области, %» позвол</w:t>
      </w:r>
      <w:r>
        <w:rPr>
          <w:rFonts w:cs="Times New Roman"/>
          <w:color w:val="000000"/>
          <w:sz w:val="20"/>
          <w:szCs w:val="20"/>
        </w:rPr>
        <w:t>ят оценить эффективность реализации государственной социальной политики в соответствии с Указом Президента Российской Федерации от 7 мая 2012 года № 597.</w:t>
      </w:r>
    </w:p>
    <w:p w:rsidR="00DD2C2B" w:rsidRDefault="0018514C">
      <w:pPr>
        <w:pStyle w:val="Standard"/>
        <w:widowControl/>
        <w:shd w:val="clear" w:color="auto" w:fill="FFFFFF"/>
        <w:suppressAutoHyphens w:val="0"/>
        <w:snapToGrid w:val="0"/>
        <w:spacing w:line="100" w:lineRule="atLeast"/>
        <w:ind w:firstLine="731"/>
        <w:jc w:val="both"/>
        <w:rPr>
          <w:rFonts w:cs="Times New Roman"/>
          <w:color w:val="000000"/>
          <w:sz w:val="20"/>
          <w:szCs w:val="20"/>
        </w:rPr>
      </w:pPr>
      <w:r>
        <w:t>Показатель «доля работников учреждений культуры, прошедших повышение квалификации, переподготовку, обу</w:t>
      </w:r>
      <w:r>
        <w:t>чение на семинарах, лабораториях и практикумах». Планируется достижение показателя — 15%.</w:t>
      </w:r>
    </w:p>
    <w:p w:rsidR="00DD2C2B" w:rsidRDefault="0018514C">
      <w:pPr>
        <w:pStyle w:val="Standard"/>
        <w:widowControl/>
        <w:shd w:val="clear" w:color="auto" w:fill="FFFFFF"/>
        <w:suppressAutoHyphens w:val="0"/>
        <w:snapToGrid w:val="0"/>
        <w:spacing w:line="100" w:lineRule="atLeast"/>
        <w:ind w:firstLine="731"/>
        <w:jc w:val="both"/>
        <w:rPr>
          <w:rFonts w:cs="Times New Roman"/>
          <w:color w:val="000000"/>
          <w:sz w:val="20"/>
          <w:szCs w:val="20"/>
        </w:rPr>
      </w:pPr>
      <w:r>
        <w:rPr>
          <w:lang w:val="ru-RU"/>
        </w:rPr>
        <w:t>Показатель «количество посещений мероприятия, чел.» характеризует качественный уровень проведения мероприятия, посвященного Дню образования Ленинградской области. Пла</w:t>
      </w:r>
      <w:r>
        <w:rPr>
          <w:lang w:val="ru-RU"/>
        </w:rPr>
        <w:t>нируется достигать посещение данного мероприятия не менее 500 человек ежегодно.</w:t>
      </w:r>
    </w:p>
    <w:p w:rsidR="00DD2C2B" w:rsidRDefault="0018514C">
      <w:pPr>
        <w:pStyle w:val="1e413d3e323d3e3942353a4142"/>
        <w:spacing w:after="0"/>
        <w:ind w:firstLine="833"/>
        <w:jc w:val="both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Показатель «доля подростков и молодежи от 14 до 30 лет, занимающихся в молодежных клубах, центрах и других досуговых учреждениях в общем числе молодежи поселения, %» позволяет </w:t>
      </w:r>
      <w:r>
        <w:rPr>
          <w:sz w:val="20"/>
          <w:szCs w:val="20"/>
          <w:lang w:bidi="ar-SA"/>
        </w:rPr>
        <w:t>определить востребованность молодежных клубов, центров и других досуговых учреждений. Планируется достичь не менее 13 % от общей численности молодежи Сланцевского городского поселения.</w:t>
      </w:r>
    </w:p>
    <w:p w:rsidR="00DD2C2B" w:rsidRDefault="0018514C">
      <w:pPr>
        <w:pStyle w:val="1e413d3e323d3e3942353a4142"/>
        <w:spacing w:after="0"/>
        <w:ind w:firstLine="833"/>
        <w:jc w:val="both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Показатель «количество посещений молодежных мероприятий, чел.» позволяе</w:t>
      </w:r>
      <w:r>
        <w:rPr>
          <w:sz w:val="20"/>
          <w:szCs w:val="20"/>
          <w:lang w:bidi="ar-SA"/>
        </w:rPr>
        <w:t>т выявить интерес к проводимым мероприятиям и новым формам досуга. Планируется ежегодно увеличивать количество посещений.</w:t>
      </w:r>
    </w:p>
    <w:p w:rsidR="00DD2C2B" w:rsidRDefault="0018514C">
      <w:pPr>
        <w:pStyle w:val="1e413d3e323d3e3942353a4142"/>
        <w:widowControl/>
        <w:shd w:val="clear" w:color="auto" w:fill="FFFFFF"/>
        <w:suppressAutoHyphens w:val="0"/>
        <w:snapToGrid w:val="0"/>
        <w:spacing w:after="0" w:line="100" w:lineRule="atLeast"/>
        <w:ind w:firstLine="833"/>
        <w:jc w:val="both"/>
        <w:rPr>
          <w:color w:val="000000"/>
          <w:sz w:val="20"/>
          <w:szCs w:val="20"/>
        </w:rPr>
      </w:pPr>
      <w:r>
        <w:rPr>
          <w:lang w:bidi="ar-SA"/>
        </w:rPr>
        <w:t>Показатель</w:t>
      </w:r>
      <w:r>
        <w:rPr>
          <w:lang w:bidi="ar-SA"/>
        </w:rPr>
        <w:t xml:space="preserve"> «количество детей, охваченных организованными формами досуга и занятости в летний период успешной социализации детей и подростков», который позволяет оценить созданные условия. Планируется охват организованными формами досуга и занятости в летний период н</w:t>
      </w:r>
      <w:r>
        <w:rPr>
          <w:lang w:bidi="ar-SA"/>
        </w:rPr>
        <w:t>е менее 30 человек.</w:t>
      </w:r>
    </w:p>
    <w:p w:rsidR="00DD2C2B" w:rsidRDefault="0018514C">
      <w:pPr>
        <w:pStyle w:val="Standard"/>
        <w:ind w:firstLine="861"/>
        <w:jc w:val="both"/>
      </w:pPr>
      <w:r>
        <w:rPr>
          <w:rFonts w:cs="Times New Roman"/>
          <w:sz w:val="20"/>
          <w:szCs w:val="20"/>
        </w:rPr>
        <w:t>Показатель "к</w:t>
      </w:r>
      <w:r>
        <w:rPr>
          <w:rFonts w:cs="Times New Roman"/>
          <w:color w:val="000000"/>
          <w:sz w:val="20"/>
          <w:szCs w:val="20"/>
        </w:rPr>
        <w:t xml:space="preserve">оличество участников спортивных мероприятий, чел.» характеризует 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охват населения занятиями физической культурой и спортом.</w:t>
      </w:r>
    </w:p>
    <w:p w:rsidR="00DD2C2B" w:rsidRDefault="0018514C">
      <w:pPr>
        <w:pStyle w:val="Standard"/>
        <w:ind w:firstLine="731"/>
        <w:jc w:val="both"/>
      </w:pPr>
      <w:r>
        <w:rPr>
          <w:rStyle w:val="CharStyle6"/>
          <w:rFonts w:eastAsia="Andale Sans UI"/>
          <w:sz w:val="20"/>
          <w:szCs w:val="20"/>
        </w:rPr>
        <w:t xml:space="preserve">Показатель «доля населения, систематически занимающихся физической культурой и спортом, %» </w:t>
      </w:r>
      <w:r>
        <w:rPr>
          <w:rStyle w:val="CharStyle6"/>
          <w:rFonts w:eastAsia="Andale Sans UI"/>
          <w:sz w:val="20"/>
          <w:szCs w:val="20"/>
        </w:rPr>
        <w:t>характеризует эффективность деятельности в сфере физической культуры и спорта.</w:t>
      </w:r>
    </w:p>
    <w:p w:rsidR="00DD2C2B" w:rsidRDefault="0018514C">
      <w:pPr>
        <w:pStyle w:val="Standard"/>
        <w:ind w:firstLine="731"/>
        <w:jc w:val="both"/>
      </w:pPr>
      <w:r>
        <w:rPr>
          <w:sz w:val="20"/>
          <w:szCs w:val="20"/>
        </w:rPr>
        <w:t xml:space="preserve">Сроки реализации программы: </w:t>
      </w:r>
      <w:r>
        <w:rPr>
          <w:sz w:val="20"/>
          <w:szCs w:val="20"/>
          <w:lang w:val="ru-RU"/>
        </w:rPr>
        <w:t>п</w:t>
      </w:r>
      <w:r>
        <w:rPr>
          <w:sz w:val="20"/>
          <w:szCs w:val="20"/>
          <w:lang w:val="ar-SA" w:eastAsia="ar-SA" w:bidi="ar-SA"/>
        </w:rPr>
        <w:t>рограмма реализуется в 1 этап с 1 января 201</w:t>
      </w:r>
      <w:r>
        <w:rPr>
          <w:sz w:val="20"/>
          <w:szCs w:val="20"/>
          <w:lang w:val="ru-RU" w:eastAsia="ar-SA" w:bidi="ar-SA"/>
        </w:rPr>
        <w:t>7</w:t>
      </w:r>
      <w:r>
        <w:rPr>
          <w:sz w:val="20"/>
          <w:szCs w:val="20"/>
          <w:lang w:val="ar-SA" w:eastAsia="ar-SA" w:bidi="ar-SA"/>
        </w:rPr>
        <w:t xml:space="preserve"> года по 31 декабря 201</w:t>
      </w:r>
      <w:r>
        <w:rPr>
          <w:sz w:val="20"/>
          <w:szCs w:val="20"/>
          <w:lang w:val="ru-RU" w:eastAsia="ar-SA" w:bidi="ar-SA"/>
        </w:rPr>
        <w:t>9</w:t>
      </w:r>
      <w:r>
        <w:rPr>
          <w:sz w:val="20"/>
          <w:szCs w:val="20"/>
          <w:lang w:val="ar-SA" w:eastAsia="ar-SA" w:bidi="ar-SA"/>
        </w:rPr>
        <w:t xml:space="preserve"> года.</w:t>
      </w:r>
    </w:p>
    <w:p w:rsidR="00DD2C2B" w:rsidRDefault="0018514C">
      <w:pPr>
        <w:pStyle w:val="Standard"/>
        <w:shd w:val="clear" w:color="auto" w:fill="FFFFFF"/>
        <w:ind w:firstLine="731"/>
        <w:jc w:val="center"/>
        <w:rPr>
          <w:rFonts w:cs="Times New Roman"/>
          <w:b/>
          <w:bCs/>
          <w:color w:val="000000"/>
          <w:sz w:val="20"/>
          <w:szCs w:val="20"/>
          <w:lang w:val="ru-RU"/>
        </w:rPr>
      </w:pPr>
      <w:r>
        <w:rPr>
          <w:rFonts w:cs="Times New Roman"/>
          <w:b/>
          <w:bCs/>
          <w:color w:val="000000"/>
          <w:sz w:val="20"/>
          <w:szCs w:val="20"/>
          <w:lang w:val="ru-RU"/>
        </w:rPr>
        <w:t>4. Характеристика основных мероприятий программы.</w:t>
      </w:r>
    </w:p>
    <w:p w:rsidR="00DD2C2B" w:rsidRDefault="00DD2C2B">
      <w:pPr>
        <w:pStyle w:val="Standard"/>
        <w:shd w:val="clear" w:color="auto" w:fill="FFFFFF"/>
        <w:ind w:firstLine="731"/>
        <w:jc w:val="center"/>
        <w:rPr>
          <w:rFonts w:cs="Times New Roman"/>
          <w:b/>
          <w:bCs/>
          <w:color w:val="000000"/>
          <w:sz w:val="20"/>
          <w:szCs w:val="20"/>
          <w:lang w:val="ru-RU"/>
        </w:rPr>
      </w:pPr>
    </w:p>
    <w:p w:rsidR="00DD2C2B" w:rsidRDefault="0018514C">
      <w:pPr>
        <w:pStyle w:val="Standard"/>
        <w:shd w:val="clear" w:color="auto" w:fill="FFFFFF"/>
        <w:ind w:firstLine="731"/>
        <w:jc w:val="both"/>
        <w:rPr>
          <w:rFonts w:cs="Times New Roman"/>
          <w:color w:val="000000"/>
          <w:sz w:val="20"/>
          <w:szCs w:val="20"/>
          <w:lang w:val="ru-RU"/>
        </w:rPr>
      </w:pPr>
      <w:r>
        <w:rPr>
          <w:rFonts w:cs="Times New Roman"/>
          <w:color w:val="000000"/>
          <w:sz w:val="20"/>
          <w:szCs w:val="20"/>
          <w:lang w:val="ru-RU"/>
        </w:rPr>
        <w:t>В рамках Программы пр</w:t>
      </w:r>
      <w:r>
        <w:rPr>
          <w:rFonts w:cs="Times New Roman"/>
          <w:color w:val="000000"/>
          <w:sz w:val="20"/>
          <w:szCs w:val="20"/>
          <w:lang w:val="ru-RU"/>
        </w:rPr>
        <w:t>едполагается реализация 8 основных мероприятий, выделенных в структуре 3-х подпрограмм.</w:t>
      </w:r>
    </w:p>
    <w:p w:rsidR="00DD2C2B" w:rsidRDefault="0018514C">
      <w:pPr>
        <w:pStyle w:val="Standard"/>
        <w:shd w:val="clear" w:color="auto" w:fill="FFFFFF"/>
        <w:ind w:firstLine="731"/>
        <w:jc w:val="both"/>
        <w:rPr>
          <w:rFonts w:cs="Times New Roman"/>
          <w:color w:val="000000"/>
          <w:sz w:val="20"/>
          <w:szCs w:val="20"/>
          <w:lang w:val="ru-RU"/>
        </w:rPr>
      </w:pPr>
      <w:r>
        <w:rPr>
          <w:rFonts w:cs="Times New Roman"/>
          <w:color w:val="000000"/>
          <w:sz w:val="20"/>
          <w:szCs w:val="20"/>
          <w:lang w:val="ru-RU"/>
        </w:rPr>
        <w:t>Подпрограмма 1 «Развитие культуры на территории Сланцевского городского поселения» включает в себя 5 основных мероприятий:</w:t>
      </w:r>
    </w:p>
    <w:p w:rsidR="00DD2C2B" w:rsidRDefault="0018514C">
      <w:pPr>
        <w:pStyle w:val="a6"/>
        <w:spacing w:before="0" w:after="0"/>
        <w:ind w:firstLine="731"/>
        <w:jc w:val="both"/>
      </w:pPr>
      <w:r>
        <w:rPr>
          <w:rFonts w:cs="Times New Roman"/>
          <w:color w:val="000000"/>
          <w:sz w:val="20"/>
          <w:szCs w:val="20"/>
        </w:rPr>
        <w:t>1. Основное мероприятие «</w:t>
      </w:r>
      <w:r>
        <w:rPr>
          <w:rFonts w:cs="Times New Roman"/>
          <w:sz w:val="20"/>
          <w:szCs w:val="20"/>
        </w:rPr>
        <w:t xml:space="preserve">Обеспечение текущей </w:t>
      </w:r>
      <w:r>
        <w:rPr>
          <w:rFonts w:cs="Times New Roman"/>
          <w:sz w:val="20"/>
          <w:szCs w:val="20"/>
        </w:rPr>
        <w:t>деятельности муниципальных учреждений культуры».</w:t>
      </w:r>
    </w:p>
    <w:p w:rsidR="00DD2C2B" w:rsidRDefault="0018514C">
      <w:pPr>
        <w:pStyle w:val="a6"/>
        <w:spacing w:before="0" w:after="0"/>
        <w:ind w:firstLine="73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В рамках данного основного мероприятия осуществляются обеспечение текущей хозяйственной деятельности 3-х муниципальных учреждений культуры Сланцевского городского поселения; проведение мероприятий, посвященн</w:t>
      </w:r>
      <w:r>
        <w:rPr>
          <w:rFonts w:cs="Times New Roman"/>
          <w:sz w:val="20"/>
          <w:szCs w:val="20"/>
        </w:rPr>
        <w:t>ых значимым событиям Сланцевского городского поселения, Ленинградской области, России, крупным юбилейным датам, социальной проблематике; организация деятельности клубных формирований, участие клубных формирований в фестивалях, праздниках; предоставление би</w:t>
      </w:r>
      <w:r>
        <w:rPr>
          <w:rFonts w:cs="Times New Roman"/>
          <w:sz w:val="20"/>
          <w:szCs w:val="20"/>
        </w:rPr>
        <w:t>блиотечных услуг населению.</w:t>
      </w:r>
    </w:p>
    <w:p w:rsidR="00DD2C2B" w:rsidRDefault="0018514C">
      <w:pPr>
        <w:pStyle w:val="a6"/>
        <w:spacing w:before="0" w:after="0"/>
        <w:ind w:firstLine="73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2. Основное мероприятие «Развитие и модернизация муниципальных учреждений культуры».</w:t>
      </w:r>
    </w:p>
    <w:p w:rsidR="00DD2C2B" w:rsidRDefault="0018514C">
      <w:pPr>
        <w:pStyle w:val="a6"/>
        <w:shd w:val="clear" w:color="auto" w:fill="FFFFFF"/>
        <w:spacing w:before="0" w:after="0" w:line="100" w:lineRule="atLeast"/>
        <w:ind w:firstLine="731"/>
        <w:jc w:val="both"/>
      </w:pPr>
      <w:r>
        <w:rPr>
          <w:rFonts w:cs="Times New Roman"/>
          <w:sz w:val="20"/>
          <w:szCs w:val="20"/>
        </w:rPr>
        <w:t xml:space="preserve">В рамках данного мероприятия осуществляется </w:t>
      </w:r>
      <w:r>
        <w:rPr>
          <w:rFonts w:cs="Times New Roman"/>
          <w:bCs/>
          <w:sz w:val="20"/>
          <w:szCs w:val="20"/>
        </w:rPr>
        <w:t>оснащение муниципальных учреждений техникой, оборудованием, создание новых досуговых объектов, моде</w:t>
      </w:r>
      <w:r>
        <w:rPr>
          <w:rFonts w:cs="Times New Roman"/>
          <w:bCs/>
          <w:sz w:val="20"/>
          <w:szCs w:val="20"/>
        </w:rPr>
        <w:t xml:space="preserve">рнизация сайтов муниципальных учреждений культуры, </w:t>
      </w:r>
      <w:r>
        <w:rPr>
          <w:rFonts w:cs="Times New Roman"/>
          <w:sz w:val="20"/>
          <w:szCs w:val="20"/>
        </w:rPr>
        <w:t xml:space="preserve">капитальный ремонт муниципальных учреждений культуры Сланцевского городского поселения. </w:t>
      </w:r>
      <w:r>
        <w:rPr>
          <w:rFonts w:cs="Times New Roman"/>
          <w:sz w:val="20"/>
          <w:szCs w:val="20"/>
          <w:lang w:val="ru-RU"/>
        </w:rPr>
        <w:t>О</w:t>
      </w:r>
      <w:r>
        <w:rPr>
          <w:rFonts w:cs="Times New Roman"/>
          <w:sz w:val="20"/>
          <w:szCs w:val="20"/>
          <w:lang w:val="ru-RU"/>
        </w:rPr>
        <w:t xml:space="preserve">существляется повышение квалификации и переподготовка работников в сфере культуры, проведение и участие в </w:t>
      </w:r>
      <w:r>
        <w:rPr>
          <w:rFonts w:cs="Times New Roman"/>
          <w:sz w:val="20"/>
          <w:szCs w:val="20"/>
          <w:lang w:val="ru-RU"/>
        </w:rPr>
        <w:t>конференциях, форумах, семинарах по развитию культуры, выплата заработной платы и обеспечение стимулирующих выплат работникам муниципальных учреждений культуры.</w:t>
      </w:r>
    </w:p>
    <w:p w:rsidR="00DD2C2B" w:rsidRDefault="0018514C">
      <w:pPr>
        <w:pStyle w:val="Standard"/>
        <w:shd w:val="clear" w:color="auto" w:fill="FFFFFF"/>
        <w:spacing w:line="100" w:lineRule="atLeast"/>
        <w:ind w:firstLine="731"/>
        <w:jc w:val="both"/>
      </w:pPr>
      <w:r>
        <w:rPr>
          <w:rFonts w:cs="Times New Roman"/>
          <w:sz w:val="20"/>
          <w:szCs w:val="20"/>
          <w:lang w:val="ru-RU"/>
        </w:rPr>
        <w:t>3. Основное мероприятие «Обеспечение эффективности проведения общегородских мероприятий».</w:t>
      </w:r>
    </w:p>
    <w:p w:rsidR="00DD2C2B" w:rsidRDefault="0018514C">
      <w:pPr>
        <w:pStyle w:val="Standard"/>
        <w:shd w:val="clear" w:color="auto" w:fill="FFFFFF"/>
        <w:spacing w:line="100" w:lineRule="atLeast"/>
        <w:ind w:firstLine="731"/>
        <w:jc w:val="both"/>
      </w:pPr>
      <w:r>
        <w:rPr>
          <w:rFonts w:cs="Times New Roman"/>
          <w:sz w:val="20"/>
          <w:szCs w:val="20"/>
          <w:lang w:val="ru-RU"/>
        </w:rPr>
        <w:t xml:space="preserve">В </w:t>
      </w:r>
      <w:r>
        <w:rPr>
          <w:rFonts w:cs="Times New Roman"/>
          <w:sz w:val="20"/>
          <w:szCs w:val="20"/>
          <w:lang w:val="ru-RU"/>
        </w:rPr>
        <w:t>рамках данного основного мероприятия осуществляется реализация комплекса мер, направленных на  создание праздничного настроения населению Сланцевского городского поселения при проведении общегородских мероприятий, посвященных календарным и памятным датам Р</w:t>
      </w:r>
      <w:r>
        <w:rPr>
          <w:rFonts w:cs="Times New Roman"/>
          <w:sz w:val="20"/>
          <w:szCs w:val="20"/>
          <w:lang w:val="ru-RU"/>
        </w:rPr>
        <w:t>оссийской Федерации, Ленинградской области, города Сланцы: праздничное оформление города к мероприятиям, праздничный салют, информационная поддержка деятельности и др.</w:t>
      </w:r>
    </w:p>
    <w:p w:rsidR="00DD2C2B" w:rsidRDefault="0018514C">
      <w:pPr>
        <w:pStyle w:val="Standard"/>
        <w:shd w:val="clear" w:color="auto" w:fill="FFFFFF"/>
        <w:spacing w:line="100" w:lineRule="atLeast"/>
        <w:ind w:firstLine="731"/>
        <w:jc w:val="both"/>
      </w:pPr>
      <w:r>
        <w:rPr>
          <w:rFonts w:cs="Times New Roman"/>
          <w:sz w:val="20"/>
          <w:szCs w:val="20"/>
          <w:lang w:val="ru-RU"/>
        </w:rPr>
        <w:t>4. Основное мероприятие «</w:t>
      </w:r>
      <w:r>
        <w:rPr>
          <w:rFonts w:cs="Times New Roman"/>
          <w:color w:val="000000"/>
          <w:sz w:val="20"/>
          <w:szCs w:val="20"/>
          <w:lang w:val="ru-RU"/>
        </w:rPr>
        <w:t>М</w:t>
      </w:r>
      <w:r>
        <w:rPr>
          <w:color w:val="000000"/>
          <w:sz w:val="20"/>
          <w:szCs w:val="20"/>
        </w:rPr>
        <w:t xml:space="preserve">ероприятия, посвященные празднованию Дня образования Ленинградской области“ - </w:t>
      </w:r>
      <w:r>
        <w:rPr>
          <w:color w:val="000000"/>
          <w:sz w:val="20"/>
          <w:szCs w:val="20"/>
          <w:lang w:val="ru-RU"/>
        </w:rPr>
        <w:t>в</w:t>
      </w:r>
      <w:r>
        <w:rPr>
          <w:rFonts w:cs="Times New Roman"/>
          <w:sz w:val="20"/>
          <w:szCs w:val="20"/>
          <w:lang w:val="ru-RU"/>
        </w:rPr>
        <w:t xml:space="preserve">ключает проведение </w:t>
      </w:r>
      <w:r>
        <w:rPr>
          <w:rFonts w:cs="Times New Roman"/>
          <w:sz w:val="20"/>
          <w:szCs w:val="20"/>
          <w:lang w:val="ru-RU"/>
        </w:rPr>
        <w:t>праздничных мероприятий, посвященных очередной годовщине со дня образования Ленинградской области.</w:t>
      </w:r>
    </w:p>
    <w:p w:rsidR="00DD2C2B" w:rsidRDefault="0018514C">
      <w:pPr>
        <w:pStyle w:val="Standard"/>
        <w:shd w:val="clear" w:color="auto" w:fill="FFFFFF"/>
        <w:spacing w:line="100" w:lineRule="atLeast"/>
        <w:ind w:firstLine="731"/>
        <w:jc w:val="both"/>
      </w:pPr>
      <w:r>
        <w:rPr>
          <w:rFonts w:cs="Times New Roman"/>
          <w:sz w:val="20"/>
          <w:szCs w:val="20"/>
          <w:lang w:val="ru-RU"/>
        </w:rPr>
        <w:t xml:space="preserve">5. Основное мероприятие «Комплектование книжных фондов (в рамках реализации госпрограммы «Развитие культуры в Ленинградской области»)» - </w:t>
      </w:r>
      <w:r>
        <w:rPr>
          <w:rFonts w:cs="Times New Roman"/>
          <w:color w:val="000000"/>
          <w:sz w:val="20"/>
          <w:szCs w:val="20"/>
          <w:lang w:val="ru-RU"/>
        </w:rPr>
        <w:t>осуществляется работ</w:t>
      </w:r>
      <w:r>
        <w:rPr>
          <w:rFonts w:cs="Times New Roman"/>
          <w:color w:val="000000"/>
          <w:sz w:val="20"/>
          <w:szCs w:val="20"/>
          <w:lang w:val="ru-RU"/>
        </w:rPr>
        <w:t>а по формированию межпоселенческого библиотечного фонда (на базе межпоселенческого отдела муниципального казенного учреждения культуры «Сланцевская центральная городская библиотека»).</w:t>
      </w:r>
    </w:p>
    <w:p w:rsidR="00DD2C2B" w:rsidRDefault="0018514C">
      <w:pPr>
        <w:pStyle w:val="Textbody"/>
        <w:tabs>
          <w:tab w:val="left" w:pos="835"/>
        </w:tabs>
        <w:spacing w:after="0"/>
        <w:ind w:firstLine="835"/>
        <w:jc w:val="both"/>
      </w:pPr>
      <w:r>
        <w:rPr>
          <w:sz w:val="20"/>
          <w:szCs w:val="20"/>
          <w:lang w:val="ar-SA" w:eastAsia="ar-SA" w:bidi="ar-SA"/>
        </w:rPr>
        <w:t xml:space="preserve">Подпрограмма 2 </w:t>
      </w:r>
      <w:r>
        <w:rPr>
          <w:rFonts w:cs="Times New Roman"/>
          <w:color w:val="000000"/>
          <w:sz w:val="20"/>
          <w:szCs w:val="20"/>
          <w:lang w:val="ru-RU" w:eastAsia="ar-SA" w:bidi="ar-SA"/>
        </w:rPr>
        <w:t xml:space="preserve">«Развитие молодежной политики на территории Сланцевского </w:t>
      </w:r>
      <w:r>
        <w:rPr>
          <w:rFonts w:cs="Times New Roman"/>
          <w:color w:val="000000"/>
          <w:sz w:val="20"/>
          <w:szCs w:val="20"/>
          <w:lang w:val="ru-RU" w:eastAsia="ar-SA" w:bidi="ar-SA"/>
        </w:rPr>
        <w:t xml:space="preserve">городского поселения» </w:t>
      </w:r>
      <w:r>
        <w:rPr>
          <w:sz w:val="20"/>
          <w:szCs w:val="20"/>
          <w:lang w:val="ar-SA" w:eastAsia="ar-SA" w:bidi="ar-SA"/>
        </w:rPr>
        <w:t xml:space="preserve">включает в себя 2 </w:t>
      </w:r>
      <w:r>
        <w:rPr>
          <w:sz w:val="20"/>
          <w:szCs w:val="20"/>
          <w:lang w:val="ru-RU" w:eastAsia="ar-SA" w:bidi="ar-SA"/>
        </w:rPr>
        <w:t xml:space="preserve">основных </w:t>
      </w:r>
      <w:r>
        <w:rPr>
          <w:sz w:val="20"/>
          <w:szCs w:val="20"/>
          <w:lang w:val="ar-SA" w:eastAsia="ar-SA" w:bidi="ar-SA"/>
        </w:rPr>
        <w:t>мероприятия:</w:t>
      </w:r>
    </w:p>
    <w:p w:rsidR="00DD2C2B" w:rsidRDefault="0018514C">
      <w:pPr>
        <w:pStyle w:val="Textbody"/>
        <w:tabs>
          <w:tab w:val="left" w:pos="835"/>
        </w:tabs>
        <w:spacing w:after="0"/>
        <w:ind w:firstLine="835"/>
        <w:jc w:val="both"/>
      </w:pPr>
      <w:r>
        <w:rPr>
          <w:sz w:val="20"/>
          <w:szCs w:val="20"/>
          <w:lang w:val="ru-RU" w:eastAsia="ar-SA" w:bidi="ar-SA"/>
        </w:rPr>
        <w:t>Основное мероприятие</w:t>
      </w:r>
      <w:r>
        <w:rPr>
          <w:sz w:val="20"/>
          <w:szCs w:val="20"/>
          <w:lang w:val="ar-SA" w:eastAsia="ar-SA" w:bidi="ar-SA"/>
        </w:rPr>
        <w:t xml:space="preserve"> "Реализация комплекса мер по созданию условий для успешной социализации и эффективной самореализации молодежи".</w:t>
      </w:r>
    </w:p>
    <w:p w:rsidR="00DD2C2B" w:rsidRDefault="0018514C">
      <w:pPr>
        <w:pStyle w:val="Textbody"/>
        <w:tabs>
          <w:tab w:val="left" w:pos="835"/>
        </w:tabs>
        <w:spacing w:after="0"/>
        <w:ind w:firstLine="835"/>
        <w:jc w:val="both"/>
      </w:pPr>
      <w:r>
        <w:rPr>
          <w:sz w:val="20"/>
          <w:szCs w:val="20"/>
        </w:rPr>
        <w:t xml:space="preserve">В рамках </w:t>
      </w:r>
      <w:r>
        <w:rPr>
          <w:sz w:val="20"/>
          <w:szCs w:val="20"/>
          <w:lang w:val="ru-RU"/>
        </w:rPr>
        <w:t>данного мероприятия</w:t>
      </w:r>
      <w:r>
        <w:rPr>
          <w:sz w:val="20"/>
          <w:szCs w:val="20"/>
        </w:rPr>
        <w:t xml:space="preserve"> планируется организация </w:t>
      </w:r>
      <w:r>
        <w:rPr>
          <w:sz w:val="20"/>
          <w:szCs w:val="20"/>
          <w:lang w:val="ru-RU"/>
        </w:rPr>
        <w:t>мероприя</w:t>
      </w:r>
      <w:r>
        <w:rPr>
          <w:sz w:val="20"/>
          <w:szCs w:val="20"/>
          <w:lang w:val="ru-RU"/>
        </w:rPr>
        <w:t>тий, направленных на вовлечение молодежи в общественную жизнь города, повышение гражданской активности молодежи, выявление и поддержка талантливой молодежи, поддержка общественных детских и молодежных объединений, волонтерского движения.</w:t>
      </w:r>
    </w:p>
    <w:p w:rsidR="00DD2C2B" w:rsidRDefault="0018514C">
      <w:pPr>
        <w:pStyle w:val="Textbody"/>
        <w:tabs>
          <w:tab w:val="left" w:pos="835"/>
        </w:tabs>
        <w:spacing w:after="0"/>
        <w:ind w:firstLine="835"/>
        <w:jc w:val="both"/>
      </w:pPr>
      <w:r>
        <w:rPr>
          <w:sz w:val="20"/>
          <w:szCs w:val="20"/>
          <w:lang w:val="ru-RU"/>
        </w:rPr>
        <w:t>В этих целях плани</w:t>
      </w:r>
      <w:r>
        <w:rPr>
          <w:sz w:val="20"/>
          <w:szCs w:val="20"/>
          <w:lang w:val="ru-RU"/>
        </w:rPr>
        <w:t>руется проведение обучающих мероприятий: семинаров, форумов, конференций, круглых столов, тренингов, школ актива и т. п. Для выявления и поддержки гражданского и творческого потенциала молодежи планируется организация мероприятий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ru-RU"/>
        </w:rPr>
        <w:t xml:space="preserve">различной направленности: </w:t>
      </w:r>
      <w:r>
        <w:rPr>
          <w:sz w:val="20"/>
          <w:szCs w:val="20"/>
          <w:lang w:val="ru-RU"/>
        </w:rPr>
        <w:t>конкурсов</w:t>
      </w:r>
      <w:r>
        <w:rPr>
          <w:sz w:val="20"/>
          <w:szCs w:val="20"/>
        </w:rPr>
        <w:t xml:space="preserve"> социальных проектов, социальной рекламы </w:t>
      </w:r>
      <w:r>
        <w:rPr>
          <w:sz w:val="20"/>
          <w:szCs w:val="20"/>
          <w:lang w:val="ru-RU"/>
        </w:rPr>
        <w:t>и др.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ru-RU"/>
        </w:rPr>
        <w:t>фестивалей «Я-молодой!», «Молодая гитара» и др.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ru-RU"/>
        </w:rPr>
        <w:t xml:space="preserve">Планируется поддержка </w:t>
      </w:r>
      <w:r>
        <w:rPr>
          <w:sz w:val="20"/>
          <w:szCs w:val="20"/>
        </w:rPr>
        <w:t>деятельност</w:t>
      </w:r>
      <w:r>
        <w:rPr>
          <w:sz w:val="20"/>
          <w:szCs w:val="20"/>
          <w:lang w:val="ru-RU"/>
        </w:rPr>
        <w:t>и общественных объединений,</w:t>
      </w:r>
      <w:r>
        <w:rPr>
          <w:color w:val="000000"/>
          <w:sz w:val="20"/>
          <w:szCs w:val="20"/>
          <w:lang w:val="ru-RU"/>
        </w:rPr>
        <w:t xml:space="preserve"> в рамках которой проводятся различные молодежные акции (флешмобы, буккроссинги и т. п.). П</w:t>
      </w:r>
      <w:r>
        <w:rPr>
          <w:color w:val="000000"/>
          <w:sz w:val="20"/>
          <w:szCs w:val="20"/>
          <w:lang w:val="ru-RU"/>
        </w:rPr>
        <w:t>ланируется</w:t>
      </w:r>
      <w:r>
        <w:rPr>
          <w:sz w:val="20"/>
          <w:szCs w:val="20"/>
          <w:lang w:val="ru-RU"/>
        </w:rPr>
        <w:t xml:space="preserve"> поддержка инициатив молодежи по проведению различных значимых мероприятий, таких как спортивно-патриотическая игра «Победа», участие в молодежных районных мероприятиях (в районном спортивно-туристском слете и др.), молодежные проекты социальной </w:t>
      </w:r>
      <w:r>
        <w:rPr>
          <w:sz w:val="20"/>
          <w:szCs w:val="20"/>
          <w:lang w:val="ru-RU"/>
        </w:rPr>
        <w:t>направленности (подробнее о порядке поддержки проектной деятельности — в подпрограмме «Развитие молодежной политики на территории Сланцевского городского поселения»).</w:t>
      </w:r>
    </w:p>
    <w:p w:rsidR="00DD2C2B" w:rsidRDefault="0018514C">
      <w:pPr>
        <w:pStyle w:val="Textbody"/>
        <w:spacing w:after="0"/>
        <w:ind w:firstLine="835"/>
        <w:jc w:val="both"/>
      </w:pPr>
      <w:r>
        <w:rPr>
          <w:sz w:val="20"/>
          <w:szCs w:val="20"/>
          <w:lang w:val="ru-RU" w:eastAsia="ar-SA" w:bidi="ar-SA"/>
        </w:rPr>
        <w:t>Основное мероприятие «</w:t>
      </w:r>
      <w:r>
        <w:rPr>
          <w:sz w:val="20"/>
          <w:szCs w:val="20"/>
          <w:lang w:val="ar-SA" w:eastAsia="ar-SA" w:bidi="ar-SA"/>
        </w:rPr>
        <w:t>Реализация комплекса мер по созданию условий для социализации детей</w:t>
      </w:r>
      <w:r>
        <w:rPr>
          <w:sz w:val="20"/>
          <w:szCs w:val="20"/>
          <w:lang w:val="ar-SA" w:eastAsia="ar-SA" w:bidi="ar-SA"/>
        </w:rPr>
        <w:t xml:space="preserve"> в каникулярный период".</w:t>
      </w:r>
    </w:p>
    <w:p w:rsidR="00DD2C2B" w:rsidRDefault="0018514C">
      <w:pPr>
        <w:pStyle w:val="Textbody"/>
        <w:spacing w:after="0"/>
        <w:ind w:firstLine="835"/>
        <w:jc w:val="both"/>
      </w:pPr>
      <w:r>
        <w:rPr>
          <w:sz w:val="20"/>
          <w:szCs w:val="20"/>
          <w:lang w:val="ru-RU" w:eastAsia="ar-SA" w:bidi="ar-SA"/>
        </w:rPr>
        <w:t>В рамках этого мероприятия планируется с</w:t>
      </w:r>
      <w:r>
        <w:rPr>
          <w:sz w:val="20"/>
          <w:szCs w:val="20"/>
          <w:lang w:val="ar-SA" w:eastAsia="ar-SA" w:bidi="ar-SA"/>
        </w:rPr>
        <w:t>оздание временных рабочих мест для подростков в летний период и формирование молодежных трудовых отрядов на базе муниципальных учреждений.</w:t>
      </w:r>
    </w:p>
    <w:p w:rsidR="00DD2C2B" w:rsidRDefault="0018514C">
      <w:pPr>
        <w:pStyle w:val="a6"/>
        <w:shd w:val="clear" w:color="auto" w:fill="FFFFFF"/>
        <w:spacing w:before="0" w:after="0"/>
        <w:ind w:firstLine="835"/>
        <w:jc w:val="both"/>
      </w:pPr>
      <w:r>
        <w:rPr>
          <w:rFonts w:cs="Times New Roman"/>
          <w:sz w:val="20"/>
          <w:szCs w:val="20"/>
          <w:lang w:val="ru-RU"/>
        </w:rPr>
        <w:t xml:space="preserve">Подпрограмма 3 </w:t>
      </w:r>
      <w:r>
        <w:rPr>
          <w:rFonts w:cs="Times New Roman"/>
          <w:color w:val="000000"/>
          <w:sz w:val="20"/>
          <w:szCs w:val="20"/>
          <w:lang w:val="ru-RU"/>
        </w:rPr>
        <w:t>«Развитие спорта на территории Сланц</w:t>
      </w:r>
      <w:r>
        <w:rPr>
          <w:rFonts w:cs="Times New Roman"/>
          <w:color w:val="000000"/>
          <w:sz w:val="20"/>
          <w:szCs w:val="20"/>
          <w:lang w:val="ru-RU"/>
        </w:rPr>
        <w:t>евского городского поселения».</w:t>
      </w:r>
    </w:p>
    <w:p w:rsidR="00DD2C2B" w:rsidRDefault="0018514C">
      <w:pPr>
        <w:pStyle w:val="a6"/>
        <w:shd w:val="clear" w:color="auto" w:fill="FFFFFF"/>
        <w:spacing w:before="0" w:after="0"/>
        <w:ind w:firstLine="835"/>
        <w:jc w:val="both"/>
      </w:pPr>
      <w:r>
        <w:rPr>
          <w:rFonts w:cs="Times New Roman"/>
          <w:sz w:val="20"/>
          <w:szCs w:val="20"/>
        </w:rPr>
        <w:t xml:space="preserve">Основное мероприятие </w:t>
      </w:r>
      <w:r>
        <w:rPr>
          <w:rFonts w:cs="Times New Roman"/>
          <w:color w:val="000000"/>
          <w:sz w:val="20"/>
          <w:szCs w:val="20"/>
        </w:rPr>
        <w:t>«</w:t>
      </w:r>
      <w:r>
        <w:rPr>
          <w:rFonts w:cs="Times New Roman"/>
          <w:color w:val="000000"/>
          <w:sz w:val="20"/>
          <w:szCs w:val="20"/>
          <w:lang w:eastAsia="ru-RU"/>
        </w:rPr>
        <w:t>Создание условий для занятий физической культурой и спортом</w:t>
      </w:r>
      <w:r>
        <w:rPr>
          <w:rFonts w:cs="Times New Roman"/>
          <w:color w:val="000000"/>
          <w:sz w:val="20"/>
          <w:szCs w:val="20"/>
        </w:rPr>
        <w:t>».</w:t>
      </w:r>
    </w:p>
    <w:p w:rsidR="00DD2C2B" w:rsidRDefault="0018514C">
      <w:pPr>
        <w:pStyle w:val="a6"/>
        <w:shd w:val="clear" w:color="auto" w:fill="FFFFFF"/>
        <w:spacing w:before="0" w:after="0"/>
        <w:ind w:firstLine="835"/>
        <w:jc w:val="both"/>
      </w:pPr>
      <w:r>
        <w:rPr>
          <w:rFonts w:cs="Times New Roman"/>
          <w:color w:val="000000"/>
          <w:sz w:val="20"/>
          <w:szCs w:val="20"/>
          <w:lang w:val="ru-RU"/>
        </w:rPr>
        <w:t>В</w:t>
      </w:r>
      <w:r>
        <w:rPr>
          <w:rFonts w:cs="Times New Roman"/>
          <w:color w:val="000000"/>
          <w:sz w:val="20"/>
          <w:szCs w:val="20"/>
        </w:rPr>
        <w:t xml:space="preserve"> рамках этого мероприятия планируется </w:t>
      </w:r>
      <w:r>
        <w:rPr>
          <w:rStyle w:val="CharStyle6"/>
          <w:rFonts w:eastAsia="Andale Sans UI"/>
          <w:sz w:val="20"/>
          <w:szCs w:val="20"/>
        </w:rPr>
        <w:t>организация и проведение спортивно-массовых и физкультурно-оздоровительных мероприятий, приобретение</w:t>
      </w:r>
      <w:r>
        <w:rPr>
          <w:rStyle w:val="CharStyle6"/>
          <w:rFonts w:eastAsia="Andale Sans UI"/>
          <w:sz w:val="20"/>
          <w:szCs w:val="20"/>
          <w:shd w:val="clear" w:color="auto" w:fill="FFFFFF"/>
        </w:rPr>
        <w:t xml:space="preserve"> о</w:t>
      </w:r>
      <w:r>
        <w:rPr>
          <w:rStyle w:val="CharStyle6"/>
          <w:rFonts w:eastAsia="Andale Sans UI"/>
          <w:sz w:val="20"/>
          <w:szCs w:val="20"/>
          <w:shd w:val="clear" w:color="auto" w:fill="FFFFFF"/>
        </w:rPr>
        <w:t>борудования и экипировки для систематически занимающихся физической культурой и спортом, а также спортивного реквизита, наградной атрибутики для проведения спортивных мероприятий, расходы по оплате транспортных услуг, аренда спортивных залов и помещений дл</w:t>
      </w:r>
      <w:r>
        <w:rPr>
          <w:rStyle w:val="CharStyle6"/>
          <w:rFonts w:eastAsia="Andale Sans UI"/>
          <w:sz w:val="20"/>
          <w:szCs w:val="20"/>
          <w:shd w:val="clear" w:color="auto" w:fill="FFFFFF"/>
        </w:rPr>
        <w:t>я проведения спортивных мероприятий и учебно-тренировочных занятий спортом.</w:t>
      </w:r>
    </w:p>
    <w:p w:rsidR="00DD2C2B" w:rsidRDefault="0018514C">
      <w:pPr>
        <w:pStyle w:val="Standard"/>
        <w:ind w:firstLine="731"/>
        <w:jc w:val="center"/>
        <w:rPr>
          <w:rFonts w:cs="Times New Roman"/>
          <w:b/>
          <w:bCs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>5. Информация о ресурсном обеспечении муниципальной программы.</w:t>
      </w:r>
    </w:p>
    <w:p w:rsidR="00DD2C2B" w:rsidRDefault="0018514C">
      <w:pPr>
        <w:pStyle w:val="Standard"/>
        <w:ind w:firstLine="731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Программа реализуется за счет средств муниципального бюджета, бюджета Ленинградской области, .</w:t>
      </w:r>
    </w:p>
    <w:p w:rsidR="00DD2C2B" w:rsidRDefault="0018514C">
      <w:pPr>
        <w:pStyle w:val="Standard"/>
      </w:pPr>
      <w:r>
        <w:rPr>
          <w:rFonts w:cs="Times New Roman"/>
          <w:sz w:val="20"/>
          <w:szCs w:val="20"/>
          <w:lang w:val="ru-RU"/>
        </w:rPr>
        <w:tab/>
        <w:t xml:space="preserve">Общий объем </w:t>
      </w:r>
      <w:r>
        <w:rPr>
          <w:rFonts w:cs="Times New Roman"/>
          <w:sz w:val="20"/>
          <w:szCs w:val="20"/>
          <w:lang w:val="ru-RU"/>
        </w:rPr>
        <w:t>ресурсного обеспечения реализации муниципальной программы составляет</w:t>
      </w:r>
      <w:r>
        <w:rPr>
          <w:rFonts w:cs="Times New Roman"/>
          <w:color w:val="000000"/>
          <w:sz w:val="20"/>
          <w:szCs w:val="20"/>
          <w:lang w:val="ru-RU"/>
        </w:rPr>
        <w:t xml:space="preserve"> 240 812, 39387 </w:t>
      </w:r>
      <w:r>
        <w:rPr>
          <w:rFonts w:cs="Times New Roman"/>
          <w:color w:val="000000"/>
          <w:sz w:val="20"/>
          <w:szCs w:val="20"/>
          <w:lang w:val="ru-RU"/>
        </w:rPr>
        <w:lastRenderedPageBreak/>
        <w:t>тыс. рублей, в том числе, 23 368,2 тыс. руб. - бюджет Ленинградской области, 10 525,0 тыс. руб. — бюджет Сланцевского муниципального района 206 906, 99387 тыс. руб. — бюдже</w:t>
      </w:r>
      <w:r>
        <w:rPr>
          <w:rFonts w:cs="Times New Roman"/>
          <w:color w:val="000000"/>
          <w:sz w:val="20"/>
          <w:szCs w:val="20"/>
          <w:lang w:val="ru-RU"/>
        </w:rPr>
        <w:t>т Сланцевского городского поселения, 12,2 тыс. руб. — федеральный бюджет, по годам реализации:</w:t>
      </w:r>
    </w:p>
    <w:p w:rsidR="00DD2C2B" w:rsidRDefault="0018514C">
      <w:pPr>
        <w:pStyle w:val="Standard"/>
      </w:pPr>
      <w:r>
        <w:rPr>
          <w:rFonts w:cs="Times New Roman"/>
          <w:color w:val="000000"/>
          <w:sz w:val="20"/>
          <w:szCs w:val="20"/>
          <w:lang w:val="ru-RU"/>
        </w:rPr>
        <w:t>2017 год — 81 521,99387 тыс. руб., в том числе 60 466,19387 тыс. руб. - бюджет Сланцевского городского поселения, 10 518,6 тыс. руб. - бюджет Ленинградской облас</w:t>
      </w:r>
      <w:r>
        <w:rPr>
          <w:rFonts w:cs="Times New Roman"/>
          <w:color w:val="000000"/>
          <w:sz w:val="20"/>
          <w:szCs w:val="20"/>
          <w:lang w:val="ru-RU"/>
        </w:rPr>
        <w:t>ти, 10 525,0 тыс. руб. — бюджет Сланцевского муниципального района, 12,2 тыс. руб. — федеральный бюджет.</w:t>
      </w:r>
    </w:p>
    <w:p w:rsidR="00DD2C2B" w:rsidRDefault="0018514C">
      <w:pPr>
        <w:pStyle w:val="Standard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2018 год — 77952,5 тыс. руб., в том числе 71 527,7 тыс руб. -  бюджет Сланцевского городского поселения, 6424,8 тыс. руб. - бюджет Ленинградской област</w:t>
      </w:r>
      <w:r>
        <w:rPr>
          <w:rFonts w:cs="Times New Roman"/>
          <w:sz w:val="20"/>
          <w:szCs w:val="20"/>
          <w:lang w:val="ru-RU"/>
        </w:rPr>
        <w:t>и.</w:t>
      </w:r>
    </w:p>
    <w:p w:rsidR="00DD2C2B" w:rsidRDefault="0018514C">
      <w:pPr>
        <w:pStyle w:val="Standard"/>
      </w:pPr>
      <w:r>
        <w:rPr>
          <w:rFonts w:cs="Times New Roman"/>
          <w:color w:val="000000"/>
          <w:sz w:val="20"/>
          <w:szCs w:val="20"/>
          <w:lang w:val="ru-RU"/>
        </w:rPr>
        <w:t>2019 год — 81337, 9 тыс. руб., в том числе 74 913,1 тыс. руб. - бюджет Сланцевского городского поселения, 6424,8 тыс. руб. - бюджет Ленинградской области.</w:t>
      </w:r>
    </w:p>
    <w:p w:rsidR="00DD2C2B" w:rsidRDefault="0018514C">
      <w:pPr>
        <w:pStyle w:val="Standard"/>
      </w:pPr>
      <w:r>
        <w:rPr>
          <w:rFonts w:cs="Times New Roman"/>
          <w:color w:val="000000"/>
          <w:sz w:val="20"/>
          <w:szCs w:val="20"/>
          <w:lang w:val="ru-RU"/>
        </w:rPr>
        <w:t>в том числе по подпрограммам:</w:t>
      </w:r>
    </w:p>
    <w:p w:rsidR="00DD2C2B" w:rsidRDefault="0018514C">
      <w:pPr>
        <w:pStyle w:val="Standard"/>
      </w:pPr>
      <w:r>
        <w:rPr>
          <w:rFonts w:cs="Times New Roman"/>
          <w:color w:val="000000"/>
          <w:sz w:val="20"/>
          <w:szCs w:val="20"/>
          <w:lang w:val="ru-RU"/>
        </w:rPr>
        <w:tab/>
        <w:t xml:space="preserve">подпрограмма «Развитие культуры на территории Сланцевского </w:t>
      </w:r>
      <w:r>
        <w:rPr>
          <w:rFonts w:cs="Times New Roman"/>
          <w:color w:val="000000"/>
          <w:sz w:val="20"/>
          <w:szCs w:val="20"/>
          <w:lang w:val="ru-RU"/>
        </w:rPr>
        <w:t xml:space="preserve">городского поселения»: </w:t>
      </w:r>
      <w:r>
        <w:rPr>
          <w:rFonts w:cs="Times New Roman"/>
          <w:color w:val="000000"/>
          <w:sz w:val="20"/>
          <w:szCs w:val="20"/>
          <w:lang w:val="ru-RU" w:eastAsia="ru-RU"/>
        </w:rPr>
        <w:t>Общий объем финансирования — 234 237,29387 тыс. рублей, в том числе по годам:</w:t>
      </w:r>
    </w:p>
    <w:p w:rsidR="00DD2C2B" w:rsidRDefault="0018514C">
      <w:pPr>
        <w:pStyle w:val="Standard"/>
        <w:shd w:val="clear" w:color="auto" w:fill="FFFFFF"/>
        <w:snapToGrid w:val="0"/>
        <w:jc w:val="both"/>
        <w:rPr>
          <w:rFonts w:cs="Times New Roman"/>
          <w:color w:val="000000"/>
          <w:sz w:val="20"/>
          <w:szCs w:val="20"/>
          <w:lang w:eastAsia="ru-RU"/>
        </w:rPr>
      </w:pPr>
      <w:r>
        <w:rPr>
          <w:rFonts w:cs="Times New Roman"/>
          <w:color w:val="000000"/>
          <w:sz w:val="20"/>
          <w:szCs w:val="20"/>
          <w:lang w:eastAsia="ru-RU"/>
        </w:rPr>
        <w:t xml:space="preserve">2017 год — 78938,79387 тыс. </w:t>
      </w:r>
      <w:r>
        <w:rPr>
          <w:rFonts w:cs="Times New Roman"/>
          <w:color w:val="000000"/>
          <w:sz w:val="20"/>
          <w:szCs w:val="20"/>
          <w:lang w:val="ru-RU" w:eastAsia="ru-RU"/>
        </w:rPr>
        <w:t>р</w:t>
      </w:r>
      <w:r>
        <w:rPr>
          <w:rFonts w:cs="Times New Roman"/>
          <w:color w:val="000000"/>
          <w:sz w:val="20"/>
          <w:szCs w:val="20"/>
          <w:lang w:eastAsia="ru-RU"/>
        </w:rPr>
        <w:t xml:space="preserve">уб., </w:t>
      </w:r>
      <w:r>
        <w:rPr>
          <w:rFonts w:cs="Times New Roman"/>
          <w:color w:val="000000"/>
          <w:sz w:val="20"/>
          <w:szCs w:val="20"/>
          <w:lang w:val="ru-RU" w:eastAsia="ru-RU"/>
        </w:rPr>
        <w:t>в том числе 10410,0 тыс. руб. - бюджет Ленинградской области, 10410,0 тыс. руб. — бюджет Сланцевского муниципального райо</w:t>
      </w:r>
      <w:r>
        <w:rPr>
          <w:rFonts w:cs="Times New Roman"/>
          <w:color w:val="000000"/>
          <w:sz w:val="20"/>
          <w:szCs w:val="20"/>
          <w:lang w:val="ru-RU" w:eastAsia="ru-RU"/>
        </w:rPr>
        <w:t>на, 58118,79387 тыс. руб. - бюджет Сланцевского городского поселения.</w:t>
      </w:r>
    </w:p>
    <w:p w:rsidR="00DD2C2B" w:rsidRDefault="0018514C">
      <w:pPr>
        <w:pStyle w:val="Standard"/>
        <w:shd w:val="clear" w:color="auto" w:fill="FFFFFF"/>
        <w:snapToGrid w:val="0"/>
        <w:jc w:val="both"/>
        <w:rPr>
          <w:rFonts w:cs="Times New Roman"/>
          <w:color w:val="000000"/>
          <w:sz w:val="20"/>
          <w:szCs w:val="20"/>
          <w:lang w:eastAsia="ru-RU"/>
        </w:rPr>
      </w:pPr>
      <w:r>
        <w:rPr>
          <w:rFonts w:cs="Times New Roman"/>
          <w:color w:val="000000"/>
          <w:sz w:val="20"/>
          <w:szCs w:val="20"/>
          <w:lang w:eastAsia="ru-RU"/>
        </w:rPr>
        <w:t xml:space="preserve">2018 год — 76 007,1 </w:t>
      </w:r>
      <w:r>
        <w:rPr>
          <w:rFonts w:cs="Times New Roman"/>
          <w:color w:val="000000"/>
          <w:sz w:val="20"/>
          <w:szCs w:val="20"/>
          <w:lang w:val="ru-RU" w:eastAsia="ru-RU"/>
        </w:rPr>
        <w:t xml:space="preserve">тыс. руб., в том числе  </w:t>
      </w:r>
      <w:r>
        <w:rPr>
          <w:rFonts w:cs="Times New Roman"/>
          <w:color w:val="000000"/>
          <w:sz w:val="20"/>
          <w:szCs w:val="20"/>
          <w:lang w:eastAsia="ru-RU"/>
        </w:rPr>
        <w:t xml:space="preserve">69 582,3 тыс. </w:t>
      </w:r>
      <w:r>
        <w:rPr>
          <w:rFonts w:cs="Times New Roman"/>
          <w:color w:val="000000"/>
          <w:sz w:val="20"/>
          <w:szCs w:val="20"/>
          <w:lang w:val="ru-RU" w:eastAsia="ru-RU"/>
        </w:rPr>
        <w:t>р</w:t>
      </w:r>
      <w:r>
        <w:rPr>
          <w:rFonts w:cs="Times New Roman"/>
          <w:color w:val="000000"/>
          <w:sz w:val="20"/>
          <w:szCs w:val="20"/>
          <w:lang w:eastAsia="ru-RU"/>
        </w:rPr>
        <w:t xml:space="preserve">уб. - </w:t>
      </w:r>
      <w:r>
        <w:rPr>
          <w:rFonts w:cs="Times New Roman"/>
          <w:color w:val="000000"/>
          <w:sz w:val="20"/>
          <w:szCs w:val="20"/>
          <w:lang w:val="ru-RU" w:eastAsia="ru-RU"/>
        </w:rPr>
        <w:t>бюджет Сланцевского городского поселения, 6424,8 тыс. руб. - бюджет Ленинградской области.</w:t>
      </w:r>
    </w:p>
    <w:p w:rsidR="00DD2C2B" w:rsidRDefault="0018514C">
      <w:pPr>
        <w:pStyle w:val="Standard"/>
      </w:pPr>
      <w:r>
        <w:rPr>
          <w:rFonts w:cs="Times New Roman"/>
          <w:color w:val="000000"/>
          <w:sz w:val="20"/>
          <w:szCs w:val="20"/>
          <w:lang w:val="ru-RU" w:eastAsia="ru-RU"/>
        </w:rPr>
        <w:t>2019 год — 79 291,4 тыс. руб.,</w:t>
      </w:r>
      <w:r>
        <w:rPr>
          <w:rFonts w:cs="Times New Roman"/>
          <w:color w:val="000000"/>
          <w:sz w:val="20"/>
          <w:szCs w:val="20"/>
          <w:lang w:val="ru-RU" w:eastAsia="ru-RU"/>
        </w:rPr>
        <w:t xml:space="preserve"> в том числе 72 866,6 тыс. руб.- бюджет Сланцевского городского поселения, 6424,8 тыс. руб. - бюджет Ленинградской области.</w:t>
      </w:r>
    </w:p>
    <w:p w:rsidR="00DD2C2B" w:rsidRDefault="0018514C">
      <w:pPr>
        <w:pStyle w:val="Standard"/>
      </w:pPr>
      <w:r>
        <w:rPr>
          <w:rFonts w:cs="Times New Roman"/>
          <w:color w:val="000000"/>
          <w:sz w:val="20"/>
          <w:szCs w:val="20"/>
          <w:lang w:val="ru-RU"/>
        </w:rPr>
        <w:tab/>
        <w:t>подпрограмма «Развитие молодежной политики на территории Сланцевского городского посел</w:t>
      </w:r>
      <w:r>
        <w:rPr>
          <w:rFonts w:cs="Times New Roman"/>
          <w:sz w:val="20"/>
          <w:szCs w:val="20"/>
          <w:lang w:val="ru-RU"/>
        </w:rPr>
        <w:t xml:space="preserve">ения»: </w:t>
      </w:r>
      <w:r>
        <w:rPr>
          <w:rFonts w:cs="Times New Roman"/>
          <w:color w:val="000000"/>
          <w:sz w:val="20"/>
          <w:szCs w:val="20"/>
          <w:lang w:val="ru-RU" w:bidi="ar-SA"/>
        </w:rPr>
        <w:t>Общий объем финансирования -  2948,1 т</w:t>
      </w:r>
      <w:r>
        <w:rPr>
          <w:rFonts w:cs="Times New Roman"/>
          <w:color w:val="000000"/>
          <w:sz w:val="20"/>
          <w:szCs w:val="20"/>
          <w:lang w:val="ru-RU" w:bidi="ar-SA"/>
        </w:rPr>
        <w:t>ыс. руб., в том числе:</w:t>
      </w:r>
    </w:p>
    <w:p w:rsidR="00DD2C2B" w:rsidRDefault="0018514C">
      <w:pPr>
        <w:pStyle w:val="213e34354036383c3e354230313b38464b"/>
        <w:rPr>
          <w:color w:val="000000"/>
          <w:sz w:val="20"/>
          <w:szCs w:val="20"/>
          <w:lang w:bidi="ar-SA"/>
        </w:rPr>
      </w:pPr>
      <w:r>
        <w:rPr>
          <w:color w:val="000000"/>
          <w:sz w:val="20"/>
          <w:szCs w:val="20"/>
          <w:lang w:bidi="ar-SA"/>
        </w:rPr>
        <w:t>2017 год — 932,7 тыс. руб.,</w:t>
      </w:r>
    </w:p>
    <w:p w:rsidR="00DD2C2B" w:rsidRDefault="0018514C">
      <w:pPr>
        <w:pStyle w:val="213e34354036383c3e354230313b38464b"/>
        <w:rPr>
          <w:color w:val="000000"/>
          <w:sz w:val="20"/>
          <w:szCs w:val="20"/>
          <w:lang w:bidi="ar-SA"/>
        </w:rPr>
      </w:pPr>
      <w:r>
        <w:rPr>
          <w:color w:val="000000"/>
          <w:sz w:val="20"/>
          <w:szCs w:val="20"/>
          <w:lang w:bidi="ar-SA"/>
        </w:rPr>
        <w:t>2018 год — 982,2 тыс. руб.,</w:t>
      </w:r>
    </w:p>
    <w:p w:rsidR="00DD2C2B" w:rsidRDefault="0018514C">
      <w:pPr>
        <w:pStyle w:val="Standard"/>
      </w:pPr>
      <w:r>
        <w:rPr>
          <w:rFonts w:cs="Times New Roman"/>
          <w:color w:val="000000"/>
          <w:sz w:val="20"/>
          <w:szCs w:val="20"/>
          <w:lang w:val="ru-RU" w:bidi="ar-SA"/>
        </w:rPr>
        <w:t>2019 год — 1033,2 тыс. руб.</w:t>
      </w:r>
    </w:p>
    <w:p w:rsidR="00DD2C2B" w:rsidRDefault="0018514C">
      <w:pPr>
        <w:pStyle w:val="Standard"/>
      </w:pPr>
      <w:r>
        <w:rPr>
          <w:rFonts w:cs="Times New Roman"/>
          <w:sz w:val="20"/>
          <w:szCs w:val="20"/>
          <w:lang w:val="ru-RU"/>
        </w:rPr>
        <w:t>Бюджет Сланцевского городского поселения;</w:t>
      </w:r>
    </w:p>
    <w:p w:rsidR="00DD2C2B" w:rsidRDefault="0018514C">
      <w:pPr>
        <w:pStyle w:val="Standard"/>
      </w:pPr>
      <w:r>
        <w:rPr>
          <w:rFonts w:cs="Times New Roman"/>
          <w:color w:val="000000"/>
          <w:sz w:val="20"/>
          <w:szCs w:val="20"/>
          <w:lang w:val="ru-RU"/>
        </w:rPr>
        <w:tab/>
        <w:t xml:space="preserve">подпрограмма «Развитие спорта на территории Сланцевского городского поселения»: Общий объем ресурсного </w:t>
      </w:r>
      <w:r>
        <w:rPr>
          <w:rFonts w:cs="Times New Roman"/>
          <w:color w:val="000000"/>
          <w:sz w:val="20"/>
          <w:szCs w:val="20"/>
          <w:lang w:val="ru-RU"/>
        </w:rPr>
        <w:t>обеспечения реализации муниципальной программы составляет 2891,2 тыс. руб.</w:t>
      </w:r>
    </w:p>
    <w:p w:rsidR="00DD2C2B" w:rsidRDefault="0018514C">
      <w:pPr>
        <w:pStyle w:val="Standard"/>
        <w:spacing w:line="100" w:lineRule="atLeast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2017 </w:t>
      </w:r>
      <w:r>
        <w:rPr>
          <w:rFonts w:cs="Times New Roman"/>
          <w:color w:val="000000"/>
          <w:sz w:val="20"/>
          <w:szCs w:val="20"/>
          <w:lang w:val="ru-RU"/>
        </w:rPr>
        <w:t xml:space="preserve">год </w:t>
      </w:r>
      <w:r>
        <w:rPr>
          <w:rFonts w:cs="Times New Roman"/>
          <w:color w:val="000000"/>
          <w:sz w:val="20"/>
          <w:szCs w:val="20"/>
        </w:rPr>
        <w:t>— 914,7 тыс. руб.,</w:t>
      </w:r>
    </w:p>
    <w:p w:rsidR="00DD2C2B" w:rsidRDefault="0018514C">
      <w:pPr>
        <w:pStyle w:val="Standard"/>
        <w:spacing w:line="100" w:lineRule="atLeast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2018 </w:t>
      </w:r>
      <w:r>
        <w:rPr>
          <w:rFonts w:cs="Times New Roman"/>
          <w:color w:val="000000"/>
          <w:sz w:val="20"/>
          <w:szCs w:val="20"/>
          <w:lang w:val="ru-RU"/>
        </w:rPr>
        <w:t xml:space="preserve">год </w:t>
      </w:r>
      <w:r>
        <w:rPr>
          <w:rFonts w:cs="Times New Roman"/>
          <w:color w:val="000000"/>
          <w:sz w:val="20"/>
          <w:szCs w:val="20"/>
        </w:rPr>
        <w:t>— 963,2 тыс. руб.,</w:t>
      </w:r>
    </w:p>
    <w:p w:rsidR="00DD2C2B" w:rsidRDefault="0018514C">
      <w:pPr>
        <w:pStyle w:val="Standard"/>
        <w:spacing w:line="100" w:lineRule="atLeast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2019 </w:t>
      </w:r>
      <w:r>
        <w:rPr>
          <w:rFonts w:cs="Times New Roman"/>
          <w:color w:val="000000"/>
          <w:sz w:val="20"/>
          <w:szCs w:val="20"/>
          <w:lang w:val="ru-RU"/>
        </w:rPr>
        <w:t xml:space="preserve">год </w:t>
      </w:r>
      <w:r>
        <w:rPr>
          <w:rFonts w:cs="Times New Roman"/>
          <w:color w:val="000000"/>
          <w:sz w:val="20"/>
          <w:szCs w:val="20"/>
        </w:rPr>
        <w:t>— 1013,3 тыс. руб.</w:t>
      </w:r>
    </w:p>
    <w:p w:rsidR="00DD2C2B" w:rsidRDefault="0018514C">
      <w:pPr>
        <w:pStyle w:val="Standard"/>
      </w:pPr>
      <w:r>
        <w:rPr>
          <w:rFonts w:cs="Times New Roman"/>
          <w:color w:val="000000"/>
          <w:sz w:val="20"/>
          <w:szCs w:val="20"/>
          <w:lang w:val="ru-RU"/>
        </w:rPr>
        <w:t>Бюджет Сланцевского городского поселения.</w:t>
      </w:r>
    </w:p>
    <w:p w:rsidR="00DD2C2B" w:rsidRDefault="00DD2C2B">
      <w:pPr>
        <w:pStyle w:val="Standard"/>
      </w:pPr>
    </w:p>
    <w:p w:rsidR="00DD2C2B" w:rsidRDefault="0018514C">
      <w:pPr>
        <w:pStyle w:val="Standard"/>
        <w:rPr>
          <w:rFonts w:cs="Times New Roman"/>
          <w:color w:val="000000"/>
          <w:sz w:val="20"/>
          <w:szCs w:val="20"/>
          <w:lang w:val="ru-RU"/>
        </w:rPr>
      </w:pPr>
      <w:r>
        <w:rPr>
          <w:rFonts w:cs="Times New Roman"/>
          <w:color w:val="000000"/>
          <w:sz w:val="20"/>
          <w:szCs w:val="20"/>
          <w:lang w:val="ru-RU"/>
        </w:rPr>
        <w:tab/>
        <w:t xml:space="preserve">В финансировании программы могут принимать участие </w:t>
      </w:r>
      <w:r>
        <w:rPr>
          <w:rFonts w:cs="Times New Roman"/>
          <w:color w:val="000000"/>
          <w:sz w:val="20"/>
          <w:szCs w:val="20"/>
          <w:lang w:val="ru-RU"/>
        </w:rPr>
        <w:t>иные источники финансирования.</w:t>
      </w:r>
    </w:p>
    <w:p w:rsidR="00DD2C2B" w:rsidRDefault="0018514C">
      <w:pPr>
        <w:pStyle w:val="Standard"/>
        <w:ind w:firstLine="731"/>
        <w:jc w:val="both"/>
        <w:rPr>
          <w:rFonts w:cs="Times New Roman"/>
          <w:color w:val="000000"/>
          <w:sz w:val="20"/>
          <w:szCs w:val="20"/>
          <w:lang w:val="ru-RU"/>
        </w:rPr>
      </w:pPr>
      <w:r>
        <w:rPr>
          <w:rFonts w:cs="Times New Roman"/>
          <w:color w:val="000000"/>
          <w:sz w:val="20"/>
          <w:szCs w:val="20"/>
          <w:lang w:val="ru-RU"/>
        </w:rPr>
        <w:t>В рамках реализации Программы предполагаются риски, связанные с непоступлением средств областного бюджета на капитальный ремонт городских учреждений культуры в связи с возможным отсутствием средств в бюджете Сланцевского горо</w:t>
      </w:r>
      <w:r>
        <w:rPr>
          <w:rFonts w:cs="Times New Roman"/>
          <w:color w:val="000000"/>
          <w:sz w:val="20"/>
          <w:szCs w:val="20"/>
          <w:lang w:val="ru-RU"/>
        </w:rPr>
        <w:t>дского поселения на обеспечение 50-процентного софинансирования ремонтных работ.</w:t>
      </w:r>
    </w:p>
    <w:p w:rsidR="00DD2C2B" w:rsidRDefault="00DD2C2B">
      <w:pPr>
        <w:pStyle w:val="1e413d3e323d3e3942353a4142"/>
        <w:spacing w:after="0"/>
        <w:jc w:val="center"/>
        <w:rPr>
          <w:b/>
          <w:bCs/>
          <w:sz w:val="20"/>
          <w:szCs w:val="20"/>
        </w:rPr>
      </w:pPr>
    </w:p>
    <w:p w:rsidR="00DD2C2B" w:rsidRDefault="0018514C">
      <w:pPr>
        <w:pStyle w:val="1e413d3e323d3e3942353a4142"/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6. Методика расчета эффективности реализации программы.</w:t>
      </w:r>
    </w:p>
    <w:p w:rsidR="00DD2C2B" w:rsidRDefault="00DD2C2B">
      <w:pPr>
        <w:pStyle w:val="1e413d3e323d3e3942353a4142"/>
        <w:spacing w:after="0"/>
        <w:jc w:val="center"/>
        <w:rPr>
          <w:b/>
          <w:bCs/>
          <w:sz w:val="20"/>
          <w:szCs w:val="20"/>
        </w:rPr>
      </w:pPr>
    </w:p>
    <w:p w:rsidR="00DD2C2B" w:rsidRDefault="0018514C">
      <w:pPr>
        <w:pStyle w:val="Standard"/>
        <w:spacing w:line="200" w:lineRule="atLeast"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Оценка эффективности реализации подпрограммы производится на основе анализа:</w:t>
      </w:r>
    </w:p>
    <w:p w:rsidR="00DD2C2B" w:rsidRDefault="0018514C">
      <w:pPr>
        <w:pStyle w:val="Standard"/>
        <w:spacing w:line="200" w:lineRule="atLeast"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- степени достижения целей и решения зад</w:t>
      </w:r>
      <w:r>
        <w:rPr>
          <w:rFonts w:cs="Times New Roman"/>
          <w:sz w:val="20"/>
          <w:szCs w:val="20"/>
        </w:rPr>
        <w:t>ач подпрограммы путем сопоставления фактически достигнутых значений индикаторов подпрограммы и их плановых значений в соответствии с приложением к подпрограмме;</w:t>
      </w:r>
    </w:p>
    <w:p w:rsidR="00DD2C2B" w:rsidRDefault="0018514C">
      <w:pPr>
        <w:pStyle w:val="Standard"/>
        <w:spacing w:line="200" w:lineRule="atLeast"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- степени реализации мероприятий подпрограммы на основе сопоставления ожидаемых и фактически по</w:t>
      </w:r>
      <w:r>
        <w:rPr>
          <w:rFonts w:cs="Times New Roman"/>
          <w:sz w:val="20"/>
          <w:szCs w:val="20"/>
        </w:rPr>
        <w:t>лученных результатов по годам на основе ежегодных планов реализации подпрограммы.</w:t>
      </w:r>
    </w:p>
    <w:p w:rsidR="00DD2C2B" w:rsidRDefault="0018514C">
      <w:pPr>
        <w:pStyle w:val="Standard"/>
        <w:spacing w:line="200" w:lineRule="atLeast"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Степень достижения целей и решения задач подпрограммы (Сд) определяется по формуле:</w:t>
      </w:r>
    </w:p>
    <w:p w:rsidR="00DD2C2B" w:rsidRDefault="0018514C">
      <w:pPr>
        <w:pStyle w:val="Standard"/>
        <w:spacing w:line="200" w:lineRule="atLeast"/>
        <w:ind w:firstLine="709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Сд = Зф / Зп x 100%,</w:t>
      </w:r>
    </w:p>
    <w:p w:rsidR="00DD2C2B" w:rsidRDefault="0018514C">
      <w:pPr>
        <w:pStyle w:val="Standard"/>
        <w:spacing w:line="200" w:lineRule="atLeast"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где:</w:t>
      </w:r>
    </w:p>
    <w:p w:rsidR="00DD2C2B" w:rsidRDefault="0018514C">
      <w:pPr>
        <w:pStyle w:val="Standard"/>
        <w:spacing w:line="200" w:lineRule="atLeast"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Зф - фактическое значение индикатора (показателя)  программы;</w:t>
      </w:r>
    </w:p>
    <w:p w:rsidR="00DD2C2B" w:rsidRDefault="0018514C">
      <w:pPr>
        <w:pStyle w:val="Standard"/>
        <w:spacing w:line="200" w:lineRule="atLeast"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Зп</w:t>
      </w:r>
      <w:r>
        <w:rPr>
          <w:rFonts w:cs="Times New Roman"/>
          <w:sz w:val="20"/>
          <w:szCs w:val="20"/>
        </w:rPr>
        <w:t xml:space="preserve"> - плановое значение индикатора (показателя)  программы.</w:t>
      </w:r>
    </w:p>
    <w:p w:rsidR="00DD2C2B" w:rsidRDefault="0018514C">
      <w:pPr>
        <w:pStyle w:val="Standard"/>
        <w:spacing w:line="200" w:lineRule="atLeast"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В целях оценки эффективности реализации подпрограммы применяются следующие параметры:</w:t>
      </w:r>
    </w:p>
    <w:p w:rsidR="00DD2C2B" w:rsidRDefault="0018514C">
      <w:pPr>
        <w:pStyle w:val="Standard"/>
        <w:spacing w:line="200" w:lineRule="atLeast"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1) высокий уровень эффективности:</w:t>
      </w:r>
    </w:p>
    <w:p w:rsidR="00DD2C2B" w:rsidRDefault="0018514C">
      <w:pPr>
        <w:pStyle w:val="Standard"/>
        <w:spacing w:line="200" w:lineRule="atLeast"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- достигнуты значения 95 процентов и более показателей подпрограммы;</w:t>
      </w:r>
    </w:p>
    <w:p w:rsidR="00DD2C2B" w:rsidRDefault="0018514C">
      <w:pPr>
        <w:pStyle w:val="Standard"/>
        <w:spacing w:line="200" w:lineRule="atLeast"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- не менее</w:t>
      </w:r>
      <w:r>
        <w:rPr>
          <w:rFonts w:cs="Times New Roman"/>
          <w:sz w:val="20"/>
          <w:szCs w:val="20"/>
        </w:rPr>
        <w:t xml:space="preserve"> 95 проц. мероприятий, запланированных на отчетный год, выполнены в полном объеме;</w:t>
      </w:r>
    </w:p>
    <w:p w:rsidR="00DD2C2B" w:rsidRDefault="0018514C">
      <w:pPr>
        <w:pStyle w:val="Standard"/>
        <w:spacing w:line="200" w:lineRule="atLeast"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2) удовлетворительный уровень эффективности:</w:t>
      </w:r>
    </w:p>
    <w:p w:rsidR="00DD2C2B" w:rsidRDefault="0018514C">
      <w:pPr>
        <w:pStyle w:val="Standard"/>
        <w:spacing w:line="200" w:lineRule="atLeast"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- достигнуты значения 80 проц. и более показателей подпрограммы;</w:t>
      </w:r>
    </w:p>
    <w:p w:rsidR="00DD2C2B" w:rsidRDefault="0018514C">
      <w:pPr>
        <w:pStyle w:val="Standard"/>
        <w:spacing w:line="200" w:lineRule="atLeast"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- не менее 80 проц. мероприятий, запланированных на отчетный </w:t>
      </w:r>
      <w:r>
        <w:rPr>
          <w:rFonts w:cs="Times New Roman"/>
          <w:sz w:val="20"/>
          <w:szCs w:val="20"/>
        </w:rPr>
        <w:t>год, выполнены в полном объеме;</w:t>
      </w:r>
    </w:p>
    <w:p w:rsidR="00DD2C2B" w:rsidRDefault="0018514C">
      <w:pPr>
        <w:pStyle w:val="Standard"/>
        <w:spacing w:line="200" w:lineRule="atLeast"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3) неудовлетворительный уровень эффективности:</w:t>
      </w:r>
    </w:p>
    <w:p w:rsidR="00DD2C2B" w:rsidRDefault="0018514C">
      <w:pPr>
        <w:pStyle w:val="Standard"/>
        <w:tabs>
          <w:tab w:val="right" w:pos="8595"/>
        </w:tabs>
        <w:spacing w:line="200" w:lineRule="atLeast"/>
        <w:ind w:firstLine="709"/>
        <w:jc w:val="both"/>
      </w:pPr>
      <w:r>
        <w:rPr>
          <w:rStyle w:val="CharStyle6"/>
          <w:rFonts w:eastAsia="Andale Sans UI"/>
          <w:sz w:val="20"/>
          <w:szCs w:val="20"/>
        </w:rPr>
        <w:t>реализация подпрограммы  не отвечает критериям, указанным в пунктах 1 и 2.</w:t>
      </w:r>
    </w:p>
    <w:sectPr w:rsidR="00DD2C2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14C" w:rsidRDefault="0018514C">
      <w:r>
        <w:separator/>
      </w:r>
    </w:p>
  </w:endnote>
  <w:endnote w:type="continuationSeparator" w:id="0">
    <w:p w:rsidR="0018514C" w:rsidRDefault="0018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charset w:val="02"/>
    <w:family w:val="auto"/>
    <w:pitch w:val="default"/>
  </w:font>
  <w:font w:name="SimSun, 宋体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14C" w:rsidRDefault="0018514C">
      <w:r>
        <w:rPr>
          <w:color w:val="000000"/>
        </w:rPr>
        <w:separator/>
      </w:r>
    </w:p>
  </w:footnote>
  <w:footnote w:type="continuationSeparator" w:id="0">
    <w:p w:rsidR="0018514C" w:rsidRDefault="00185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C44EF"/>
    <w:multiLevelType w:val="multilevel"/>
    <w:tmpl w:val="ABEAC534"/>
    <w:styleLink w:val="WW8Num1"/>
    <w:lvl w:ilvl="0">
      <w:start w:val="1"/>
      <w:numFmt w:val="decimal"/>
      <w:lvlText w:val="%1."/>
      <w:lvlJc w:val="left"/>
      <w:rPr>
        <w:rFonts w:cs="Times New Roman"/>
        <w:bCs/>
        <w:sz w:val="24"/>
        <w:szCs w:val="24"/>
        <w:lang w:eastAsia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612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D2C2B"/>
    <w:rsid w:val="0018514C"/>
    <w:rsid w:val="00DD2C2B"/>
    <w:rsid w:val="00EA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B84A8-B22E-44FF-9D80-E8DFD94F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</w:rPr>
  </w:style>
  <w:style w:type="paragraph" w:styleId="a4">
    <w:name w:val="Subtitle"/>
    <w:basedOn w:val="a3"/>
    <w:next w:val="Textbody"/>
    <w:pPr>
      <w:jc w:val="center"/>
    </w:pPr>
  </w:style>
  <w:style w:type="paragraph" w:styleId="a5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styleId="a6">
    <w:name w:val="Normal (Web)"/>
    <w:basedOn w:val="Standard"/>
    <w:pPr>
      <w:spacing w:before="280" w:after="280"/>
    </w:pPr>
  </w:style>
  <w:style w:type="paragraph" w:styleId="a7">
    <w:name w:val="No Spacing"/>
    <w:pPr>
      <w:widowControl/>
      <w:suppressAutoHyphens/>
    </w:pPr>
    <w:rPr>
      <w:rFonts w:eastAsia="Arial" w:cs="Mangal"/>
      <w:lang w:val="ru-RU" w:eastAsia="zh-CN" w:bidi="hi-IN"/>
    </w:rPr>
  </w:style>
  <w:style w:type="paragraph" w:customStyle="1" w:styleId="ConsPlusNormal">
    <w:name w:val="ConsPlusNormal"/>
    <w:pPr>
      <w:widowControl/>
      <w:suppressAutoHyphens/>
      <w:ind w:firstLine="720"/>
    </w:pPr>
    <w:rPr>
      <w:rFonts w:ascii="Arial" w:eastAsia="Arial" w:hAnsi="Arial" w:cs="Courier New"/>
      <w:sz w:val="20"/>
      <w:lang w:val="ru-RU" w:eastAsia="zh-CN" w:bidi="hi-IN"/>
    </w:rPr>
  </w:style>
  <w:style w:type="paragraph" w:customStyle="1" w:styleId="ConsPlusNormal1">
    <w:name w:val="ConsPlusNormal1"/>
    <w:pPr>
      <w:widowControl/>
      <w:suppressAutoHyphens/>
    </w:pPr>
    <w:rPr>
      <w:rFonts w:ascii="Arial" w:eastAsia="Arial" w:hAnsi="Arial"/>
      <w:sz w:val="20"/>
      <w:lang w:val="ru-RU"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130373e324b39">
    <w:name w:val="Б11а30з37о3eв32ы4bй39"/>
    <w:pPr>
      <w:suppressAutoHyphens/>
      <w:autoSpaceDE w:val="0"/>
    </w:pPr>
    <w:rPr>
      <w:rFonts w:eastAsia="Times New Roman" w:cs="Times New Roman"/>
      <w:lang w:val="ru-RU" w:eastAsia="zh-CN" w:bidi="hi-IN"/>
    </w:rPr>
  </w:style>
  <w:style w:type="paragraph" w:customStyle="1" w:styleId="1e413d3e323d3e3942353a4142">
    <w:name w:val="О1eс41н3dо3eв32н3dо3eй39 т42е35к3aс41т42"/>
    <w:basedOn w:val="1130373e324b39"/>
    <w:pPr>
      <w:spacing w:after="120"/>
    </w:pPr>
  </w:style>
  <w:style w:type="paragraph" w:customStyle="1" w:styleId="ConsPlusNormal0">
    <w:name w:val="ConsPlusNormal"/>
    <w:pPr>
      <w:widowControl/>
      <w:suppressAutoHyphens/>
    </w:pPr>
    <w:rPr>
      <w:rFonts w:ascii="Arial" w:eastAsia="Arial" w:hAnsi="Arial"/>
      <w:sz w:val="20"/>
      <w:lang w:val="ru-RU" w:eastAsia="zh-CN" w:bidi="hi-IN"/>
    </w:rPr>
  </w:style>
  <w:style w:type="paragraph" w:customStyle="1" w:styleId="213e34354036383c3e354230313b38464b">
    <w:name w:val="С21о3eд34е35р40ж36и38м3cо3eе35 т42а30б31л3bи38ц46ы4b"/>
    <w:basedOn w:val="1130373e324b39"/>
    <w:pPr>
      <w:suppressLineNumbers/>
    </w:pPr>
  </w:style>
  <w:style w:type="character" w:customStyle="1" w:styleId="DefaultFontStyle">
    <w:name w:val="DefaultFontStyle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vertAlign w:val="baseline"/>
      <w:lang w:val="ru-RU" w:bidi="ru-RU"/>
    </w:rPr>
  </w:style>
  <w:style w:type="character" w:customStyle="1" w:styleId="CharStyle6">
    <w:name w:val="CharStyle6"/>
    <w:basedOn w:val="DefaultFontStyl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z0">
    <w:name w:val="WW8Num1z0"/>
    <w:rPr>
      <w:rFonts w:cs="Times New Roman"/>
      <w:bCs/>
      <w:sz w:val="24"/>
      <w:szCs w:val="24"/>
      <w:lang w:eastAsia="ru-RU"/>
    </w:rPr>
  </w:style>
  <w:style w:type="character" w:customStyle="1" w:styleId="CharStyle7">
    <w:name w:val="CharStyle7"/>
    <w:basedOn w:val="DefaultFontStyl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CharStyle8">
    <w:name w:val="CharStyle8"/>
    <w:basedOn w:val="CharStyle7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-3"/>
      <w:w w:val="100"/>
      <w:position w:val="0"/>
      <w:sz w:val="23"/>
      <w:szCs w:val="23"/>
      <w:u w:val="none"/>
      <w:vertAlign w:val="baseline"/>
      <w:lang w:val="ru-RU" w:eastAsia="ru-RU" w:bidi="ru-RU"/>
    </w:rPr>
  </w:style>
  <w:style w:type="character" w:customStyle="1" w:styleId="1">
    <w:name w:val="Основной шрифт абзаца1"/>
  </w:style>
  <w:style w:type="character" w:customStyle="1" w:styleId="grame">
    <w:name w:val="grame"/>
    <w:basedOn w:val="1"/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5285</Words>
  <Characters>30129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Алёна Викторовна</cp:lastModifiedBy>
  <cp:revision>2</cp:revision>
  <cp:lastPrinted>2017-07-24T14:57:00Z</cp:lastPrinted>
  <dcterms:created xsi:type="dcterms:W3CDTF">2018-05-24T22:01:00Z</dcterms:created>
  <dcterms:modified xsi:type="dcterms:W3CDTF">2018-05-24T22:01:00Z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