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8C" w:rsidRPr="00C039B9" w:rsidRDefault="00800A8E" w:rsidP="00800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98C">
        <w:rPr>
          <w:rFonts w:ascii="Times New Roman" w:hAnsi="Times New Roman" w:cs="Times New Roman"/>
          <w:b/>
          <w:sz w:val="32"/>
          <w:szCs w:val="32"/>
        </w:rPr>
        <w:t xml:space="preserve">Работнику и работодателю: </w:t>
      </w:r>
    </w:p>
    <w:p w:rsidR="000B2471" w:rsidRPr="00A8498C" w:rsidRDefault="00800A8E" w:rsidP="00800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98C">
        <w:rPr>
          <w:rFonts w:ascii="Times New Roman" w:hAnsi="Times New Roman" w:cs="Times New Roman"/>
          <w:b/>
          <w:sz w:val="32"/>
          <w:szCs w:val="32"/>
        </w:rPr>
        <w:t>как доказать факт трудовых отношений</w:t>
      </w:r>
    </w:p>
    <w:p w:rsidR="003A121C" w:rsidRPr="00762FEE" w:rsidRDefault="00800A8E" w:rsidP="0080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оформленные трудовые отношения нужны не только работнику, </w:t>
      </w:r>
      <w:r w:rsidR="00762FEE"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работодателю. </w:t>
      </w:r>
    </w:p>
    <w:p w:rsidR="003A121C" w:rsidRPr="00762FEE" w:rsidRDefault="00800A8E" w:rsidP="0080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</w:t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официальные трудовые отношения дают работодателю </w:t>
      </w:r>
      <w:r w:rsidR="00762FEE" w:rsidRPr="00C03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обязанности, но и права: например, право требовать 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работника </w:t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внутреннего трудового </w:t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распорядка 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121C"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заключи</w:t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договор о полной материальной ответственности, когда </w:t>
      </w:r>
      <w:r w:rsidR="003A121C"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несет ответственность за</w:t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материальные ценности. </w:t>
      </w:r>
    </w:p>
    <w:p w:rsidR="00800A8E" w:rsidRPr="00C039B9" w:rsidRDefault="00F2432B" w:rsidP="003A1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21C"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 оформленные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отношения дают работникам уверенность в </w:t>
      </w:r>
      <w:r w:rsidR="003A121C"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завтрашнем дне, стабильность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когда люди настроены на долгую работу, они более мотивированы работать </w:t>
      </w:r>
      <w:r w:rsidR="003A121C"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и эффективно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4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положительно </w:t>
      </w:r>
      <w:r w:rsidR="003A121C"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сказывается 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A121C"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бизнесе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98C" w:rsidRPr="00C039B9" w:rsidRDefault="00781309" w:rsidP="00A849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149860</wp:posOffset>
            </wp:positionV>
            <wp:extent cx="2857500" cy="2131060"/>
            <wp:effectExtent l="0" t="0" r="0" b="2540"/>
            <wp:wrapSquare wrapText="bothSides"/>
            <wp:docPr id="1" name="Рисунок 1" descr="X:\ОТДЕЛ\2022\Неформалка\Статьи\Труд кни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ОТДЕЛ\2022\Неформалка\Статьи\Труд книж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A8E" w:rsidRPr="00A8498C" w:rsidRDefault="00800A8E" w:rsidP="003A1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</w:t>
      </w:r>
      <w:r w:rsidR="000339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 грозит, если вместо трудов</w:t>
      </w:r>
      <w:r w:rsidR="00033927" w:rsidRPr="000339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ых отношений</w:t>
      </w:r>
      <w:r w:rsidRPr="0076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оформлен</w:t>
      </w:r>
      <w:r w:rsidR="00033927" w:rsidRPr="000339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="000339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гражданско-правов</w:t>
      </w:r>
      <w:r w:rsidR="00033927" w:rsidRPr="000339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ыеотношения</w:t>
      </w:r>
      <w:r w:rsidRPr="0076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или вообще </w:t>
      </w:r>
      <w:r w:rsidR="00033927" w:rsidRPr="000339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трудовые отношения не оформлены</w:t>
      </w:r>
      <w:r w:rsidRPr="0076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</w:t>
      </w:r>
    </w:p>
    <w:p w:rsidR="003A121C" w:rsidRDefault="003A121C" w:rsidP="003A1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клонение от заключения трудового договора — 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закона. Закон требует оформить трудовой договор </w:t>
      </w:r>
      <w:r w:rsidR="00033927" w:rsidRPr="00033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трех рабочих дней со дня фактического допущения работника к работе </w:t>
      </w:r>
      <w:r w:rsidR="008B17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E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="008B17DA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="008B17DA" w:rsidRPr="008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</w:t>
      </w:r>
      <w:proofErr w:type="spellEnd"/>
      <w:r w:rsidR="008B17DA" w:rsidRPr="008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="00AE5AAB" w:rsidRPr="008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="008B17DA" w:rsidRPr="008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</w:t>
      </w: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1309" w:rsidRPr="0058618A" w:rsidRDefault="00781309" w:rsidP="003A1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B17DA" w:rsidRPr="008B17DA" w:rsidRDefault="008B17DA" w:rsidP="003A1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представителя,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</w:t>
      </w:r>
      <w:proofErr w:type="gramStart"/>
      <w:r w:rsidRPr="008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8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Трудового кодекса Российской Федерации).</w:t>
      </w:r>
    </w:p>
    <w:p w:rsidR="004E2058" w:rsidRPr="00C039B9" w:rsidRDefault="004E2058" w:rsidP="0076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фактические трудовые отношения не оформлены или оформлены гражданско-правовым договором, работник может обратиться в суд с иском </w:t>
      </w:r>
      <w:r w:rsidR="00762FEE"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отношений </w:t>
      </w:r>
      <w:proofErr w:type="gramStart"/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трудовыми</w:t>
      </w:r>
      <w:proofErr w:type="gramEnd"/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таком случае все неустранимые сомнения толкуются </w:t>
      </w:r>
      <w:r w:rsidR="009D4FD1"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</w:t>
      </w:r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наличия трудовых отношений (в соответствии со статьей 19.1 Трудового кодекса Российской Федерации).</w:t>
      </w:r>
      <w:bookmarkStart w:id="0" w:name="_GoBack"/>
      <w:bookmarkEnd w:id="0"/>
    </w:p>
    <w:p w:rsidR="004E2058" w:rsidRPr="009D4FD1" w:rsidRDefault="009D4FD1" w:rsidP="009D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2058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ебная практика показывает</w:t>
      </w:r>
      <w:r w:rsidR="004E2058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чтов таких 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</w:t>
      </w:r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2058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E2058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Pr="009D4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058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трудового договора и предоставлении работнику всех гарантий, установленных трудовым законодательством. Например, о предоставлении ежегодно оплачиваемого отпуска, отпуска по беременности и родам, оплате больничных листов и так далее.</w:t>
      </w:r>
    </w:p>
    <w:p w:rsidR="0010669E" w:rsidRDefault="004E2058" w:rsidP="004E2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Работникам необходимо помнить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когда не оформлен трудовой договор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обычно не выполняются и другие обязанности, которые следуют из этих трудовых отношений, —по охране труда, проведению 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ицинских осмотров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составлению обязательной кадровой документации. </w:t>
      </w:r>
    </w:p>
    <w:p w:rsidR="00800A8E" w:rsidRPr="00800A8E" w:rsidRDefault="004E2058" w:rsidP="004E2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Работодателям необходимо помнить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расчеты с фактическим работником ведутс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2F7B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вчё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рную</w:t>
      </w:r>
      <w:proofErr w:type="spellEnd"/>
      <w:r w:rsidR="002F7B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это у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налогового законодательства (по уплате НДФЛ) и законодательства об уплате обязательных взносов </w:t>
      </w:r>
      <w:r w:rsidR="00762FEE"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Пенсионный фонд РФ, фонды обязательного медицинского страхования </w:t>
      </w:r>
      <w:r w:rsidR="00762FEE"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страхование от несчастных случаев на производстве.</w:t>
      </w:r>
    </w:p>
    <w:p w:rsidR="0010669E" w:rsidRPr="0010669E" w:rsidRDefault="00800A8E" w:rsidP="004E2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фактический работник — не гражданин России, то его прием на работу требует соблюдения специальных правил миграционного законодательства. </w:t>
      </w:r>
    </w:p>
    <w:p w:rsidR="00762FEE" w:rsidRPr="00762FEE" w:rsidRDefault="00762FEE" w:rsidP="00762FE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62F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Каким образом доказать факт трудовых отношений?</w:t>
      </w:r>
    </w:p>
    <w:p w:rsidR="00800A8E" w:rsidRPr="00C039B9" w:rsidRDefault="00762FEE" w:rsidP="00A93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существования трудовых отношений между работодателем 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работником 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доказать 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работающего </w:t>
      </w:r>
      <w:r w:rsidR="00E57CA8" w:rsidRPr="00E57C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абудет множество</w:t>
      </w:r>
      <w:r w:rsidR="008E1263" w:rsidRPr="008E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фактов, </w:t>
      </w:r>
      <w:r w:rsidR="008E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</w:t>
      </w:r>
      <w:r w:rsidR="008E1263" w:rsidRPr="008E126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ывающих</w:t>
      </w:r>
      <w:r w:rsidR="008E1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76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работает </w:t>
      </w:r>
      <w:r w:rsidR="00E57CA8" w:rsidRPr="00E57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</w:t>
      </w:r>
      <w:r w:rsidRPr="00E57CA8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фирме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7CA8" w:rsidRPr="00F24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могут быть и </w:t>
      </w:r>
      <w:r w:rsidR="00A9395E" w:rsidRPr="00A9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 самого работника, и 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переписка по электронной почте, </w:t>
      </w:r>
      <w:r w:rsidR="00A93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A9395E" w:rsidRPr="00A93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териалы фото- и киносъемки,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ио- и видеозаписи, и</w:t>
      </w:r>
      <w:r w:rsidR="00A9395E" w:rsidRPr="00A93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доказательства: ведомости выдачи денежных средств</w:t>
      </w:r>
      <w:proofErr w:type="gramStart"/>
      <w:r w:rsidR="00A9395E" w:rsidRPr="00A93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рафики смен с его 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милией, </w:t>
      </w:r>
      <w:r w:rsidR="00A9395E" w:rsidRPr="00A9395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прихода-ухода работников на работу,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какие-то документы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хозяйственной деятельности, которые </w:t>
      </w:r>
      <w:r w:rsidR="008E1263" w:rsidRPr="008E1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роду деятельности заполняет </w:t>
      </w:r>
      <w:r w:rsidR="00A9395E" w:rsidRPr="00A93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расписывается в них, — товарные накладные, акты, путевые листы</w:t>
      </w:r>
      <w:r w:rsidR="00A9395E" w:rsidRPr="00A9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,заявки </w:t>
      </w:r>
      <w:r w:rsidR="00A9395E" w:rsidRPr="00A93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перевозку груза, акты о выполненных работах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далее. Даже наличие </w:t>
      </w:r>
      <w:r w:rsidR="00E57CA8" w:rsidRPr="00E57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E1263" w:rsidRPr="008E1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пропуска на рабочую территорию может сыграть роль доказательства трудовых отношений в совокупности с другими. Кто-то может дать </w:t>
      </w:r>
      <w:r w:rsidR="00A9395E" w:rsidRPr="00A93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свидетел</w:t>
      </w:r>
      <w:r w:rsidR="00E57CA8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ьские показания — например,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</w:t>
      </w:r>
      <w:r w:rsidR="00E57CA8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 которыми часто общается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E57CA8" w:rsidRPr="00E5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800A8E" w:rsidRPr="0080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D68" w:rsidRPr="009A7D68" w:rsidRDefault="009A7D68" w:rsidP="00A93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за </w:t>
      </w:r>
      <w:proofErr w:type="spellStart"/>
      <w:r w:rsidRPr="009A7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неоформлениетрудовыхотоношений</w:t>
      </w:r>
      <w:proofErr w:type="spellEnd"/>
      <w:r w:rsidRPr="009A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</w:t>
      </w:r>
      <w:r w:rsidR="002F7B97" w:rsidRPr="00517E52">
        <w:rPr>
          <w:rFonts w:ascii="Times New Roman" w:hAnsi="Times New Roman" w:cs="Times New Roman"/>
          <w:sz w:val="28"/>
          <w:szCs w:val="28"/>
        </w:rPr>
        <w:t>статьей 5.27. «Нарушение трудового законодательства и иных нормативных правовых актов, содержащих нормы трудового права»</w:t>
      </w:r>
      <w:r w:rsidR="002F7B97">
        <w:rPr>
          <w:rFonts w:ascii="Times New Roman" w:hAnsi="Times New Roman" w:cs="Times New Roman"/>
          <w:sz w:val="28"/>
          <w:szCs w:val="28"/>
        </w:rPr>
        <w:t>Кодекс</w:t>
      </w:r>
      <w:r w:rsidR="002F7B97" w:rsidRPr="002F7B97">
        <w:rPr>
          <w:rFonts w:ascii="Times New Roman" w:hAnsi="Times New Roman" w:cs="Times New Roman"/>
          <w:sz w:val="28"/>
          <w:szCs w:val="28"/>
        </w:rPr>
        <w:t>а</w:t>
      </w:r>
      <w:r w:rsidRPr="00517E5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 предусматр</w:t>
      </w:r>
      <w:r w:rsidRPr="009A7D68">
        <w:rPr>
          <w:rFonts w:ascii="Times New Roman" w:hAnsi="Times New Roman" w:cs="Times New Roman"/>
          <w:sz w:val="28"/>
          <w:szCs w:val="28"/>
        </w:rPr>
        <w:t xml:space="preserve">ивает наложение штрафа в размере </w:t>
      </w:r>
      <w:r w:rsidRPr="002F7B97">
        <w:rPr>
          <w:rFonts w:ascii="Times New Roman" w:hAnsi="Times New Roman" w:cs="Times New Roman"/>
          <w:b/>
          <w:sz w:val="28"/>
          <w:szCs w:val="28"/>
        </w:rPr>
        <w:t>от 3 тысяч рублей на граждан до 200 тысяч рублей</w:t>
      </w:r>
      <w:r w:rsidR="002F7B97" w:rsidRPr="002F7B97">
        <w:rPr>
          <w:rFonts w:ascii="Times New Roman" w:hAnsi="Times New Roman" w:cs="Times New Roman"/>
          <w:sz w:val="28"/>
          <w:szCs w:val="28"/>
        </w:rPr>
        <w:br/>
      </w:r>
      <w:r w:rsidRPr="002F7B97">
        <w:rPr>
          <w:rFonts w:ascii="Times New Roman" w:hAnsi="Times New Roman" w:cs="Times New Roman"/>
          <w:b/>
          <w:sz w:val="28"/>
          <w:szCs w:val="28"/>
        </w:rPr>
        <w:t>на юридических лиц</w:t>
      </w:r>
      <w:r w:rsidRPr="009A7D68">
        <w:rPr>
          <w:rFonts w:ascii="Times New Roman" w:hAnsi="Times New Roman" w:cs="Times New Roman"/>
          <w:sz w:val="28"/>
          <w:szCs w:val="28"/>
        </w:rPr>
        <w:t>!</w:t>
      </w:r>
    </w:p>
    <w:p w:rsidR="004659EE" w:rsidRPr="00C039B9" w:rsidRDefault="00781309" w:rsidP="00A93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-6985</wp:posOffset>
            </wp:positionV>
            <wp:extent cx="2962275" cy="2227580"/>
            <wp:effectExtent l="0" t="0" r="9525" b="1270"/>
            <wp:wrapSquare wrapText="bothSides"/>
            <wp:docPr id="2" name="Рисунок 2" descr="X:\ОТДЕЛ\2022\Неформалка\Статьи\Серая зарпл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ОТДЕЛ\2022\Неформалка\Статьи\Серая зарпла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59EE" w:rsidRPr="00C039B9" w:rsidRDefault="00A9395E" w:rsidP="00781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5E">
        <w:rPr>
          <w:rFonts w:ascii="Times New Roman" w:hAnsi="Times New Roman" w:cs="Times New Roman"/>
          <w:b/>
          <w:sz w:val="28"/>
          <w:szCs w:val="28"/>
        </w:rPr>
        <w:t>Во избежание конфликтных ситуаций, комитет по труду и занятости населения Ленинградс</w:t>
      </w:r>
      <w:r w:rsidR="004659EE">
        <w:rPr>
          <w:rFonts w:ascii="Times New Roman" w:hAnsi="Times New Roman" w:cs="Times New Roman"/>
          <w:b/>
          <w:sz w:val="28"/>
          <w:szCs w:val="28"/>
        </w:rPr>
        <w:t>кой области</w:t>
      </w:r>
    </w:p>
    <w:p w:rsidR="004659EE" w:rsidRPr="00C039B9" w:rsidRDefault="00A9395E" w:rsidP="00781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обращается к вам:</w:t>
      </w:r>
    </w:p>
    <w:p w:rsidR="004659EE" w:rsidRPr="00C039B9" w:rsidRDefault="004659EE" w:rsidP="007813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0A8E" w:rsidRPr="004659EE" w:rsidRDefault="00A9395E" w:rsidP="00781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9EE">
        <w:rPr>
          <w:rFonts w:ascii="Times New Roman" w:hAnsi="Times New Roman" w:cs="Times New Roman"/>
          <w:b/>
          <w:sz w:val="32"/>
          <w:szCs w:val="32"/>
        </w:rPr>
        <w:t xml:space="preserve">заключайте трудовые </w:t>
      </w:r>
      <w:proofErr w:type="spellStart"/>
      <w:r w:rsidR="001130B7">
        <w:rPr>
          <w:rFonts w:ascii="Times New Roman" w:hAnsi="Times New Roman" w:cs="Times New Roman"/>
          <w:b/>
          <w:sz w:val="32"/>
          <w:szCs w:val="32"/>
          <w:lang w:val="en-US"/>
        </w:rPr>
        <w:t>отношенияправильно</w:t>
      </w:r>
      <w:proofErr w:type="spellEnd"/>
      <w:r w:rsidRPr="004659EE">
        <w:rPr>
          <w:rFonts w:ascii="Times New Roman" w:hAnsi="Times New Roman" w:cs="Times New Roman"/>
          <w:b/>
          <w:sz w:val="32"/>
          <w:szCs w:val="32"/>
        </w:rPr>
        <w:t>!</w:t>
      </w:r>
    </w:p>
    <w:p w:rsidR="00A9395E" w:rsidRPr="004659EE" w:rsidRDefault="00A9395E" w:rsidP="004659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9395E" w:rsidRPr="004659EE" w:rsidSect="00800A8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28C"/>
    <w:rsid w:val="00033927"/>
    <w:rsid w:val="000B2471"/>
    <w:rsid w:val="0010669E"/>
    <w:rsid w:val="001130B7"/>
    <w:rsid w:val="002F7B97"/>
    <w:rsid w:val="003A121C"/>
    <w:rsid w:val="004659EE"/>
    <w:rsid w:val="004E2058"/>
    <w:rsid w:val="0058618A"/>
    <w:rsid w:val="0066600B"/>
    <w:rsid w:val="00762FEE"/>
    <w:rsid w:val="00781309"/>
    <w:rsid w:val="00800A8E"/>
    <w:rsid w:val="008B17DA"/>
    <w:rsid w:val="008E1263"/>
    <w:rsid w:val="0093328C"/>
    <w:rsid w:val="009A7D68"/>
    <w:rsid w:val="009D4FD1"/>
    <w:rsid w:val="00A8498C"/>
    <w:rsid w:val="00A9395E"/>
    <w:rsid w:val="00AE5AAB"/>
    <w:rsid w:val="00C039B9"/>
    <w:rsid w:val="00C06CCB"/>
    <w:rsid w:val="00E57CA8"/>
    <w:rsid w:val="00F2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CB"/>
  </w:style>
  <w:style w:type="paragraph" w:styleId="2">
    <w:name w:val="heading 2"/>
    <w:basedOn w:val="a"/>
    <w:link w:val="20"/>
    <w:uiPriority w:val="9"/>
    <w:qFormat/>
    <w:rsid w:val="00800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ms-text">
    <w:name w:val="cms-text"/>
    <w:basedOn w:val="a"/>
    <w:rsid w:val="0080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0A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ms-text">
    <w:name w:val="cms-text"/>
    <w:basedOn w:val="a"/>
    <w:rsid w:val="0080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0A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1A9B-4F00-4078-85AA-72240F46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Сергеевна</dc:creator>
  <cp:lastModifiedBy>econ159</cp:lastModifiedBy>
  <cp:revision>2</cp:revision>
  <dcterms:created xsi:type="dcterms:W3CDTF">2024-10-18T08:55:00Z</dcterms:created>
  <dcterms:modified xsi:type="dcterms:W3CDTF">2024-10-18T08:55:00Z</dcterms:modified>
</cp:coreProperties>
</file>