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2D" w:rsidRPr="00617735" w:rsidRDefault="00461B00" w:rsidP="00CD7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61B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Выявление нелегальной занятости:</w:t>
      </w:r>
    </w:p>
    <w:p w:rsidR="00CD7C2D" w:rsidRPr="00617735" w:rsidRDefault="00461B00" w:rsidP="00CD7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61B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к каким работодателям придут с проверками </w:t>
      </w:r>
    </w:p>
    <w:p w:rsidR="00461B00" w:rsidRPr="00617735" w:rsidRDefault="00461B00" w:rsidP="00CD7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61B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2024 году</w:t>
      </w:r>
    </w:p>
    <w:p w:rsidR="00461B00" w:rsidRPr="00461B00" w:rsidRDefault="00461B00" w:rsidP="00CD7C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B00" w:rsidRPr="00617735" w:rsidRDefault="00461B00" w:rsidP="00461B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17735">
        <w:rPr>
          <w:sz w:val="26"/>
          <w:szCs w:val="26"/>
        </w:rPr>
        <w:t xml:space="preserve">Минтруд утвердил перечень признаков нелегальной занятости, по которым будут </w:t>
      </w:r>
      <w:proofErr w:type="gramStart"/>
      <w:r w:rsidRPr="00617735">
        <w:rPr>
          <w:sz w:val="26"/>
          <w:szCs w:val="26"/>
        </w:rPr>
        <w:t>выявлять</w:t>
      </w:r>
      <w:proofErr w:type="gramEnd"/>
      <w:r w:rsidRPr="00617735">
        <w:rPr>
          <w:sz w:val="26"/>
          <w:szCs w:val="26"/>
        </w:rPr>
        <w:t xml:space="preserve"> и привлекать к ответственности недобросовестных работодателей. Информацию о таких работодателях передадут в </w:t>
      </w:r>
      <w:proofErr w:type="spellStart"/>
      <w:r w:rsidRPr="00617735">
        <w:rPr>
          <w:sz w:val="26"/>
          <w:szCs w:val="26"/>
        </w:rPr>
        <w:t>Роструд</w:t>
      </w:r>
      <w:proofErr w:type="spellEnd"/>
      <w:r w:rsidRPr="00617735">
        <w:rPr>
          <w:sz w:val="26"/>
          <w:szCs w:val="26"/>
        </w:rPr>
        <w:t xml:space="preserve"> и комиссии по противодействию нелегальной занятости населения для проведения соответствующих проверок. Рассказываем, какие работодатели попадут под подозрение в первую </w:t>
      </w:r>
      <w:proofErr w:type="gramStart"/>
      <w:r w:rsidRPr="00617735">
        <w:rPr>
          <w:sz w:val="26"/>
          <w:szCs w:val="26"/>
        </w:rPr>
        <w:t>очередь</w:t>
      </w:r>
      <w:proofErr w:type="gramEnd"/>
      <w:r w:rsidRPr="00617735">
        <w:rPr>
          <w:sz w:val="26"/>
          <w:szCs w:val="26"/>
        </w:rPr>
        <w:t xml:space="preserve"> и </w:t>
      </w:r>
      <w:proofErr w:type="gramStart"/>
      <w:r w:rsidRPr="00617735">
        <w:rPr>
          <w:sz w:val="26"/>
          <w:szCs w:val="26"/>
        </w:rPr>
        <w:t>какие</w:t>
      </w:r>
      <w:proofErr w:type="gramEnd"/>
      <w:r w:rsidRPr="00617735">
        <w:rPr>
          <w:sz w:val="26"/>
          <w:szCs w:val="26"/>
        </w:rPr>
        <w:t xml:space="preserve"> меры ответственности им грозят.</w:t>
      </w:r>
    </w:p>
    <w:p w:rsidR="00461B00" w:rsidRPr="00617735" w:rsidRDefault="00461B00" w:rsidP="00461B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17735">
        <w:rPr>
          <w:sz w:val="26"/>
          <w:szCs w:val="26"/>
        </w:rPr>
        <w:t xml:space="preserve">С 1 января 2024 года </w:t>
      </w:r>
      <w:hyperlink r:id="rId5" w:tgtFrame="_self" w:history="1">
        <w:r w:rsidRPr="00617735">
          <w:rPr>
            <w:color w:val="0000FF"/>
            <w:sz w:val="26"/>
            <w:szCs w:val="26"/>
            <w:u w:val="single"/>
          </w:rPr>
          <w:t>вступил в силу новый Федеральный закон</w:t>
        </w:r>
      </w:hyperlink>
      <w:r w:rsidRPr="00617735">
        <w:rPr>
          <w:sz w:val="26"/>
          <w:szCs w:val="26"/>
        </w:rPr>
        <w:t xml:space="preserve"> от 12.12.2023 №565-ФЗ «О занятости населения в РФ», который в числе всего прочего предусматривает создание и функционирование региональных межведомственных комиссий по противодействию нелегальной занятости. </w:t>
      </w:r>
    </w:p>
    <w:p w:rsidR="00461B00" w:rsidRPr="00617735" w:rsidRDefault="00461B00" w:rsidP="0046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будут формировать из представителей ФНС, СФР, прокуратуры, МВД, </w:t>
      </w:r>
      <w:proofErr w:type="spell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Роструда</w:t>
      </w:r>
      <w:proofErr w:type="spell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профсоюзов. Главная цель работы таких комиссий – борьба с работодателями, допускающими нарушения, связанные с неформальной занятостью и уклоняющимися от надлежащего заключения с работниками трудовых договоров. </w:t>
      </w:r>
    </w:p>
    <w:p w:rsidR="00461B00" w:rsidRPr="00461B00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указанной цели комиссии с 1 марта 2024 года получили право запрашивать у ФНС и других ведомств сведения обо всех работодателях, в деятельности которых имеются те или иные индикаторы нелегальной занятости, включая персональные данные работников и сведения, составляющие налоговую тайну (</w:t>
      </w:r>
      <w:proofErr w:type="gram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 ст.70 Федерального закона от 12.12.2023 №565-ФЗ). Доступ к налоговой тайне </w:t>
      </w:r>
      <w:hyperlink r:id="rId6" w:tgtFrame="_self" w:history="1">
        <w:r w:rsidRPr="0061773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комиссиям откроют с 1 марта 2024 года</w:t>
        </w:r>
      </w:hyperlink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.5 ст.70 закона №565-ФЗ).</w:t>
      </w:r>
    </w:p>
    <w:p w:rsidR="00461B00" w:rsidRPr="00461B00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этим Минтруд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</w:t>
      </w:r>
    </w:p>
    <w:p w:rsidR="00461B00" w:rsidRPr="00617735" w:rsidRDefault="00461B00" w:rsidP="0046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от 02.02.2024 №40н. </w:t>
      </w:r>
    </w:p>
    <w:p w:rsidR="00461B00" w:rsidRPr="00617735" w:rsidRDefault="00461B00" w:rsidP="00461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B00" w:rsidRPr="00461B00" w:rsidRDefault="00461B00" w:rsidP="00805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7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Признаки нелегальной занятости</w:t>
      </w:r>
    </w:p>
    <w:p w:rsidR="00461B00" w:rsidRPr="00617735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организация или ИП будут иметь в своей деятельности хотя бы один из признаков нелегальной занятости, перечисленных в приказе Минтруда от 02.02.2024 №40н, информацию о таких работодателях налоговики передадут в </w:t>
      </w:r>
      <w:proofErr w:type="spell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Роструд</w:t>
      </w:r>
      <w:proofErr w:type="spell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комиссию по противодействию нелегальной занятости.  </w:t>
      </w:r>
    </w:p>
    <w:p w:rsidR="00461B00" w:rsidRPr="00461B00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составе сведений в комиссии будут передавать данные о наименовании компании, которая потенциально нарушает ТК РФ, ее ОГРН, ОГРНИП, ИНН, КПП, адрес места нахождения, контактные данные, сведения о работниках и исполнителях по договорам ГПХ и величине их заработка. </w:t>
      </w:r>
    </w:p>
    <w:p w:rsidR="00461B00" w:rsidRPr="00617735" w:rsidRDefault="00461B00" w:rsidP="00461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461B00" w:rsidRPr="00461B00" w:rsidRDefault="00461B00" w:rsidP="00461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61773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Признаки нелегальной занятости</w:t>
      </w:r>
      <w:r w:rsidRPr="00461B0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461B00" w:rsidRPr="00461B00" w:rsidRDefault="00461B00" w:rsidP="00461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1 марта 2024 года о нелегальной занятости свидетельствуют следующие признаки (приказ Минтруда от 02.02.2024 №40н): </w:t>
      </w:r>
    </w:p>
    <w:p w:rsidR="00461B00" w:rsidRPr="00461B00" w:rsidRDefault="00461B00" w:rsidP="00461B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выплата заработной платы в размере ниже МРОТ более 10 работникам, если доля таких работников составляет не менее 10% от общего числа сотрудников (доплаты и выплаты в пользу работников по гражданско-правовым договорам в расчет не берутся);</w:t>
      </w:r>
    </w:p>
    <w:p w:rsidR="00461B00" w:rsidRPr="00461B00" w:rsidRDefault="00461B00" w:rsidP="00461B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наличие более 10 заключенных договоров с </w:t>
      </w:r>
      <w:proofErr w:type="spellStart"/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самозанятыми</w:t>
      </w:r>
      <w:proofErr w:type="spellEnd"/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физлицами</w:t>
      </w:r>
      <w:proofErr w:type="spellEnd"/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применяющими специальный налоговый режим «Налог на профессиональный доход», среднемесячный доход которых превышает 20 000 рублей и средняя продолжительность </w:t>
      </w:r>
      <w:proofErr w:type="gramStart"/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работы</w:t>
      </w:r>
      <w:proofErr w:type="gramEnd"/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которых в компании составляет более 3 месяцев за год;</w:t>
      </w:r>
    </w:p>
    <w:p w:rsidR="00461B00" w:rsidRPr="00461B00" w:rsidRDefault="00461B00" w:rsidP="00461B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отклонение среднемесячной заработной платы, выплачиваемой работникам, от среднеотраслевой заработной платы по региону более чем на 35%. </w:t>
      </w:r>
    </w:p>
    <w:p w:rsidR="00461B00" w:rsidRPr="00617735" w:rsidRDefault="00461B00" w:rsidP="00461B0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17735">
        <w:rPr>
          <w:rFonts w:ascii="Times New Roman" w:hAnsi="Times New Roman" w:cs="Times New Roman"/>
          <w:sz w:val="26"/>
          <w:szCs w:val="26"/>
        </w:rPr>
        <w:t xml:space="preserve">На основании всех этих сведений комиссии будут проводить проверки работодателей на предмет выявления фактов теневой занятости.  </w:t>
      </w:r>
    </w:p>
    <w:p w:rsidR="00461B00" w:rsidRPr="00617735" w:rsidRDefault="00461B00" w:rsidP="00461B00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61B00" w:rsidRPr="00617735" w:rsidRDefault="00461B00" w:rsidP="00461B00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17735">
        <w:rPr>
          <w:rFonts w:ascii="Times New Roman" w:hAnsi="Times New Roman" w:cs="Times New Roman"/>
          <w:b/>
          <w:sz w:val="26"/>
          <w:szCs w:val="26"/>
        </w:rPr>
        <w:t>Ответственность работодателей</w:t>
      </w:r>
    </w:p>
    <w:p w:rsidR="00461B00" w:rsidRPr="00617735" w:rsidRDefault="00461B00" w:rsidP="00461B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17735">
        <w:rPr>
          <w:sz w:val="26"/>
          <w:szCs w:val="26"/>
        </w:rPr>
        <w:t xml:space="preserve">Если будут выявлены факты теневой занятости, то работодателя привлекут к ответственности по </w:t>
      </w:r>
      <w:proofErr w:type="gramStart"/>
      <w:r w:rsidRPr="00617735">
        <w:rPr>
          <w:sz w:val="26"/>
          <w:szCs w:val="26"/>
        </w:rPr>
        <w:t>ч</w:t>
      </w:r>
      <w:proofErr w:type="gramEnd"/>
      <w:r w:rsidRPr="00617735">
        <w:rPr>
          <w:sz w:val="26"/>
          <w:szCs w:val="26"/>
        </w:rPr>
        <w:t xml:space="preserve">. 4 ст. 5.27 </w:t>
      </w:r>
      <w:proofErr w:type="spellStart"/>
      <w:r w:rsidRPr="00617735">
        <w:rPr>
          <w:sz w:val="26"/>
          <w:szCs w:val="26"/>
        </w:rPr>
        <w:t>КоАП</w:t>
      </w:r>
      <w:proofErr w:type="spellEnd"/>
      <w:r w:rsidRPr="00617735">
        <w:rPr>
          <w:sz w:val="26"/>
          <w:szCs w:val="26"/>
        </w:rPr>
        <w:t xml:space="preserve"> РФ за уклонение от оформления или ненадлежащее оформление трудового договора, либо заключение гражданско-правового договора, фактически регулирующего трудовые отношения. Данное нарушение грозит ИП штрафом в размере от 5 000 до 10 000 рублей, должностным лицам организаций – от 10 000 до 20 000 рублей, а организациям – от 50 000 до 100 000 рублей. </w:t>
      </w:r>
    </w:p>
    <w:p w:rsidR="00461B00" w:rsidRPr="00617735" w:rsidRDefault="00461B00" w:rsidP="00461B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61B00">
        <w:rPr>
          <w:sz w:val="26"/>
          <w:szCs w:val="26"/>
        </w:rPr>
        <w:t xml:space="preserve">За выплату сотрудникам зарплаты ниже МРОТ работодателей оштрафуют по </w:t>
      </w:r>
      <w:proofErr w:type="gramStart"/>
      <w:r w:rsidRPr="00461B00">
        <w:rPr>
          <w:sz w:val="26"/>
          <w:szCs w:val="26"/>
        </w:rPr>
        <w:t>ч</w:t>
      </w:r>
      <w:proofErr w:type="gramEnd"/>
      <w:r w:rsidRPr="00461B00">
        <w:rPr>
          <w:sz w:val="26"/>
          <w:szCs w:val="26"/>
        </w:rPr>
        <w:t xml:space="preserve">. 6 ст. 5.27 </w:t>
      </w:r>
      <w:proofErr w:type="spellStart"/>
      <w:r w:rsidRPr="00461B00">
        <w:rPr>
          <w:sz w:val="26"/>
          <w:szCs w:val="26"/>
        </w:rPr>
        <w:t>КоАП</w:t>
      </w:r>
      <w:proofErr w:type="spellEnd"/>
      <w:r w:rsidRPr="00461B00">
        <w:rPr>
          <w:sz w:val="26"/>
          <w:szCs w:val="26"/>
        </w:rPr>
        <w:t xml:space="preserve"> РФ. Штраф для ИП назначат в размере от 1 000 до 5 000 рублей, а для организаций - от 30 000 до 50 000 рублей. </w:t>
      </w:r>
    </w:p>
    <w:p w:rsidR="00461B00" w:rsidRPr="00461B00" w:rsidRDefault="00461B00" w:rsidP="00461B0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61B00">
        <w:rPr>
          <w:sz w:val="26"/>
          <w:szCs w:val="26"/>
        </w:rPr>
        <w:t xml:space="preserve">Также работодателей 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 </w:t>
      </w:r>
    </w:p>
    <w:p w:rsidR="00461B00" w:rsidRPr="00461B00" w:rsidRDefault="00461B00" w:rsidP="0046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</w:t>
      </w:r>
      <w:proofErr w:type="gram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. 6 ст. 67 Федерального закона от 12.12.2023 № 565-ФЗ). </w:t>
      </w:r>
    </w:p>
    <w:p w:rsidR="006D7DC0" w:rsidRPr="00617735" w:rsidRDefault="006D7DC0" w:rsidP="006D7DC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B00" w:rsidRPr="00617735" w:rsidRDefault="00461B00" w:rsidP="006D7DC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17735">
        <w:rPr>
          <w:rFonts w:ascii="Times New Roman" w:hAnsi="Times New Roman" w:cs="Times New Roman"/>
          <w:b/>
          <w:sz w:val="26"/>
          <w:szCs w:val="26"/>
        </w:rPr>
        <w:t>Что делать работодателю</w:t>
      </w:r>
    </w:p>
    <w:p w:rsidR="00461B00" w:rsidRPr="00617735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избежать штрафов и попадания в реестр компаний-нарушителей, работодатели должны исключить из своей деятельности все указанные выше признаки нелегальной занятости. В первую очередь необходимо позаботиться о надлежащем и своевременном оформлении трудовых договоров со всеми сотрудниками, с которыми у работодателя фактически сложились трудовые отношения. </w:t>
      </w:r>
    </w:p>
    <w:p w:rsidR="00461B00" w:rsidRPr="00461B00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действующим правилам при фактическом выполнении сотрудником трудовой функции работодатель обязан оформить с ним трудовой договор в письменной форме не позднее 3 рабочих дней со дня фактического допущения сотрудника к работе (ст.67 ТК РФ). Если с сотрудником вместо трудового договора заключен гражданско-правовой договор, то он не должен содержать в себе признаки трудового </w:t>
      </w:r>
      <w:proofErr w:type="gram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может прикрывать собой трудовые отношения. </w:t>
      </w: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 признакам трудовых отношений относятся (постановление Пленума Верховного </w:t>
      </w:r>
      <w:proofErr w:type="spellStart"/>
      <w:proofErr w:type="gram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</w:t>
      </w:r>
      <w:proofErr w:type="spell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29.05.2018 №15): </w:t>
      </w:r>
    </w:p>
    <w:p w:rsidR="00461B00" w:rsidRPr="00461B00" w:rsidRDefault="00461B00" w:rsidP="00461B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устойчивый и стабильный характер отношений между работодателем и сотрудником; </w:t>
      </w:r>
    </w:p>
    <w:p w:rsidR="00461B00" w:rsidRPr="00461B00" w:rsidRDefault="00461B00" w:rsidP="00461B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подчинение сотрудника правилам внутреннего трудового распорядка и графику работы; </w:t>
      </w:r>
    </w:p>
    <w:p w:rsidR="00461B00" w:rsidRPr="00461B00" w:rsidRDefault="00461B00" w:rsidP="00461B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работ на территории работодателя и на оборудовании, предоставленном работодателем; </w:t>
      </w:r>
    </w:p>
    <w:p w:rsidR="00461B00" w:rsidRPr="00461B00" w:rsidRDefault="00461B00" w:rsidP="00461B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работодателем условий труда исполнителя, а также выдача ему инструментов, сырья, материалов, средств индивидуальной защиты; </w:t>
      </w:r>
    </w:p>
    <w:p w:rsidR="00461B00" w:rsidRPr="00461B00" w:rsidRDefault="00461B00" w:rsidP="00461B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вознаграждения за выполненную работу ежемесячно в одном и том же размере; </w:t>
      </w:r>
    </w:p>
    <w:p w:rsidR="00461B00" w:rsidRPr="00461B00" w:rsidRDefault="00461B00" w:rsidP="00461B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сотрудником работы в соответствии с указаниями работодателя; </w:t>
      </w:r>
    </w:p>
    <w:p w:rsidR="00461B00" w:rsidRPr="00461B00" w:rsidRDefault="00461B00" w:rsidP="00461B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работодателем расходов, связанных с поездками работника в целях выполнения работы; </w:t>
      </w:r>
    </w:p>
    <w:p w:rsidR="00461B00" w:rsidRPr="00461B00" w:rsidRDefault="00461B00" w:rsidP="00461B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на постоянной основе и др.</w:t>
      </w:r>
    </w:p>
    <w:p w:rsidR="00461B00" w:rsidRPr="00617735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договоры ГПХ, заключенные с сотрудниками, содержат в себе перечисленные признаки и действительно прикрывают трудовые отношения в целях налоговой оптимизации, то данные договоры лучше добровольно переквалифицировать в трудовые договоры, не дожидаясь проверок и штрафов от контролеров. </w:t>
      </w:r>
    </w:p>
    <w:p w:rsidR="00461B00" w:rsidRPr="00617735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заработная плата, выплачиваемая сотрудникам по трудовым договорам, не должна быть меньше действующего размера МРОТ, который в 2024 году </w:t>
      </w:r>
      <w:hyperlink r:id="rId7" w:tgtFrame="_self" w:history="1">
        <w:r w:rsidRPr="0061773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составляет 19 242 рубля в месяц</w:t>
        </w:r>
      </w:hyperlink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(Федеральный закон от 27.11.2023 №548-ФЗ). В МРОТ нельзя включать районные коэффициенты и процентные надбавки за работу на Крайнем Севере, выплаты за сверхурочную работу, за работу в ночное время, за работу в выходные и нерабочие праздничные дни, а также доплаты за совмещение должностей и разовые премии. </w:t>
      </w:r>
    </w:p>
    <w:p w:rsidR="00461B00" w:rsidRPr="00617735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</w:t>
      </w:r>
      <w:proofErr w:type="gram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МРОТ</w:t>
      </w:r>
      <w:proofErr w:type="gram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работодатели должны ориентироваться и на средний региональный уровень заработных плат, действующий в той или иной сфере экономики. Зарплаты, выплачиваемые сотрудникам, должны как минимум соответствовать данному уровню и не отклоняться от него (в сторону уменьшения) более чем на 35%. </w:t>
      </w:r>
    </w:p>
    <w:p w:rsidR="00461B00" w:rsidRPr="00617735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касается сотрудничества с </w:t>
      </w:r>
      <w:proofErr w:type="spell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самозанятыми</w:t>
      </w:r>
      <w:proofErr w:type="spell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законодательство не запрещает организациям и ИП привлекать к выполнению работ и оказанию услуг для собственных нужд плательщиков налога на профессиональный доход. В то же самое время такое сотрудничество опять же </w:t>
      </w:r>
      <w:hyperlink r:id="rId8" w:tgtFrame="_self" w:history="1">
        <w:r w:rsidRPr="0061773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не должно прикрывать собой фактически сложившиеся трудовые отношения</w:t>
        </w:r>
      </w:hyperlink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61B00" w:rsidRPr="00461B00" w:rsidRDefault="00461B00" w:rsidP="00461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если компания сотрудничает с большим количеством </w:t>
      </w:r>
      <w:proofErr w:type="spell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(больше 10 человек) на протяжении более 3 месяцев в году, то выплаты в пользу </w:t>
      </w:r>
      <w:proofErr w:type="spell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лучше ограничить суммой в 20 000 рублей в месяц (приказ Минтруда от 02.02.2024 №40н). В противном случае есть риск переквалификации договоров с </w:t>
      </w:r>
      <w:proofErr w:type="spellStart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самозанятыми</w:t>
      </w:r>
      <w:proofErr w:type="spellEnd"/>
      <w:r w:rsidRPr="004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трудовые договоры с последующим доначислением работодателю налогов и страховых взносов.  </w:t>
      </w:r>
    </w:p>
    <w:p w:rsidR="00461B00" w:rsidRPr="00461B00" w:rsidRDefault="00461B00" w:rsidP="0061773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1B00">
        <w:rPr>
          <w:rFonts w:ascii="Times New Roman" w:hAnsi="Times New Roman" w:cs="Times New Roman"/>
          <w:b/>
          <w:sz w:val="28"/>
          <w:szCs w:val="28"/>
        </w:rPr>
        <w:br/>
      </w:r>
    </w:p>
    <w:sectPr w:rsidR="00461B00" w:rsidRPr="00461B00" w:rsidSect="0057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46B16"/>
    <w:multiLevelType w:val="multilevel"/>
    <w:tmpl w:val="0C92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8316D"/>
    <w:multiLevelType w:val="multilevel"/>
    <w:tmpl w:val="275A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B00"/>
    <w:rsid w:val="00183A35"/>
    <w:rsid w:val="00461B00"/>
    <w:rsid w:val="00573339"/>
    <w:rsid w:val="00617735"/>
    <w:rsid w:val="00692359"/>
    <w:rsid w:val="006D7DC0"/>
    <w:rsid w:val="00750493"/>
    <w:rsid w:val="007A50A8"/>
    <w:rsid w:val="008058BA"/>
    <w:rsid w:val="008116B4"/>
    <w:rsid w:val="00845D09"/>
    <w:rsid w:val="00AE7F46"/>
    <w:rsid w:val="00CD7C2D"/>
    <w:rsid w:val="00CF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39"/>
  </w:style>
  <w:style w:type="paragraph" w:styleId="1">
    <w:name w:val="heading 1"/>
    <w:basedOn w:val="a"/>
    <w:link w:val="10"/>
    <w:uiPriority w:val="9"/>
    <w:qFormat/>
    <w:rsid w:val="00461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atingnumber">
    <w:name w:val="rating_number"/>
    <w:basedOn w:val="a0"/>
    <w:rsid w:val="00461B00"/>
  </w:style>
  <w:style w:type="character" w:customStyle="1" w:styleId="looknumber">
    <w:name w:val="look_number"/>
    <w:basedOn w:val="a0"/>
    <w:rsid w:val="00461B00"/>
  </w:style>
  <w:style w:type="paragraph" w:styleId="a3">
    <w:name w:val="Normal (Web)"/>
    <w:basedOn w:val="a"/>
    <w:uiPriority w:val="99"/>
    <w:unhideWhenUsed/>
    <w:rsid w:val="0046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B00"/>
    <w:rPr>
      <w:color w:val="0000FF"/>
      <w:u w:val="single"/>
    </w:rPr>
  </w:style>
  <w:style w:type="character" w:customStyle="1" w:styleId="boxtitletxt">
    <w:name w:val="box_title__txt"/>
    <w:basedOn w:val="a0"/>
    <w:rsid w:val="00461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nelegalnoe-ispolzovanie-truda-samozanyatykh-skhemy-priznaki-i-posledstv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.ru/news/vlasti-utverdili-mrot-na-2024-g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.ru/articles/zakon-o-zanyatosti-naseleniya-s-2024-goda-chto-izmenitsya-dlya-rabotodateley-.html" TargetMode="External"/><Relationship Id="rId5" Type="http://schemas.openxmlformats.org/officeDocument/2006/relationships/hyperlink" Target="https://buh.ru/news/s-2024-goda-vstupit-v-silu-novyy-zakon-o-zanyatos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St_spec_ot_truda</dc:creator>
  <cp:lastModifiedBy>econ159</cp:lastModifiedBy>
  <cp:revision>3</cp:revision>
  <cp:lastPrinted>2024-10-18T07:52:00Z</cp:lastPrinted>
  <dcterms:created xsi:type="dcterms:W3CDTF">2024-10-18T07:54:00Z</dcterms:created>
  <dcterms:modified xsi:type="dcterms:W3CDTF">2024-10-18T12:33:00Z</dcterms:modified>
</cp:coreProperties>
</file>