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7A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Приложение № 4</w:t>
      </w:r>
    </w:p>
    <w:p w:rsidR="0014227A" w:rsidRDefault="0014227A" w:rsidP="0014227A">
      <w:pPr>
        <w:spacing w:line="27" w:lineRule="exact"/>
        <w:rPr>
          <w:rFonts w:ascii="Times New Roman" w:eastAsia="Times New Roman" w:hAnsi="Times New Roman"/>
        </w:rPr>
      </w:pPr>
    </w:p>
    <w:p w:rsidR="00A74BB9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к Соглашению </w:t>
      </w:r>
      <w:r w:rsidR="00AB535C">
        <w:rPr>
          <w:rFonts w:ascii="Times New Roman" w:eastAsia="Times New Roman" w:hAnsi="Times New Roman"/>
          <w:sz w:val="17"/>
        </w:rPr>
        <w:t>3</w:t>
      </w:r>
      <w:r w:rsidR="00527872">
        <w:rPr>
          <w:rFonts w:ascii="Times New Roman" w:eastAsia="Times New Roman" w:hAnsi="Times New Roman"/>
          <w:sz w:val="17"/>
        </w:rPr>
        <w:t>-МБТ</w:t>
      </w:r>
      <w:r w:rsidR="00395AF8">
        <w:rPr>
          <w:rFonts w:ascii="Times New Roman" w:eastAsia="Times New Roman" w:hAnsi="Times New Roman"/>
          <w:sz w:val="17"/>
        </w:rPr>
        <w:t>-3.7.7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от «</w:t>
      </w:r>
      <w:r w:rsidR="00395AF8">
        <w:rPr>
          <w:rFonts w:ascii="Times New Roman" w:eastAsia="Times New Roman" w:hAnsi="Times New Roman"/>
          <w:sz w:val="17"/>
        </w:rPr>
        <w:t>29</w:t>
      </w:r>
      <w:r>
        <w:rPr>
          <w:rFonts w:ascii="Times New Roman" w:eastAsia="Times New Roman" w:hAnsi="Times New Roman"/>
          <w:sz w:val="17"/>
        </w:rPr>
        <w:t>»</w:t>
      </w:r>
      <w:r w:rsidR="00395AF8">
        <w:rPr>
          <w:rFonts w:ascii="Times New Roman" w:eastAsia="Times New Roman" w:hAnsi="Times New Roman"/>
          <w:sz w:val="17"/>
        </w:rPr>
        <w:t xml:space="preserve"> марта </w:t>
      </w:r>
      <w:r>
        <w:rPr>
          <w:rFonts w:ascii="Times New Roman" w:eastAsia="Times New Roman" w:hAnsi="Times New Roman"/>
          <w:sz w:val="17"/>
        </w:rPr>
        <w:t xml:space="preserve"> 20</w:t>
      </w:r>
      <w:r w:rsidR="00395AF8">
        <w:rPr>
          <w:rFonts w:ascii="Times New Roman" w:eastAsia="Times New Roman" w:hAnsi="Times New Roman"/>
          <w:sz w:val="17"/>
        </w:rPr>
        <w:t>1</w:t>
      </w:r>
      <w:r w:rsidR="00AB535C">
        <w:rPr>
          <w:rFonts w:ascii="Times New Roman" w:eastAsia="Times New Roman" w:hAnsi="Times New Roman"/>
          <w:sz w:val="17"/>
        </w:rPr>
        <w:t>9</w:t>
      </w:r>
      <w:r>
        <w:rPr>
          <w:rFonts w:ascii="Times New Roman" w:eastAsia="Times New Roman" w:hAnsi="Times New Roman"/>
          <w:sz w:val="17"/>
        </w:rPr>
        <w:t>г</w:t>
      </w:r>
    </w:p>
    <w:p w:rsidR="0014227A" w:rsidRDefault="0014227A" w:rsidP="0014227A">
      <w:pPr>
        <w:spacing w:line="294" w:lineRule="exact"/>
        <w:rPr>
          <w:rFonts w:ascii="Times New Roman" w:eastAsia="Times New Roman" w:hAnsi="Times New Roman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5E3694" w:rsidRDefault="0014227A" w:rsidP="005E3694">
      <w:pPr>
        <w:numPr>
          <w:ilvl w:val="0"/>
          <w:numId w:val="1"/>
        </w:numPr>
        <w:tabs>
          <w:tab w:val="left" w:pos="5103"/>
          <w:tab w:val="left" w:pos="9923"/>
        </w:tabs>
        <w:spacing w:line="326" w:lineRule="auto"/>
        <w:ind w:left="5103" w:right="4080" w:hanging="141"/>
        <w:jc w:val="center"/>
        <w:rPr>
          <w:rFonts w:ascii="Times New Roman" w:eastAsia="Times New Roman" w:hAnsi="Times New Roman"/>
          <w:b/>
          <w:sz w:val="21"/>
        </w:rPr>
      </w:pPr>
      <w:proofErr w:type="gramStart"/>
      <w:r>
        <w:rPr>
          <w:rFonts w:ascii="Times New Roman" w:eastAsia="Times New Roman" w:hAnsi="Times New Roman"/>
          <w:b/>
          <w:sz w:val="21"/>
        </w:rPr>
        <w:t>достижении</w:t>
      </w:r>
      <w:proofErr w:type="gramEnd"/>
      <w:r>
        <w:rPr>
          <w:rFonts w:ascii="Times New Roman" w:eastAsia="Times New Roman" w:hAnsi="Times New Roman"/>
          <w:b/>
          <w:sz w:val="21"/>
        </w:rPr>
        <w:t xml:space="preserve"> значений показателей результативности</w:t>
      </w:r>
    </w:p>
    <w:p w:rsidR="0014227A" w:rsidRDefault="0014227A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по состоянию на "0</w:t>
      </w:r>
      <w:r w:rsidR="00395AF8">
        <w:rPr>
          <w:rFonts w:ascii="Times New Roman" w:eastAsia="Times New Roman" w:hAnsi="Times New Roman"/>
          <w:b/>
          <w:sz w:val="21"/>
        </w:rPr>
        <w:t>1</w:t>
      </w:r>
      <w:r>
        <w:rPr>
          <w:rFonts w:ascii="Times New Roman" w:eastAsia="Times New Roman" w:hAnsi="Times New Roman"/>
          <w:b/>
          <w:sz w:val="21"/>
        </w:rPr>
        <w:t xml:space="preserve">" </w:t>
      </w:r>
      <w:r w:rsidR="00821C06">
        <w:rPr>
          <w:rFonts w:ascii="Times New Roman" w:eastAsia="Times New Roman" w:hAnsi="Times New Roman"/>
          <w:b/>
          <w:sz w:val="21"/>
        </w:rPr>
        <w:t>октября</w:t>
      </w:r>
      <w:r>
        <w:rPr>
          <w:rFonts w:ascii="Times New Roman" w:eastAsia="Times New Roman" w:hAnsi="Times New Roman"/>
          <w:b/>
          <w:sz w:val="21"/>
        </w:rPr>
        <w:t xml:space="preserve"> 20</w:t>
      </w:r>
      <w:r w:rsidR="00A74BB9">
        <w:rPr>
          <w:rFonts w:ascii="Times New Roman" w:eastAsia="Times New Roman" w:hAnsi="Times New Roman"/>
          <w:b/>
          <w:sz w:val="21"/>
        </w:rPr>
        <w:t>2</w:t>
      </w:r>
      <w:r w:rsidR="00442860">
        <w:rPr>
          <w:rFonts w:ascii="Times New Roman" w:eastAsia="Times New Roman" w:hAnsi="Times New Roman"/>
          <w:b/>
          <w:sz w:val="21"/>
        </w:rPr>
        <w:t>1</w:t>
      </w:r>
      <w:r>
        <w:rPr>
          <w:rFonts w:ascii="Times New Roman" w:eastAsia="Times New Roman" w:hAnsi="Times New Roman"/>
          <w:b/>
          <w:sz w:val="21"/>
        </w:rPr>
        <w:t xml:space="preserve"> года</w:t>
      </w:r>
    </w:p>
    <w:tbl>
      <w:tblPr>
        <w:tblW w:w="206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38"/>
        <w:gridCol w:w="759"/>
        <w:gridCol w:w="259"/>
        <w:gridCol w:w="160"/>
        <w:gridCol w:w="1540"/>
        <w:gridCol w:w="340"/>
        <w:gridCol w:w="120"/>
        <w:gridCol w:w="1700"/>
        <w:gridCol w:w="820"/>
        <w:gridCol w:w="80"/>
        <w:gridCol w:w="340"/>
        <w:gridCol w:w="1820"/>
        <w:gridCol w:w="186"/>
        <w:gridCol w:w="20"/>
        <w:gridCol w:w="120"/>
        <w:gridCol w:w="572"/>
        <w:gridCol w:w="53"/>
        <w:gridCol w:w="540"/>
        <w:gridCol w:w="456"/>
        <w:gridCol w:w="220"/>
        <w:gridCol w:w="86"/>
        <w:gridCol w:w="354"/>
        <w:gridCol w:w="40"/>
        <w:gridCol w:w="426"/>
        <w:gridCol w:w="54"/>
        <w:gridCol w:w="26"/>
        <w:gridCol w:w="54"/>
        <w:gridCol w:w="286"/>
        <w:gridCol w:w="489"/>
        <w:gridCol w:w="284"/>
        <w:gridCol w:w="480"/>
        <w:gridCol w:w="1020"/>
        <w:gridCol w:w="220"/>
        <w:gridCol w:w="540"/>
        <w:gridCol w:w="960"/>
        <w:gridCol w:w="480"/>
        <w:gridCol w:w="80"/>
        <w:gridCol w:w="1040"/>
      </w:tblGrid>
      <w:tr w:rsidR="00E55C5D" w:rsidTr="00DD0028">
        <w:trPr>
          <w:gridAfter w:val="8"/>
          <w:wAfter w:w="4820" w:type="dxa"/>
          <w:trHeight w:val="207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9" w:type="dxa"/>
            <w:gridSpan w:val="5"/>
            <w:tcBorders>
              <w:top w:val="single" w:sz="8" w:space="0" w:color="696969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КОДЫ</w:t>
            </w:r>
          </w:p>
        </w:tc>
      </w:tr>
      <w:tr w:rsidR="00E55C5D" w:rsidTr="00DD0028">
        <w:trPr>
          <w:gridAfter w:val="8"/>
          <w:wAfter w:w="4820" w:type="dxa"/>
          <w:trHeight w:val="204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 w:rsidP="006A3FA5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.0</w:t>
            </w:r>
            <w:r w:rsidR="006A3FA5">
              <w:rPr>
                <w:rFonts w:ascii="Times New Roman" w:hAnsi="Times New Roman"/>
                <w:sz w:val="17"/>
              </w:rPr>
              <w:t>7</w:t>
            </w:r>
            <w:r>
              <w:rPr>
                <w:rFonts w:ascii="Times New Roman" w:hAnsi="Times New Roman"/>
                <w:sz w:val="17"/>
              </w:rPr>
              <w:t>.20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</w:tr>
      <w:tr w:rsidR="00E55C5D" w:rsidTr="00DD0028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уполномоченного органа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gridSpan w:val="4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ОКПО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9"/>
          <w:wAfter w:w="5104" w:type="dxa"/>
          <w:trHeight w:val="108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1335" w:type="dxa"/>
            <w:gridSpan w:val="6"/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810</w:t>
            </w:r>
          </w:p>
        </w:tc>
      </w:tr>
      <w:tr w:rsidR="00E55C5D" w:rsidTr="00DD0028">
        <w:trPr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местного самоуправления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Сланцевского муниципального района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927" w:type="dxa"/>
            <w:gridSpan w:val="6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E55C5D" w:rsidTr="00DD0028">
        <w:trPr>
          <w:gridAfter w:val="8"/>
          <w:wAfter w:w="4820" w:type="dxa"/>
          <w:trHeight w:val="286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местного бюджета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658" w:type="dxa"/>
            <w:gridSpan w:val="12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Бюджет Сланцевского городского поселения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ОКТМО</w:t>
            </w: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41642101</w:t>
            </w:r>
          </w:p>
        </w:tc>
      </w:tr>
      <w:tr w:rsidR="00E55C5D" w:rsidTr="00DD0028">
        <w:trPr>
          <w:gridAfter w:val="8"/>
          <w:wAfter w:w="4820" w:type="dxa"/>
          <w:trHeight w:val="35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0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органа исполнительной власти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156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15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177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177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субъекта Российской Федерации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58" w:type="dxa"/>
            <w:gridSpan w:val="12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8"/>
              </w:rPr>
              <w:t>Комитет по развитию  малого, среднего бизнеса и потребительского рынка Ленинградской области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15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38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3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государственной программы/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979</w:t>
            </w:r>
          </w:p>
        </w:tc>
      </w:tr>
      <w:tr w:rsidR="00E55C5D" w:rsidTr="00DD0028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Непрограммное направление деятельности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Стимулирование экономической активности Ленинградской области», утвержденной постановлением Правительства Ленинградской области от 14.11.2013 № 394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0412</w:t>
            </w:r>
          </w:p>
        </w:tc>
      </w:tr>
      <w:tr w:rsidR="00E55C5D" w:rsidTr="00DD0028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направления расходов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58" w:type="dxa"/>
            <w:gridSpan w:val="1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Субсидия бюджетам муниципальных образований на реализацию мероприятия «Содействие органам местного самоуправления по поддержке </w:t>
            </w:r>
            <w:r>
              <w:rPr>
                <w:rFonts w:ascii="Times New Roman" w:hAnsi="Times New Roman"/>
                <w:sz w:val="18"/>
              </w:rPr>
              <w:br/>
              <w:t>и развитию субъектов малого и среднего предпринимательства в моногородах»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A74BB9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6130775271521</w:t>
            </w:r>
          </w:p>
        </w:tc>
      </w:tr>
      <w:tr w:rsidR="00E55C5D" w:rsidTr="00DD0028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Периодичность: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квартальная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55C5D" w:rsidTr="00DD0028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263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Год, на который</w:t>
            </w:r>
          </w:p>
        </w:tc>
        <w:tc>
          <w:tcPr>
            <w:tcW w:w="1491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Значение показателя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55C5D" w:rsidTr="00DD0028">
        <w:trPr>
          <w:gridAfter w:val="8"/>
          <w:wAfter w:w="4820" w:type="dxa"/>
          <w:trHeight w:val="79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измерения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491" w:type="dxa"/>
            <w:gridSpan w:val="6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</w:tr>
      <w:tr w:rsidR="00E55C5D" w:rsidTr="00DD0028">
        <w:trPr>
          <w:gridAfter w:val="8"/>
          <w:wAfter w:w="4820" w:type="dxa"/>
          <w:trHeight w:val="119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Наименование мероприятия (объекта капитального</w:t>
            </w:r>
            <w:proofErr w:type="gramEnd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запланировано достижение</w:t>
            </w:r>
          </w:p>
        </w:tc>
        <w:tc>
          <w:tcPr>
            <w:tcW w:w="1491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right="1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Величина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Причина</w:t>
            </w:r>
          </w:p>
        </w:tc>
      </w:tr>
      <w:tr w:rsidR="00E55C5D" w:rsidTr="00DD0028">
        <w:trPr>
          <w:gridAfter w:val="8"/>
          <w:wAfter w:w="4820" w:type="dxa"/>
          <w:trHeight w:val="7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ОКЕИ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491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960" w:type="dxa"/>
            <w:gridSpan w:val="5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150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189" w:lineRule="exac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строительства, объекта недвижимого имущества)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отклонения,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</w:t>
            </w:r>
          </w:p>
        </w:tc>
      </w:tr>
      <w:tr w:rsidR="00E55C5D" w:rsidTr="00DD0028">
        <w:trPr>
          <w:gridAfter w:val="8"/>
          <w:wAfter w:w="4820" w:type="dxa"/>
          <w:trHeight w:val="3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98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1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DD0028">
        <w:trPr>
          <w:gridAfter w:val="8"/>
          <w:wAfter w:w="4820" w:type="dxa"/>
          <w:trHeight w:val="4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55C5D" w:rsidTr="00DD0028">
        <w:trPr>
          <w:gridAfter w:val="8"/>
          <w:wAfter w:w="4820" w:type="dxa"/>
          <w:trHeight w:val="165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</w:t>
            </w:r>
          </w:p>
        </w:tc>
        <w:tc>
          <w:tcPr>
            <w:tcW w:w="8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9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плановое</w:t>
            </w:r>
          </w:p>
        </w:tc>
        <w:tc>
          <w:tcPr>
            <w:tcW w:w="104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фактическое</w:t>
            </w: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E55C5D" w:rsidTr="00DD0028">
        <w:trPr>
          <w:gridAfter w:val="8"/>
          <w:wAfter w:w="4820" w:type="dxa"/>
          <w:trHeight w:val="10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9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</w:tr>
      <w:tr w:rsidR="00E55C5D" w:rsidTr="00DD0028">
        <w:trPr>
          <w:gridAfter w:val="8"/>
          <w:wAfter w:w="4820" w:type="dxa"/>
          <w:trHeight w:val="52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E55C5D" w:rsidTr="00DD0028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91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33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73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1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5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5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9</w:t>
            </w:r>
          </w:p>
        </w:tc>
      </w:tr>
      <w:tr w:rsidR="00E50D97" w:rsidTr="00DD0028">
        <w:trPr>
          <w:gridAfter w:val="8"/>
          <w:wAfter w:w="4820" w:type="dxa"/>
          <w:trHeight w:val="207"/>
        </w:trPr>
        <w:tc>
          <w:tcPr>
            <w:tcW w:w="4656" w:type="dxa"/>
            <w:gridSpan w:val="3"/>
            <w:tcBorders>
              <w:top w:val="nil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hideMark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lastRenderedPageBreak/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C4236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6A3FA5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</w:t>
            </w:r>
            <w:r w:rsidR="00DD0028">
              <w:rPr>
                <w:rFonts w:ascii="Times New Roman" w:hAnsi="Times New Roman"/>
                <w:sz w:val="17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DD0028">
        <w:trPr>
          <w:gridAfter w:val="8"/>
          <w:wAfter w:w="4820" w:type="dxa"/>
          <w:trHeight w:val="207"/>
        </w:trPr>
        <w:tc>
          <w:tcPr>
            <w:tcW w:w="4397" w:type="dxa"/>
            <w:gridSpan w:val="2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C45E0E">
              <w:rPr>
                <w:rFonts w:ascii="Times New Roman" w:hAnsi="Times New Roman"/>
                <w:sz w:val="17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C4236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6A3FA5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DD0028">
        <w:trPr>
          <w:gridAfter w:val="8"/>
          <w:wAfter w:w="4820" w:type="dxa"/>
          <w:trHeight w:val="207"/>
        </w:trPr>
        <w:tc>
          <w:tcPr>
            <w:tcW w:w="4656" w:type="dxa"/>
            <w:gridSpan w:val="3"/>
            <w:tcBorders>
              <w:top w:val="nil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AB535C">
              <w:rPr>
                <w:rFonts w:ascii="Times New Roman" w:hAnsi="Times New Roman"/>
                <w:sz w:val="17"/>
              </w:rPr>
              <w:t>Субсидирование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0D97" w:rsidRDefault="00E50D97" w:rsidP="000875F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jc w:val="center"/>
            </w:pPr>
            <w:r w:rsidRPr="00B335B2"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C4236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6A3FA5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</w:t>
            </w:r>
            <w:r w:rsidR="00DD0028">
              <w:rPr>
                <w:rFonts w:ascii="Times New Roman" w:hAnsi="Times New Roman"/>
                <w:sz w:val="17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DD0028">
        <w:trPr>
          <w:gridAfter w:val="8"/>
          <w:wAfter w:w="4820" w:type="dxa"/>
          <w:trHeight w:val="1390"/>
        </w:trPr>
        <w:tc>
          <w:tcPr>
            <w:tcW w:w="4397" w:type="dxa"/>
            <w:gridSpan w:val="2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</w:tcPr>
          <w:p w:rsidR="00E50D97" w:rsidRDefault="00E50D97" w:rsidP="000875F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AB535C">
              <w:rPr>
                <w:rFonts w:ascii="Times New Roman" w:hAnsi="Times New Roman"/>
                <w:sz w:val="17"/>
              </w:rPr>
              <w:t>Субсидирование затрат, связанных с приобретением оборудования в целях создания и (или) развития и (или) модернизации производства товаров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jc w:val="center"/>
            </w:pPr>
            <w:r w:rsidRPr="00B335B2"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A74BB9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C4236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6A3FA5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DD0028">
        <w:trPr>
          <w:gridAfter w:val="8"/>
          <w:wAfter w:w="4820" w:type="dxa"/>
          <w:trHeight w:val="207"/>
        </w:trPr>
        <w:tc>
          <w:tcPr>
            <w:tcW w:w="4397" w:type="dxa"/>
            <w:gridSpan w:val="2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</w:tcPr>
          <w:p w:rsidR="00E50D97" w:rsidRDefault="00E50D97" w:rsidP="000875F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AB535C">
              <w:rPr>
                <w:rFonts w:ascii="Times New Roman" w:hAnsi="Times New Roman"/>
                <w:sz w:val="17"/>
              </w:rPr>
              <w:t>Субсидирование затрат субъектов малого предпринимательства, действующих менее одного года, связанных с организацией предпринимательской деятельности или с уплатой первого взноса при заключении договоров лизинга оборудования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</w:t>
            </w:r>
            <w:r>
              <w:rPr>
                <w:rFonts w:ascii="Times New Roman" w:hAnsi="Times New Roman"/>
                <w:sz w:val="17"/>
              </w:rPr>
              <w:lastRenderedPageBreak/>
              <w:t>предпринимательства, получившими государственную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jc w:val="center"/>
            </w:pPr>
            <w:r w:rsidRPr="00B335B2">
              <w:rPr>
                <w:rFonts w:ascii="Times New Roman" w:hAnsi="Times New Roman"/>
                <w:sz w:val="17"/>
              </w:rPr>
              <w:lastRenderedPageBreak/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C4236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6A3FA5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</w:t>
            </w:r>
            <w:r w:rsidR="00DD0028">
              <w:rPr>
                <w:rFonts w:ascii="Times New Roman" w:hAnsi="Times New Roman"/>
                <w:sz w:val="17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DD0028">
        <w:trPr>
          <w:gridAfter w:val="8"/>
          <w:wAfter w:w="4820" w:type="dxa"/>
          <w:trHeight w:val="207"/>
        </w:trPr>
        <w:tc>
          <w:tcPr>
            <w:tcW w:w="4397" w:type="dxa"/>
            <w:gridSpan w:val="2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nil"/>
            </w:tcBorders>
          </w:tcPr>
          <w:p w:rsidR="00E50D97" w:rsidRDefault="00E50D97" w:rsidP="000875F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AB535C">
              <w:rPr>
                <w:rFonts w:ascii="Times New Roman" w:hAnsi="Times New Roman"/>
                <w:sz w:val="17"/>
              </w:rPr>
              <w:lastRenderedPageBreak/>
              <w:t>Субсидирование затрат субъектов малого предпринимательства, действующих менее одного года, связанных с организацией предпринимательской деятельности или с уплатой первого взноса при заключении договоров лизинга оборудования</w:t>
            </w:r>
          </w:p>
        </w:tc>
        <w:tc>
          <w:tcPr>
            <w:tcW w:w="259" w:type="dxa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700" w:type="dxa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jc w:val="center"/>
            </w:pPr>
            <w:r w:rsidRPr="00B335B2"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A74BB9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C4236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898" w:type="dxa"/>
            <w:gridSpan w:val="4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</w:t>
            </w:r>
          </w:p>
        </w:tc>
        <w:tc>
          <w:tcPr>
            <w:tcW w:w="53" w:type="dxa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8745D2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</w:t>
            </w:r>
          </w:p>
        </w:tc>
        <w:tc>
          <w:tcPr>
            <w:tcW w:w="456" w:type="dxa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gridSpan w:val="5"/>
            <w:tcBorders>
              <w:top w:val="single" w:sz="8" w:space="0" w:color="696969"/>
              <w:left w:val="nil"/>
              <w:bottom w:val="single" w:sz="4" w:space="0" w:color="auto"/>
              <w:right w:val="nil"/>
            </w:tcBorders>
            <w:vAlign w:val="center"/>
          </w:tcPr>
          <w:p w:rsidR="00E50D97" w:rsidRDefault="00E50D97" w:rsidP="00E50D97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80" w:type="dxa"/>
            <w:gridSpan w:val="2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single" w:sz="8" w:space="0" w:color="696969"/>
              <w:left w:val="nil"/>
              <w:bottom w:val="single" w:sz="4" w:space="0" w:color="auto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DD0028" w:rsidTr="00903575">
        <w:trPr>
          <w:gridAfter w:val="8"/>
          <w:wAfter w:w="4820" w:type="dxa"/>
          <w:trHeight w:val="508"/>
        </w:trPr>
        <w:tc>
          <w:tcPr>
            <w:tcW w:w="8516" w:type="dxa"/>
            <w:gridSpan w:val="8"/>
            <w:tcBorders>
              <w:top w:val="single" w:sz="4" w:space="0" w:color="auto"/>
            </w:tcBorders>
            <w:vAlign w:val="bottom"/>
            <w:hideMark/>
          </w:tcPr>
          <w:p w:rsidR="00DD0028" w:rsidRDefault="00DD0028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</w:p>
          <w:p w:rsidR="00DD0028" w:rsidRDefault="00DD0028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</w:p>
          <w:p w:rsidR="00DD0028" w:rsidRPr="00DD0028" w:rsidRDefault="00DD0028" w:rsidP="00DD0028">
            <w:pPr>
              <w:pStyle w:val="a5"/>
              <w:spacing w:line="240" w:lineRule="atLeast"/>
              <w:ind w:left="38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*- планируемое количество рабочих мест  (обязательство получателей -  создание рабочих мест до 31.12.2021</w:t>
            </w:r>
            <w:proofErr w:type="gramStart"/>
            <w:r>
              <w:rPr>
                <w:rFonts w:ascii="Times New Roman" w:hAnsi="Times New Roman"/>
                <w:sz w:val="17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</w:t>
            </w:r>
          </w:p>
          <w:p w:rsidR="00DD0028" w:rsidRDefault="00DD0028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</w:p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7"/>
              </w:rPr>
              <w:t>Руководитель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</w:tcBorders>
            <w:vAlign w:val="bottom"/>
          </w:tcPr>
          <w:p w:rsidR="00DD0028" w:rsidRDefault="00DD0028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AB535C" w:rsidTr="00DD0028">
        <w:trPr>
          <w:gridAfter w:val="8"/>
          <w:wAfter w:w="4820" w:type="dxa"/>
          <w:trHeight w:val="152"/>
        </w:trPr>
        <w:tc>
          <w:tcPr>
            <w:tcW w:w="3638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(уполномоченное лицо)</w:t>
            </w:r>
          </w:p>
        </w:tc>
        <w:tc>
          <w:tcPr>
            <w:tcW w:w="3058" w:type="dxa"/>
            <w:gridSpan w:val="5"/>
            <w:vAlign w:val="bottom"/>
            <w:hideMark/>
          </w:tcPr>
          <w:p w:rsidR="00AB535C" w:rsidRDefault="00A74BB9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</w:t>
            </w:r>
            <w:r w:rsidR="00AB535C">
              <w:rPr>
                <w:rFonts w:ascii="Times New Roman" w:hAnsi="Times New Roman"/>
                <w:sz w:val="17"/>
              </w:rPr>
              <w:t xml:space="preserve"> администрации</w:t>
            </w:r>
          </w:p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7"/>
              </w:rPr>
              <w:t>Сланцевского муниципального района</w:t>
            </w:r>
          </w:p>
        </w:tc>
        <w:tc>
          <w:tcPr>
            <w:tcW w:w="1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70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AB535C" w:rsidRDefault="00DD0028">
            <w:pPr>
              <w:spacing w:line="240" w:lineRule="atLeas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           </w:t>
            </w:r>
          </w:p>
        </w:tc>
        <w:tc>
          <w:tcPr>
            <w:tcW w:w="2718" w:type="dxa"/>
            <w:gridSpan w:val="5"/>
            <w:vAlign w:val="bottom"/>
            <w:hideMark/>
          </w:tcPr>
          <w:p w:rsidR="00AB535C" w:rsidRDefault="00DD0028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              </w:t>
            </w:r>
            <w:r w:rsidR="00AB535C">
              <w:rPr>
                <w:rFonts w:ascii="Times New Roman" w:hAnsi="Times New Roman"/>
                <w:sz w:val="17"/>
              </w:rPr>
              <w:t>Чистова Марина Борисовна</w:t>
            </w:r>
          </w:p>
        </w:tc>
        <w:tc>
          <w:tcPr>
            <w:tcW w:w="53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56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</w:tr>
      <w:tr w:rsidR="00AB535C" w:rsidTr="00DD0028">
        <w:trPr>
          <w:gridAfter w:val="8"/>
          <w:wAfter w:w="4820" w:type="dxa"/>
          <w:trHeight w:val="57"/>
        </w:trPr>
        <w:tc>
          <w:tcPr>
            <w:tcW w:w="3638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419" w:type="dxa"/>
            <w:gridSpan w:val="5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(должность)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(подпись)</w:t>
            </w: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311" w:type="dxa"/>
            <w:gridSpan w:val="7"/>
            <w:vMerge w:val="restart"/>
            <w:vAlign w:val="bottom"/>
            <w:hideMark/>
          </w:tcPr>
          <w:p w:rsidR="006B227C" w:rsidRDefault="00DD0028" w:rsidP="00DD0028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                </w:t>
            </w:r>
          </w:p>
          <w:p w:rsidR="00AB535C" w:rsidRDefault="00AB535C" w:rsidP="00DD0028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(расшифровка подписи)</w:t>
            </w:r>
          </w:p>
        </w:tc>
        <w:tc>
          <w:tcPr>
            <w:tcW w:w="456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AB535C" w:rsidTr="00DD0028">
        <w:trPr>
          <w:gridAfter w:val="8"/>
          <w:wAfter w:w="4820" w:type="dxa"/>
          <w:trHeight w:val="165"/>
        </w:trPr>
        <w:tc>
          <w:tcPr>
            <w:tcW w:w="3638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419" w:type="dxa"/>
            <w:gridSpan w:val="5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311" w:type="dxa"/>
            <w:gridSpan w:val="7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56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</w:tbl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"</w:t>
      </w:r>
      <w:r w:rsidR="0082542F">
        <w:rPr>
          <w:rFonts w:ascii="Times New Roman" w:eastAsia="Times New Roman" w:hAnsi="Times New Roman"/>
          <w:sz w:val="17"/>
        </w:rPr>
        <w:t>0</w:t>
      </w:r>
      <w:r w:rsidR="008745D2">
        <w:rPr>
          <w:rFonts w:ascii="Times New Roman" w:eastAsia="Times New Roman" w:hAnsi="Times New Roman"/>
          <w:sz w:val="17"/>
        </w:rPr>
        <w:t>5</w:t>
      </w:r>
      <w:r>
        <w:rPr>
          <w:rFonts w:ascii="Times New Roman" w:eastAsia="Times New Roman" w:hAnsi="Times New Roman"/>
          <w:sz w:val="17"/>
        </w:rPr>
        <w:t>"</w:t>
      </w:r>
      <w:r w:rsidR="008745D2">
        <w:rPr>
          <w:rFonts w:ascii="Times New Roman" w:eastAsia="Times New Roman" w:hAnsi="Times New Roman"/>
          <w:sz w:val="17"/>
        </w:rPr>
        <w:t xml:space="preserve">октября </w:t>
      </w:r>
      <w:r>
        <w:rPr>
          <w:rFonts w:ascii="Times New Roman" w:eastAsia="Times New Roman" w:hAnsi="Times New Roman"/>
          <w:sz w:val="17"/>
        </w:rPr>
        <w:t xml:space="preserve"> 2</w:t>
      </w:r>
      <w:r w:rsidR="00A74BB9">
        <w:rPr>
          <w:rFonts w:ascii="Times New Roman" w:eastAsia="Times New Roman" w:hAnsi="Times New Roman"/>
          <w:sz w:val="17"/>
        </w:rPr>
        <w:t>02</w:t>
      </w:r>
      <w:r w:rsidR="006A3FA5">
        <w:rPr>
          <w:rFonts w:ascii="Times New Roman" w:eastAsia="Times New Roman" w:hAnsi="Times New Roman"/>
          <w:sz w:val="17"/>
        </w:rPr>
        <w:t>1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г.</w:t>
      </w: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sectPr w:rsidR="00E55C5D" w:rsidSect="005E36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2920549"/>
    <w:multiLevelType w:val="hybridMultilevel"/>
    <w:tmpl w:val="D71004EE"/>
    <w:lvl w:ilvl="0" w:tplc="C87E4866">
      <w:numFmt w:val="bullet"/>
      <w:lvlText w:val=""/>
      <w:lvlJc w:val="left"/>
      <w:pPr>
        <w:ind w:left="3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AAA"/>
    <w:rsid w:val="00012AAB"/>
    <w:rsid w:val="0004263A"/>
    <w:rsid w:val="0014227A"/>
    <w:rsid w:val="001F5518"/>
    <w:rsid w:val="00200E0A"/>
    <w:rsid w:val="00262A63"/>
    <w:rsid w:val="00296FE9"/>
    <w:rsid w:val="00395AF8"/>
    <w:rsid w:val="004166F1"/>
    <w:rsid w:val="00442860"/>
    <w:rsid w:val="00510FF5"/>
    <w:rsid w:val="00527872"/>
    <w:rsid w:val="005E3694"/>
    <w:rsid w:val="006A3FA5"/>
    <w:rsid w:val="006B227C"/>
    <w:rsid w:val="00706EE0"/>
    <w:rsid w:val="007D0AAA"/>
    <w:rsid w:val="00821C06"/>
    <w:rsid w:val="0082542F"/>
    <w:rsid w:val="008745D2"/>
    <w:rsid w:val="00917329"/>
    <w:rsid w:val="009E3156"/>
    <w:rsid w:val="00A74BB9"/>
    <w:rsid w:val="00AB535C"/>
    <w:rsid w:val="00AF39E2"/>
    <w:rsid w:val="00B05259"/>
    <w:rsid w:val="00B72EE0"/>
    <w:rsid w:val="00C05467"/>
    <w:rsid w:val="00C42367"/>
    <w:rsid w:val="00D21BC8"/>
    <w:rsid w:val="00DD0028"/>
    <w:rsid w:val="00E50D97"/>
    <w:rsid w:val="00E55C5D"/>
    <w:rsid w:val="00F2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2940-59DD-4F59-BE64-661F88F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Инна В. Степанова</cp:lastModifiedBy>
  <cp:revision>9</cp:revision>
  <cp:lastPrinted>2021-10-08T11:55:00Z</cp:lastPrinted>
  <dcterms:created xsi:type="dcterms:W3CDTF">2021-05-26T14:30:00Z</dcterms:created>
  <dcterms:modified xsi:type="dcterms:W3CDTF">2021-10-08T12:09:00Z</dcterms:modified>
</cp:coreProperties>
</file>