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1" w:rsidRDefault="009D08F0">
      <w:pPr>
        <w:jc w:val="center"/>
        <w:rPr>
          <w:b/>
          <w:sz w:val="28"/>
        </w:rPr>
      </w:pPr>
      <w:r>
        <w:rPr>
          <w:b/>
          <w:sz w:val="28"/>
        </w:rPr>
        <w:t>Отчет главы администрации Сланцевского муниципального района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о результатах социально-экономического развития Сланцевского городского поселения Сланцевского муниципального района </w:t>
      </w:r>
    </w:p>
    <w:p w:rsidR="00E17791" w:rsidRDefault="009D08F0">
      <w:pPr>
        <w:jc w:val="center"/>
        <w:rPr>
          <w:b/>
          <w:sz w:val="28"/>
        </w:rPr>
      </w:pPr>
      <w:r>
        <w:rPr>
          <w:b/>
          <w:sz w:val="28"/>
        </w:rPr>
        <w:t>в 2023 году и задачах на 2024 год</w:t>
      </w:r>
    </w:p>
    <w:p w:rsidR="00E17791" w:rsidRDefault="00E17791">
      <w:pPr>
        <w:jc w:val="center"/>
      </w:pPr>
    </w:p>
    <w:p w:rsidR="00E17791" w:rsidRDefault="009D0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исполнения бюджета </w:t>
      </w:r>
      <w:r>
        <w:rPr>
          <w:b/>
          <w:sz w:val="28"/>
          <w:szCs w:val="28"/>
        </w:rPr>
        <w:t>Сланцевского городского поселения.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города исполнен по доходам в объеме 380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 по расходам в объеме 373 </w:t>
      </w:r>
      <w:proofErr w:type="spellStart"/>
      <w:r>
        <w:rPr>
          <w:sz w:val="28"/>
          <w:szCs w:val="28"/>
        </w:rPr>
        <w:t>млн.рублейс</w:t>
      </w:r>
      <w:proofErr w:type="spellEnd"/>
      <w:r>
        <w:rPr>
          <w:sz w:val="28"/>
          <w:szCs w:val="28"/>
        </w:rPr>
        <w:t xml:space="preserve"> профицитом7 млн.рублей.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поступило на 6 млн. рублей больше, чем в 2022 году, в связи </w:t>
      </w:r>
      <w:proofErr w:type="spellStart"/>
      <w:r>
        <w:rPr>
          <w:sz w:val="28"/>
          <w:szCs w:val="28"/>
        </w:rPr>
        <w:t>сувеличением</w:t>
      </w:r>
      <w:proofErr w:type="spellEnd"/>
      <w:r>
        <w:rPr>
          <w:sz w:val="28"/>
          <w:szCs w:val="28"/>
        </w:rPr>
        <w:t xml:space="preserve"> объема налоговых и </w:t>
      </w:r>
      <w:r>
        <w:rPr>
          <w:sz w:val="28"/>
          <w:szCs w:val="28"/>
        </w:rPr>
        <w:t>неналоговых доходов.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поступили в объеме 180 млн. рублей. В сравнении с 2022 годом доходы увеличились на 10 млн. рублей, что обусловлено: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ростом поступлений по налогу на доходы физических лиц;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ростом поступлений по акцизам</w:t>
      </w:r>
      <w:r>
        <w:rPr>
          <w:sz w:val="28"/>
          <w:szCs w:val="28"/>
        </w:rPr>
        <w:t xml:space="preserve"> на нефтепродукты;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ростом доходов от аренды земли и имущества.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поступил в сумме 74млн. рублей, что на 6 млн. рублей больше поступлений 2022 года, исполнение от годового плана (70 млн. рублей) составило 106 %.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упла</w:t>
      </w:r>
      <w:r>
        <w:rPr>
          <w:sz w:val="28"/>
          <w:szCs w:val="28"/>
        </w:rPr>
        <w:t>ты акцизов на нефтепродукты поступили в сумме 7млн. рублей, что на 1 млн. рублей больше поступлений 2022 года.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земли и имущества составили 52 млн. рублей, что на 7 млн. рублей больше поступлений 2022 года.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из друг</w:t>
      </w:r>
      <w:r>
        <w:rPr>
          <w:sz w:val="28"/>
          <w:szCs w:val="28"/>
        </w:rPr>
        <w:t>их бюджетов составили 200млн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ублейи по </w:t>
      </w:r>
      <w:proofErr w:type="spellStart"/>
      <w:r>
        <w:rPr>
          <w:sz w:val="28"/>
          <w:szCs w:val="28"/>
        </w:rPr>
        <w:t>сравнениюс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годомсократились</w:t>
      </w:r>
      <w:proofErr w:type="spellEnd"/>
      <w:r>
        <w:rPr>
          <w:sz w:val="28"/>
          <w:szCs w:val="28"/>
        </w:rPr>
        <w:t xml:space="preserve"> на 4 </w:t>
      </w:r>
      <w:proofErr w:type="spellStart"/>
      <w:r>
        <w:rPr>
          <w:sz w:val="28"/>
          <w:szCs w:val="28"/>
        </w:rPr>
        <w:t>млн.рублейза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счетуменьшения</w:t>
      </w:r>
      <w:proofErr w:type="spellEnd"/>
      <w:r>
        <w:rPr>
          <w:sz w:val="28"/>
          <w:szCs w:val="28"/>
        </w:rPr>
        <w:t xml:space="preserve"> объема субсидий(в 2022 году в бюджет городского поселения поступили субсидии на капитальное строительство объектов газификации в сумме 9 млн. рублей).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составили373 млн. рублей, что на 7 млн. </w:t>
      </w:r>
      <w:proofErr w:type="spellStart"/>
      <w:r>
        <w:rPr>
          <w:sz w:val="28"/>
          <w:szCs w:val="28"/>
        </w:rPr>
        <w:t>рублейменьше</w:t>
      </w:r>
      <w:proofErr w:type="spellEnd"/>
      <w:r>
        <w:rPr>
          <w:sz w:val="28"/>
          <w:szCs w:val="28"/>
        </w:rPr>
        <w:t xml:space="preserve"> расходов 2022 года.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полномочий города, основную долю (92 %) в расходной части бюджета составляют расходы по разделам: «Национальная экономика», включая «Дорожное хозяйство», «Жилищно-к</w:t>
      </w:r>
      <w:r>
        <w:rPr>
          <w:sz w:val="28"/>
          <w:szCs w:val="28"/>
        </w:rPr>
        <w:t>оммунальное хозяйство» и «Культура».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по разделу «Жилищно-коммунальное хозяйство» составили 134млн. рублей, из них 105млн. рублей – расходы на мероприятия по благоустройству территории городского поселения, в том числе направлено 25 млн. рублей на р</w:t>
      </w:r>
      <w:r>
        <w:rPr>
          <w:sz w:val="28"/>
          <w:szCs w:val="28"/>
        </w:rPr>
        <w:t>еализацию мероприятий в рамках формирования комфортной городской среды, 32 млн. рублей на благоустройство дворовых территорий, 16 млн. рублей на обеспечение уличного освещения, 15 млн. рублей на озеленение территории, содержание свободных территорий, содер</w:t>
      </w:r>
      <w:r>
        <w:rPr>
          <w:sz w:val="28"/>
          <w:szCs w:val="28"/>
        </w:rPr>
        <w:t>жание</w:t>
      </w:r>
      <w:proofErr w:type="gramEnd"/>
      <w:r>
        <w:rPr>
          <w:sz w:val="28"/>
          <w:szCs w:val="28"/>
        </w:rPr>
        <w:t xml:space="preserve"> памятных мест и мест массового отдыха жителей города. Расходы по содержанию и ремонту объектов коммунального хозяйства составили 15 млн. рублей.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по разделу «Национальная экономика» составили 101млн. рублей, из них </w:t>
      </w:r>
      <w:proofErr w:type="spellStart"/>
      <w:r>
        <w:rPr>
          <w:sz w:val="28"/>
          <w:szCs w:val="28"/>
        </w:rPr>
        <w:t>расходыпо</w:t>
      </w:r>
      <w:proofErr w:type="spellEnd"/>
      <w:r>
        <w:rPr>
          <w:sz w:val="28"/>
          <w:szCs w:val="28"/>
        </w:rPr>
        <w:t xml:space="preserve"> дорожному хозяйств</w:t>
      </w:r>
      <w:r>
        <w:rPr>
          <w:sz w:val="28"/>
          <w:szCs w:val="28"/>
        </w:rPr>
        <w:t>у89млн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расходы на содержание дорог и дорожных сооружений 67 млн. рублей, на ремонт дорог общего пользования местного значения, ремонт и устройство тротуаров 20 млн. рублей.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учреждений культуры и проведение мероприятий в сф</w:t>
      </w:r>
      <w:r>
        <w:rPr>
          <w:sz w:val="28"/>
          <w:szCs w:val="28"/>
        </w:rPr>
        <w:t>ере культуры направлено 108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 расходы на оплату труда с начислениями работникам учреждений культуры составили 58 млн. рублей, расходы на обеспечение библиотечного обслуживания и популяризации чтения на территории Сланцевского городского по</w:t>
      </w:r>
      <w:r>
        <w:rPr>
          <w:sz w:val="28"/>
          <w:szCs w:val="28"/>
        </w:rPr>
        <w:t>селения составили 31 млн. рублей.</w:t>
      </w:r>
    </w:p>
    <w:p w:rsidR="00E17791" w:rsidRDefault="00E17791">
      <w:pPr>
        <w:ind w:firstLine="709"/>
        <w:jc w:val="both"/>
        <w:rPr>
          <w:sz w:val="28"/>
          <w:szCs w:val="28"/>
        </w:rPr>
      </w:pPr>
    </w:p>
    <w:p w:rsidR="00E17791" w:rsidRDefault="009D08F0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Демография.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характеризовалась ростом естественной убыли населения.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на 01.01.2023 составляет 35 258 человек.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10 месяцев 2023 года число родившихся - 149 человека, что на 32</w:t>
      </w:r>
      <w:r>
        <w:rPr>
          <w:sz w:val="28"/>
          <w:szCs w:val="28"/>
        </w:rPr>
        <w:t xml:space="preserve"> человека меньше, чем за аналогичный период прошлого года.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Смертность в 3 раза превышает рождаемость, но число умерших снизилось на 13% или на 71 человек и составило 459 человек. 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статистическим данным за 9 месяцев прошедшего года зафиксирован отрицательный миграционный прирост, который составил -95 человек. Прибыло на территорию Сланцевского района 855 человек, выбыло 950 человек.</w:t>
      </w:r>
    </w:p>
    <w:p w:rsidR="00E17791" w:rsidRDefault="00E17791">
      <w:pPr>
        <w:jc w:val="both"/>
        <w:rPr>
          <w:b/>
          <w:color w:val="000000"/>
          <w:sz w:val="28"/>
          <w:szCs w:val="28"/>
        </w:rPr>
      </w:pPr>
    </w:p>
    <w:p w:rsidR="00E17791" w:rsidRDefault="009D08F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Экономика.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Экономический потенциал Сланце</w:t>
      </w:r>
      <w:r>
        <w:rPr>
          <w:sz w:val="28"/>
          <w:szCs w:val="28"/>
          <w:shd w:val="clear" w:color="auto" w:fill="FFFFFF"/>
        </w:rPr>
        <w:t>вского района составляют предприятия обрабатывающей промышленности, малого и среднего предпринимательства, сельского хозяйства.</w:t>
      </w:r>
    </w:p>
    <w:p w:rsidR="00E17791" w:rsidRDefault="009D08F0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общей численности населения района, экономически активное население составляет 22 тысячи 880 человек. 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Крупные и средние предприятия продолжают устойчиво работать.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2023 года удалось увеличить темпы производства продукции, не допустить сокращения рабочих мест, а также увеличить заработную плату работникам.</w:t>
      </w:r>
    </w:p>
    <w:p w:rsidR="00E17791" w:rsidRDefault="009D08F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территории Сланцевского района зарегист</w:t>
      </w:r>
      <w:r>
        <w:rPr>
          <w:sz w:val="28"/>
          <w:szCs w:val="28"/>
          <w:shd w:val="clear" w:color="auto" w:fill="FFFFFF"/>
        </w:rPr>
        <w:t xml:space="preserve">рированы 374 организации (из них 59% или 238 малых и средних предприятий), 1126 индивидуальных предпринимателей.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ПРОМЫШЛЕННОСТЬ - основная преобладающая отрасль экономики, представлена ОАО «Сланцевский цементный завод «</w:t>
      </w:r>
      <w:proofErr w:type="spellStart"/>
      <w:r>
        <w:rPr>
          <w:sz w:val="28"/>
          <w:szCs w:val="28"/>
        </w:rPr>
        <w:t>Цесла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Петербургцемент</w:t>
      </w:r>
      <w:proofErr w:type="spellEnd"/>
      <w:r>
        <w:rPr>
          <w:sz w:val="28"/>
          <w:szCs w:val="28"/>
        </w:rPr>
        <w:t>», ООО «</w:t>
      </w:r>
      <w:r>
        <w:rPr>
          <w:sz w:val="28"/>
          <w:szCs w:val="28"/>
        </w:rPr>
        <w:t>СЛАНЦЫ», ООО «</w:t>
      </w:r>
      <w:proofErr w:type="spellStart"/>
      <w:r>
        <w:rPr>
          <w:sz w:val="28"/>
          <w:szCs w:val="28"/>
        </w:rPr>
        <w:t>ЕвроАэроБетон</w:t>
      </w:r>
      <w:proofErr w:type="spellEnd"/>
      <w:r>
        <w:rPr>
          <w:sz w:val="28"/>
          <w:szCs w:val="28"/>
        </w:rPr>
        <w:t>», АО «Нева-Энергия», ООО «</w:t>
      </w:r>
      <w:proofErr w:type="spellStart"/>
      <w:r>
        <w:rPr>
          <w:sz w:val="28"/>
          <w:szCs w:val="28"/>
        </w:rPr>
        <w:t>Экорусметалл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Хорс-Резинотехника</w:t>
      </w:r>
      <w:proofErr w:type="spellEnd"/>
      <w:r>
        <w:rPr>
          <w:sz w:val="28"/>
          <w:szCs w:val="28"/>
        </w:rPr>
        <w:t>».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малые промышленные предприятия представляют различные виды производства: </w:t>
      </w:r>
      <w:proofErr w:type="gramStart"/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Неозон</w:t>
      </w:r>
      <w:proofErr w:type="spellEnd"/>
      <w:r>
        <w:rPr>
          <w:sz w:val="28"/>
          <w:szCs w:val="28"/>
        </w:rPr>
        <w:t>», ООО «Научно-производственное предприятие «Сланцевский завод пр</w:t>
      </w:r>
      <w:r>
        <w:rPr>
          <w:sz w:val="28"/>
          <w:szCs w:val="28"/>
        </w:rPr>
        <w:t xml:space="preserve">ужин», ООО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Сварог</w:t>
      </w:r>
      <w:proofErr w:type="spellEnd"/>
      <w:r>
        <w:rPr>
          <w:sz w:val="28"/>
          <w:szCs w:val="28"/>
        </w:rPr>
        <w:t>», ООО «БТР-С», ООО «Инновационные технологии», ООО «Перспектива», ООО «Исток», ООО «Закройщик», ООО «Пим-Конструкция», ООО ПКФ «Дизайн», ООО «РМЗ», ООО «</w:t>
      </w:r>
      <w:proofErr w:type="spellStart"/>
      <w:r>
        <w:rPr>
          <w:sz w:val="28"/>
          <w:szCs w:val="28"/>
        </w:rPr>
        <w:t>Промресурс</w:t>
      </w:r>
      <w:proofErr w:type="spellEnd"/>
      <w:r>
        <w:rPr>
          <w:sz w:val="28"/>
          <w:szCs w:val="28"/>
        </w:rPr>
        <w:t>», ООО «Петербургская керамика», ООО «ЭМ-КОМП», ООО «</w:t>
      </w:r>
      <w:proofErr w:type="spellStart"/>
      <w:r>
        <w:rPr>
          <w:sz w:val="28"/>
          <w:szCs w:val="28"/>
        </w:rPr>
        <w:t>Сланцы-Электромонтаж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крупных и средних предприятий за 9 месяцев 2023 года составил порядка 16 миллиардов рублей, что на 9% в действующих ценах больше, чем за аналогичный период 2022 года.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Отгрузка товаров собственного производства, выполнение работ и услуг крупными и </w:t>
      </w:r>
      <w:r>
        <w:rPr>
          <w:sz w:val="28"/>
          <w:szCs w:val="28"/>
        </w:rPr>
        <w:t>средними предприятиями за 9 месяцев 2023 года увеличилась на 8% к аналогичному периоду прошлого года и составила 12,5 миллиардов рублей.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Доля промышленности составила 11,1 миллиарда рублей или 89% от общего объема отгруженных товаров собственного производс</w:t>
      </w:r>
      <w:r>
        <w:rPr>
          <w:sz w:val="28"/>
          <w:szCs w:val="28"/>
          <w:shd w:val="clear" w:color="auto" w:fill="FFFFFF"/>
        </w:rPr>
        <w:t>тва, выполненных работ и услуг.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Всего среднесписочная численность работающих на крупных и средних предприятиях увеличилась незначительно и составила 4 987 человек. Среднемесячная заработная плата в целом по </w:t>
      </w:r>
      <w:proofErr w:type="spellStart"/>
      <w:r>
        <w:rPr>
          <w:sz w:val="28"/>
          <w:szCs w:val="28"/>
          <w:shd w:val="clear" w:color="auto" w:fill="FFFFFF"/>
        </w:rPr>
        <w:t>Сланцевскому</w:t>
      </w:r>
      <w:proofErr w:type="spellEnd"/>
      <w:r>
        <w:rPr>
          <w:sz w:val="28"/>
          <w:szCs w:val="28"/>
          <w:shd w:val="clear" w:color="auto" w:fill="FFFFFF"/>
        </w:rPr>
        <w:t xml:space="preserve"> городскому поселению увеличилась на </w:t>
      </w:r>
      <w:r>
        <w:rPr>
          <w:sz w:val="28"/>
          <w:szCs w:val="28"/>
          <w:shd w:val="clear" w:color="auto" w:fill="FFFFFF"/>
        </w:rPr>
        <w:t>11% и составила 54 988 рублей.</w:t>
      </w:r>
    </w:p>
    <w:p w:rsidR="00E17791" w:rsidRDefault="009D08F0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начала 2023 года на рынке труда Сланцевского района отмечено устойчивое снижение численности граждан, обращающихся в службу занятости населения. За отчетный год обратилось 843человека за содействием в поиске подходящей рабо</w:t>
      </w:r>
      <w:r>
        <w:rPr>
          <w:sz w:val="28"/>
          <w:szCs w:val="28"/>
          <w:shd w:val="clear" w:color="auto" w:fill="FFFFFF"/>
        </w:rPr>
        <w:t>ты, трудоустроены421 человек (49,9% от числа обратившихся граждан).</w:t>
      </w:r>
    </w:p>
    <w:p w:rsidR="00E17791" w:rsidRDefault="009D08F0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стабильности в экономике говорит и уровень регистрируемой безработицы, который сократился на 0,27% и на 01 января 2024 года составил 0,38%. </w:t>
      </w:r>
    </w:p>
    <w:p w:rsidR="00E17791" w:rsidRDefault="009D08F0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сравнению с началом года, численность безр</w:t>
      </w:r>
      <w:r>
        <w:rPr>
          <w:sz w:val="28"/>
          <w:szCs w:val="28"/>
          <w:shd w:val="clear" w:color="auto" w:fill="FFFFFF"/>
        </w:rPr>
        <w:t>аботных граждан сократилась на 57 человек и на 01 января 2024 года составила 88 человек. При этом предложения по вакансиям почти в 6 раз превышают количество граждан, признанных безработными. Так на начало текущего года работодатели Сланцевского района зая</w:t>
      </w:r>
      <w:r>
        <w:rPr>
          <w:sz w:val="28"/>
          <w:szCs w:val="28"/>
          <w:shd w:val="clear" w:color="auto" w:fill="FFFFFF"/>
        </w:rPr>
        <w:t>вили о 511 вакансиях, из которых 121 вакансия предоставлена промышленными предприятиями.</w:t>
      </w:r>
    </w:p>
    <w:p w:rsidR="00E17791" w:rsidRDefault="009D08F0">
      <w:pPr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Предприятиями и организациями всех видов экономической деятельности за 9 месяцев 2023 инвестировано в экономику порядка 740 млн. руб., что составляет 153% от инвестици</w:t>
      </w:r>
      <w:r>
        <w:rPr>
          <w:sz w:val="28"/>
          <w:szCs w:val="28"/>
          <w:shd w:val="clear" w:color="auto" w:fill="FFFFFF"/>
        </w:rPr>
        <w:t>й аналогичного периода 2022 года.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одну из таких важнейших</w:t>
      </w:r>
      <w:r>
        <w:rPr>
          <w:sz w:val="28"/>
          <w:szCs w:val="28"/>
        </w:rPr>
        <w:t xml:space="preserve">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интегрированной региональной информационной системе «Инвестиционное развитие территории Ленинградской области»</w:t>
      </w:r>
      <w:r>
        <w:rPr>
          <w:sz w:val="28"/>
          <w:szCs w:val="28"/>
        </w:rPr>
        <w:t xml:space="preserve"> размещены </w:t>
      </w:r>
      <w:r>
        <w:rPr>
          <w:sz w:val="28"/>
          <w:szCs w:val="28"/>
        </w:rPr>
        <w:lastRenderedPageBreak/>
        <w:t>сведения о промышленных площадках, которые предлагает Сланцевский район для размещения производств.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далеко не всех инвесторов привлекает географическое расположение Сланцевского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z w:val="28"/>
          <w:szCs w:val="28"/>
        </w:rPr>
        <w:t>ВИТИЕ ПРЕДПРИНИМАТЕЛЬСТВА является одной из приоритетных задач социально-экономического развития.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субъектов малого предпринимательства в отчетном периоде увеличилось на 3 % и составило 1 076. В течение года зарегистрировано 42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юридических </w:t>
      </w:r>
      <w:r>
        <w:rPr>
          <w:sz w:val="28"/>
          <w:szCs w:val="28"/>
        </w:rPr>
        <w:t>лица.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2% увеличилось количество индивидуальных предпринимателей, по состоянию на 10.01.2024 их численность составила 873 человека.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Также необходимо отметить рост численности </w:t>
      </w:r>
      <w:proofErr w:type="gramStart"/>
      <w:r>
        <w:rPr>
          <w:sz w:val="28"/>
          <w:szCs w:val="28"/>
          <w:highlight w:val="white"/>
        </w:rPr>
        <w:t>занятых</w:t>
      </w:r>
      <w:proofErr w:type="gramEnd"/>
      <w:r>
        <w:rPr>
          <w:sz w:val="28"/>
          <w:szCs w:val="28"/>
          <w:highlight w:val="white"/>
        </w:rPr>
        <w:t xml:space="preserve"> в сфере малого и среднего предпринимательства. По состоянию на 30.09.20</w:t>
      </w:r>
      <w:r>
        <w:rPr>
          <w:sz w:val="28"/>
          <w:szCs w:val="28"/>
          <w:highlight w:val="white"/>
        </w:rPr>
        <w:t xml:space="preserve">23 численность занятых увеличилась на 20% к прошлому году и составила </w:t>
      </w:r>
      <w:r>
        <w:rPr>
          <w:sz w:val="28"/>
          <w:szCs w:val="28"/>
        </w:rPr>
        <w:t>5508</w:t>
      </w:r>
      <w:r>
        <w:rPr>
          <w:sz w:val="28"/>
          <w:szCs w:val="28"/>
          <w:highlight w:val="white"/>
        </w:rPr>
        <w:t xml:space="preserve"> человек (на 01.01.2023 - 4587 человек).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Количество налогоплательщиков налога на профессиональный доход, так называемых </w:t>
      </w:r>
      <w:proofErr w:type="spellStart"/>
      <w:r>
        <w:rPr>
          <w:bCs/>
          <w:sz w:val="28"/>
          <w:szCs w:val="28"/>
          <w:highlight w:val="white"/>
        </w:rPr>
        <w:t>самозанятых</w:t>
      </w:r>
      <w:proofErr w:type="spellEnd"/>
      <w:r>
        <w:rPr>
          <w:bCs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по сравнению с 2022 годом увеличилось на 75% и по</w:t>
      </w:r>
      <w:r>
        <w:rPr>
          <w:sz w:val="28"/>
          <w:szCs w:val="28"/>
          <w:highlight w:val="white"/>
        </w:rPr>
        <w:t xml:space="preserve"> состоянию на 30.09.2023составило 2735 человек (на 01.01.2023 - 1566 человек).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Администрация Сланцевского муниципального района продолжает оказывать поддержку субъектам предпринимательской деятельности, как вновь созданным, так и уже действующим. В 2023 го</w:t>
      </w:r>
      <w:r>
        <w:rPr>
          <w:bCs/>
          <w:sz w:val="28"/>
          <w:szCs w:val="28"/>
          <w:highlight w:val="white"/>
        </w:rPr>
        <w:t>ду субсидии получили 16 субъектов малого и среднего предпринимательства на общую сумму 10,9 млн. руб. Финансовая поддержка компенсировала затраты субъектов предпринимательской деятельности на организацию студии вокала, открытие пиццерии, на организацию про</w:t>
      </w:r>
      <w:r>
        <w:rPr>
          <w:bCs/>
          <w:sz w:val="28"/>
          <w:szCs w:val="28"/>
          <w:highlight w:val="white"/>
        </w:rPr>
        <w:t xml:space="preserve">изводства косметической продукции и другое. </w:t>
      </w:r>
      <w:r>
        <w:rPr>
          <w:sz w:val="28"/>
          <w:szCs w:val="28"/>
          <w:highlight w:val="white"/>
        </w:rPr>
        <w:t>В 2024 продолжится оказание данного вида поддержки. Проведение конкурсных процедур запланировано на весну этого года.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Агропромышленный комплекс Сланцевского района представлен 8 предприятиями.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сельскохозя</w:t>
      </w:r>
      <w:r>
        <w:rPr>
          <w:sz w:val="28"/>
          <w:szCs w:val="28"/>
        </w:rPr>
        <w:t>йственные предприятия Сланцевского района АО «Родина и ЗАО «</w:t>
      </w:r>
      <w:proofErr w:type="spellStart"/>
      <w:r>
        <w:rPr>
          <w:sz w:val="28"/>
          <w:szCs w:val="28"/>
        </w:rPr>
        <w:t>Осьминское</w:t>
      </w:r>
      <w:proofErr w:type="spellEnd"/>
      <w:r>
        <w:rPr>
          <w:sz w:val="28"/>
          <w:szCs w:val="28"/>
        </w:rPr>
        <w:t xml:space="preserve">» имеют статус племенных заводов. Численность работников, занятых на предприятиях, увеличилась на 2% и составила 316 человек.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предприятия продолжили наращивать объемы произв</w:t>
      </w:r>
      <w:r>
        <w:rPr>
          <w:sz w:val="28"/>
          <w:szCs w:val="28"/>
        </w:rPr>
        <w:t>одства молока, по итогам отчетного периода валовое производство молока увеличилось на 7% и составило 19,5 тысяч тонн в год.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увеличилось количество направлений поддержки сельскохозяйственных предприятий из средств федерального и областного бюдже</w:t>
      </w:r>
      <w:r>
        <w:rPr>
          <w:sz w:val="28"/>
          <w:szCs w:val="28"/>
        </w:rPr>
        <w:t xml:space="preserve">тов.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Сланцевский район активно принимает участие в реализации программы «Ленинградский гектар», благодаря которой в </w:t>
      </w:r>
      <w:r>
        <w:rPr>
          <w:sz w:val="28"/>
          <w:szCs w:val="28"/>
        </w:rPr>
        <w:lastRenderedPageBreak/>
        <w:t xml:space="preserve">сельскохозяйственных оборот дополнительно вовлечены 200 гектаров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2019 года, победителями конкурсных от</w:t>
      </w:r>
      <w:r>
        <w:rPr>
          <w:sz w:val="28"/>
          <w:szCs w:val="28"/>
        </w:rPr>
        <w:t>боров стали 32 участника, которые получили в аренду на льготных условиях 33 земельных участка и гранты на организацию деятельности.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фермерское хозяйство стало получателем гранта по направлению «Ленинградский фермер», сумма гранта составила 5 млн. руб.</w:t>
      </w:r>
      <w:r>
        <w:rPr>
          <w:sz w:val="28"/>
          <w:szCs w:val="28"/>
        </w:rPr>
        <w:t xml:space="preserve">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Сланцевском районе ведут деятельность 44 крестьянских (фермерских) хозяйства и 1200 личных подсобных хозяйств.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Поддерживая малые формы хозяйствования, 100 получателям (личным подсобным и крестьянским (фермерским) хозяйствам) возмещена часть затрат на п</w:t>
      </w:r>
      <w:r>
        <w:rPr>
          <w:sz w:val="28"/>
          <w:szCs w:val="28"/>
        </w:rPr>
        <w:t>риобретение комбикорма на содержание сельскохозяйственных животных и птицы на общую сумму 1,9 миллиона рублей.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4 крестьянским (фермерским) хозяйствам, оказана финансовая поддержка для компенсации затрат по приобретению минеральных удобрений. </w:t>
      </w:r>
    </w:p>
    <w:p w:rsidR="00E17791" w:rsidRDefault="009D0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охранить стабильность отраслей сельскохозяйственного производства и предпринимательства помогла оказываемая из бюджетов всех уровней финансовая поддержка, которая будет продолжена и в 2024 году.</w:t>
      </w:r>
    </w:p>
    <w:p w:rsidR="00E17791" w:rsidRDefault="00E17791">
      <w:pPr>
        <w:ind w:firstLine="709"/>
        <w:jc w:val="both"/>
        <w:sectPr w:rsidR="00E1779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7791" w:rsidRDefault="009D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Градостроительная деятельность.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 32 уведомления о соответствии планируемых к строительству индивидуальных жилых домов.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 6 градостроительных планов с целью дальнейшей разработки проектной документации для строительства.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процедуры по изменению вида разреше</w:t>
      </w:r>
      <w:r>
        <w:rPr>
          <w:sz w:val="28"/>
          <w:szCs w:val="28"/>
        </w:rPr>
        <w:t>нного использования 70 земельных участков.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Присвоены адреса и внесены в государственный адресный реестр в Федеральную информационную адресную систему 150 объектов недвижимости, аннулированы адреса ликвидированных объектов.</w:t>
      </w:r>
    </w:p>
    <w:p w:rsidR="00E17791" w:rsidRDefault="009D08F0">
      <w:pPr>
        <w:spacing w:line="100" w:lineRule="atLeast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>
        <w:rPr>
          <w:sz w:val="28"/>
          <w:szCs w:val="28"/>
        </w:rPr>
        <w:t>За 2023 год,</w:t>
      </w:r>
      <w:r>
        <w:rPr>
          <w:sz w:val="28"/>
          <w:szCs w:val="28"/>
        </w:rPr>
        <w:t xml:space="preserve"> в целях повышения цифрового рейтинга Ленинградской области, процент наполняемости Федеральной информационной системы кадастровыми номерами вырос с 50,7 до 99%, таким образом, внесено 9230 кадастровых номеров.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5 заседаний комиссии по подготовке п</w:t>
      </w:r>
      <w:r>
        <w:rPr>
          <w:sz w:val="28"/>
          <w:szCs w:val="28"/>
        </w:rPr>
        <w:t xml:space="preserve">роектов правил землепользования и застройки на территории муниципального образования Сланцевский муниципальный район Ленинградской области, рассмотрено 8 заявлений. </w:t>
      </w:r>
    </w:p>
    <w:p w:rsidR="00E17791" w:rsidRDefault="009D08F0">
      <w:pPr>
        <w:spacing w:line="100" w:lineRule="atLeast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>
        <w:rPr>
          <w:sz w:val="28"/>
          <w:szCs w:val="28"/>
        </w:rPr>
        <w:t>Проведены публичные слушания: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"О предоставлении разрешения на условно</w:t>
      </w:r>
      <w:r>
        <w:rPr>
          <w:sz w:val="28"/>
          <w:szCs w:val="28"/>
        </w:rPr>
        <w:t xml:space="preserve"> разрешенный вид использования земельного участка с кадастровым номером 47:28:0301023:24, расположенного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Сланцы, ул.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>, 8 "Деловое управление";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"О предоставлении разрешения на условно разрешенный вид использовани</w:t>
      </w:r>
      <w:r>
        <w:rPr>
          <w:sz w:val="28"/>
          <w:szCs w:val="28"/>
        </w:rPr>
        <w:t xml:space="preserve">я "Специальная деятельность" земельного участка с кадастровым номером 47:28:0467001:3, расположенного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Сланцы, </w:t>
      </w:r>
      <w:proofErr w:type="spellStart"/>
      <w:r>
        <w:rPr>
          <w:sz w:val="28"/>
          <w:szCs w:val="28"/>
        </w:rPr>
        <w:t>Кингисеппское</w:t>
      </w:r>
      <w:proofErr w:type="spellEnd"/>
      <w:r>
        <w:rPr>
          <w:sz w:val="28"/>
          <w:szCs w:val="28"/>
        </w:rPr>
        <w:t xml:space="preserve"> шоссе, 1А;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условно разрешенный вид использования "Объекты гаражного назначен</w:t>
      </w:r>
      <w:r>
        <w:rPr>
          <w:sz w:val="28"/>
          <w:szCs w:val="28"/>
        </w:rPr>
        <w:t xml:space="preserve">ия" земельного участка с кадастровым номером 47:28:0301027:2037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Сланцы, ул. Ленина, 15Г;</w:t>
      </w:r>
    </w:p>
    <w:p w:rsidR="00E17791" w:rsidRDefault="009D08F0">
      <w:pPr>
        <w:spacing w:line="100" w:lineRule="atLeast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>
        <w:rPr>
          <w:sz w:val="28"/>
          <w:szCs w:val="28"/>
        </w:rPr>
        <w:t>- 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</w:t>
      </w:r>
      <w:r>
        <w:rPr>
          <w:sz w:val="28"/>
          <w:szCs w:val="28"/>
        </w:rPr>
        <w:t xml:space="preserve">го на земельном участке с кадастровым номером 47:28:0554001:356 в д. Коленец </w:t>
      </w:r>
      <w:proofErr w:type="spellStart"/>
      <w:r>
        <w:rPr>
          <w:sz w:val="28"/>
          <w:szCs w:val="28"/>
        </w:rPr>
        <w:t>Старопольского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условно разрешенный вид использования "для индивидуального жилищного строительства" земельных участко</w:t>
      </w:r>
      <w:r>
        <w:rPr>
          <w:sz w:val="28"/>
          <w:szCs w:val="28"/>
        </w:rPr>
        <w:t xml:space="preserve">в с кадастровыми номерами 47:28:0202002:35 и 47:28:0202002:35, расположенных в д. </w:t>
      </w:r>
      <w:proofErr w:type="spellStart"/>
      <w:r>
        <w:rPr>
          <w:sz w:val="28"/>
          <w:szCs w:val="28"/>
        </w:rPr>
        <w:t>Монастырек</w:t>
      </w:r>
      <w:proofErr w:type="spellEnd"/>
      <w:r>
        <w:rPr>
          <w:sz w:val="28"/>
          <w:szCs w:val="28"/>
        </w:rPr>
        <w:t xml:space="preserve"> Черновского сельского поселения;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внесения изменений в правила землепользования и застройки Сланцевского городского поселения в части исключения из осн</w:t>
      </w:r>
      <w:r>
        <w:rPr>
          <w:sz w:val="28"/>
          <w:szCs w:val="28"/>
        </w:rPr>
        <w:t>овных видов разрешенного использования земельных участков вида "для ведения огородничества".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Выдано 1 разрешение на ввод объекта в эксплуатацию - предприятие по разливу артезианской питьевой воды в п. Шахта №3.</w:t>
      </w:r>
    </w:p>
    <w:p w:rsidR="00E17791" w:rsidRDefault="009D08F0">
      <w:pPr>
        <w:spacing w:line="100" w:lineRule="atLeast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>
        <w:rPr>
          <w:sz w:val="28"/>
          <w:szCs w:val="28"/>
        </w:rPr>
        <w:t>Подготовлено 18 согласований переустройства и</w:t>
      </w:r>
      <w:r>
        <w:rPr>
          <w:sz w:val="28"/>
          <w:szCs w:val="28"/>
        </w:rPr>
        <w:t xml:space="preserve"> (или) перепланировки жилого помещения.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в эксплуатацию после перепланировки 8 помещений.</w:t>
      </w:r>
    </w:p>
    <w:p w:rsidR="00E17791" w:rsidRDefault="009D08F0">
      <w:pPr>
        <w:spacing w:line="100" w:lineRule="atLeast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>
        <w:rPr>
          <w:sz w:val="28"/>
          <w:szCs w:val="28"/>
        </w:rPr>
        <w:t xml:space="preserve">Переведено из </w:t>
      </w:r>
      <w:proofErr w:type="gramStart"/>
      <w:r>
        <w:rPr>
          <w:sz w:val="28"/>
          <w:szCs w:val="28"/>
        </w:rPr>
        <w:t>жилого</w:t>
      </w:r>
      <w:proofErr w:type="gramEnd"/>
      <w:r>
        <w:rPr>
          <w:sz w:val="28"/>
          <w:szCs w:val="28"/>
        </w:rPr>
        <w:t xml:space="preserve"> в нежилое 1 помещение.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47 уведомлений о согласовании установки информационной вывески, </w:t>
      </w:r>
      <w:proofErr w:type="spellStart"/>
      <w:proofErr w:type="gramStart"/>
      <w:r>
        <w:rPr>
          <w:sz w:val="28"/>
          <w:szCs w:val="28"/>
        </w:rPr>
        <w:t>дизайн-проекта</w:t>
      </w:r>
      <w:proofErr w:type="spellEnd"/>
      <w:proofErr w:type="gramEnd"/>
      <w:r>
        <w:rPr>
          <w:sz w:val="28"/>
          <w:szCs w:val="28"/>
        </w:rPr>
        <w:t xml:space="preserve"> размещения вывески.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</w:t>
      </w:r>
      <w:r>
        <w:rPr>
          <w:sz w:val="28"/>
          <w:szCs w:val="28"/>
        </w:rPr>
        <w:t>тавлено 43 протокола об административных правонарушениях, совершенных физическими лицами, в части нарушения требований по размещению информационных конструкций.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Внесены дополнения в Схему размещения рекламных конструкций на территории Сланцевского муниципа</w:t>
      </w:r>
      <w:r>
        <w:rPr>
          <w:sz w:val="28"/>
          <w:szCs w:val="28"/>
        </w:rPr>
        <w:t>льного района — 1 рекламный щит.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благоустройства Сланцевского городского поселения дополнены </w:t>
      </w:r>
      <w:proofErr w:type="spellStart"/>
      <w:r>
        <w:rPr>
          <w:sz w:val="28"/>
          <w:szCs w:val="28"/>
        </w:rPr>
        <w:t>дизайн-кодом</w:t>
      </w:r>
      <w:proofErr w:type="spellEnd"/>
      <w:r>
        <w:rPr>
          <w:sz w:val="28"/>
          <w:szCs w:val="28"/>
        </w:rPr>
        <w:t xml:space="preserve"> г. Сланцы, </w:t>
      </w:r>
      <w:proofErr w:type="gramStart"/>
      <w:r>
        <w:rPr>
          <w:sz w:val="28"/>
          <w:szCs w:val="28"/>
        </w:rPr>
        <w:t>устанавливающим</w:t>
      </w:r>
      <w:proofErr w:type="gramEnd"/>
      <w:r>
        <w:rPr>
          <w:sz w:val="28"/>
          <w:szCs w:val="28"/>
        </w:rPr>
        <w:t xml:space="preserve"> ключевые правила и рекомендации по оформлению и размещению информационных конструкций и элементов озеленения и горо</w:t>
      </w:r>
      <w:r>
        <w:rPr>
          <w:sz w:val="28"/>
          <w:szCs w:val="28"/>
        </w:rPr>
        <w:t xml:space="preserve">дской среды. 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Ведутся работы по подготовке заявки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проведения комплексных кадастровых работ на 2024-2025 годы.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Отработаны формы для актуализации кадастровой оценки.</w:t>
      </w:r>
    </w:p>
    <w:p w:rsidR="00E17791" w:rsidRDefault="009D08F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Продолжены работы в рамках муниципального контракта по внесению изменени</w:t>
      </w:r>
      <w:r>
        <w:rPr>
          <w:sz w:val="28"/>
          <w:szCs w:val="28"/>
        </w:rPr>
        <w:t>й в генеральный план Сланцевского городского поселения.</w:t>
      </w:r>
    </w:p>
    <w:p w:rsidR="00E17791" w:rsidRDefault="00E17791">
      <w:pPr>
        <w:tabs>
          <w:tab w:val="left" w:pos="709"/>
        </w:tabs>
        <w:jc w:val="both"/>
        <w:rPr>
          <w:b/>
          <w:sz w:val="28"/>
          <w:szCs w:val="28"/>
          <w:shd w:val="clear" w:color="auto" w:fill="FFFFFF"/>
        </w:rPr>
      </w:pPr>
    </w:p>
    <w:p w:rsidR="00E17791" w:rsidRDefault="009D08F0">
      <w:pPr>
        <w:tabs>
          <w:tab w:val="left" w:pos="709"/>
        </w:tabs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shd w:val="clear" w:color="auto" w:fill="FFFFFF"/>
        </w:rPr>
        <w:t>Полномочия в области земельных отношений.</w:t>
      </w:r>
    </w:p>
    <w:p w:rsidR="00E17791" w:rsidRDefault="009D08F0">
      <w:pPr>
        <w:pStyle w:val="af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01.01.2024 в реестре учета граждан, имеющих 3-х и более детей, изъявивших желание на бесплатное предоставление земельных участков, числится 45 многодетных</w:t>
      </w:r>
      <w:r>
        <w:rPr>
          <w:sz w:val="28"/>
          <w:szCs w:val="28"/>
        </w:rPr>
        <w:t xml:space="preserve"> семей. За 2023 год реализовали право 26 многодетных семей (1 – </w:t>
      </w:r>
      <w:proofErr w:type="gramStart"/>
      <w:r>
        <w:rPr>
          <w:sz w:val="28"/>
          <w:szCs w:val="28"/>
        </w:rPr>
        <w:t>обеспечена</w:t>
      </w:r>
      <w:proofErr w:type="gramEnd"/>
      <w:r>
        <w:rPr>
          <w:sz w:val="28"/>
          <w:szCs w:val="28"/>
        </w:rPr>
        <w:t xml:space="preserve"> земельным участком, 25 – земельными сертификатами). 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отчетную дату в реестре учета заявителей, сформированном по основаниям областного закона от 14 октября 2008 года № 105-оз "</w:t>
      </w:r>
      <w:r>
        <w:rPr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</w:t>
      </w:r>
      <w:r>
        <w:rPr>
          <w:color w:val="000000"/>
          <w:sz w:val="28"/>
          <w:szCs w:val="28"/>
        </w:rPr>
        <w:t xml:space="preserve"> числится 26 граждан – ветеранов боевых действий. За 2023 год реализовали право 24 заявителя - вете</w:t>
      </w:r>
      <w:r>
        <w:rPr>
          <w:color w:val="000000"/>
          <w:sz w:val="28"/>
          <w:szCs w:val="28"/>
        </w:rPr>
        <w:t xml:space="preserve">рана боевых действий. 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12 месяцев 2023 заключено 30 договоров аренды земельных участков с физическими и юридическими лицами. 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 реестре договоров аренды земельных участков числится 754 договора,  арендной платы начислено  51 919,80  тыс. руб.</w:t>
      </w:r>
      <w:proofErr w:type="gramStart"/>
      <w:r>
        <w:rPr>
          <w:color w:val="000000"/>
          <w:spacing w:val="-14"/>
          <w:sz w:val="28"/>
          <w:szCs w:val="28"/>
        </w:rPr>
        <w:t xml:space="preserve"> :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юридических лиц 49 974,57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физических лиц –– 1 945,23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Доходы, получаемые в виде арендной платы за фактическое пользование земельными участками, неустойки составили</w:t>
      </w:r>
      <w:r>
        <w:rPr>
          <w:sz w:val="28"/>
          <w:szCs w:val="28"/>
        </w:rPr>
        <w:t xml:space="preserve"> – 54 028,54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Продажа земельных участков осуществляется </w:t>
      </w:r>
      <w:r>
        <w:rPr>
          <w:sz w:val="28"/>
          <w:szCs w:val="28"/>
        </w:rPr>
        <w:t>по мере поступления заявлений на приобретение земельных участков в собственность за плату от юридических и физических лиц. За 2023 г. поступило 63 заявления от физических и юридических лиц на приобретение земельных участков в собственность за плату.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тор</w:t>
      </w:r>
      <w:r>
        <w:rPr>
          <w:sz w:val="28"/>
          <w:szCs w:val="28"/>
        </w:rPr>
        <w:t xml:space="preserve">гах в 2023 года был продан земельный участок (ЛО, г. Сланцы, ул. Ленина, д.16б), находящийся в собственности Сланцевского городского поселения на сумму 125 000 руб.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перераспределения земель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>2023 год так же поступила  плата за увеличение пл</w:t>
      </w:r>
      <w:r>
        <w:rPr>
          <w:sz w:val="28"/>
          <w:szCs w:val="28"/>
        </w:rPr>
        <w:t xml:space="preserve">ощади 32 земельных участков –  1 743,37 руб.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КУМИ Сланцевского муниципального района подготовлено и направлено: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физическим лицам 353 претензии на сумму 4 216,76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юридическим лицам 42 претензии на сумму 45 630,00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Удовлетворено: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физическим лицам - 135 претензий на сумму 325,20 тыс. руб.;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юридическим лицам - 21 претензия на сумму 10 056,62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и предъявлено: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физическим лицам - 115 заявлений на выдачу судебных приказов и исковых заявлений на сумму </w:t>
      </w:r>
      <w:r>
        <w:rPr>
          <w:sz w:val="28"/>
          <w:szCs w:val="28"/>
        </w:rPr>
        <w:t>3 397,87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юридическим лицам - 6 исковых заявлений на сумму 6 818,45 тыс. руб.    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Удовлетворено: 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физическим лицам - 70 судебных приказов и исковых заявлений на сумму 3 435 тыс. руб.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юридическим лицам - 4 </w:t>
      </w:r>
      <w:proofErr w:type="gramStart"/>
      <w:r>
        <w:rPr>
          <w:sz w:val="28"/>
          <w:szCs w:val="28"/>
        </w:rPr>
        <w:t>исковых</w:t>
      </w:r>
      <w:proofErr w:type="gramEnd"/>
      <w:r>
        <w:rPr>
          <w:sz w:val="28"/>
          <w:szCs w:val="28"/>
        </w:rPr>
        <w:t xml:space="preserve"> заявления на сумму</w:t>
      </w:r>
      <w:r>
        <w:rPr>
          <w:sz w:val="28"/>
          <w:szCs w:val="28"/>
        </w:rPr>
        <w:t xml:space="preserve"> 3 290,51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взысканий задолженности по арендной плате и пени  через Сбербанк России и Федеральную службу судебных приставов по Ленинградской области в пользу бюджета муниципального образования Сланцевский муниципальный район Ленинградс</w:t>
      </w:r>
      <w:r>
        <w:rPr>
          <w:sz w:val="28"/>
          <w:szCs w:val="28"/>
        </w:rPr>
        <w:t>кой области поступило за 2023 год по физическим лицам – 1 230,54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по юридическим лицам – 11 944,53 тыс. руб.</w:t>
      </w:r>
    </w:p>
    <w:p w:rsidR="00E17791" w:rsidRDefault="00E17791">
      <w:pPr>
        <w:jc w:val="both"/>
        <w:rPr>
          <w:b/>
          <w:sz w:val="28"/>
          <w:szCs w:val="28"/>
        </w:rPr>
      </w:pPr>
    </w:p>
    <w:p w:rsidR="00E17791" w:rsidRDefault="009D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имущество.</w:t>
      </w:r>
    </w:p>
    <w:p w:rsidR="00E17791" w:rsidRDefault="009D08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 муниципального образования Сланцевское городское поселение Сланцевского муниципаль</w:t>
      </w:r>
      <w:r>
        <w:rPr>
          <w:sz w:val="28"/>
          <w:szCs w:val="28"/>
        </w:rPr>
        <w:t>ного района Ленинградской области находится 281 нежилой объект недвижимости, из них передано в оперативное управление муниципальным учреждениям 19 объектов недвижимости, в хозяйственное ведение муниципальным предприятиям 7 объектов. Передано в аренду физич</w:t>
      </w:r>
      <w:r>
        <w:rPr>
          <w:sz w:val="28"/>
          <w:szCs w:val="28"/>
        </w:rPr>
        <w:t xml:space="preserve">еским и юридическим лицам 38 объектов недвижимости, из них в 2023 году было заключено 7 договоров аренды муниципального имущества. </w:t>
      </w:r>
    </w:p>
    <w:p w:rsidR="00E17791" w:rsidRDefault="009D08F0">
      <w:pPr>
        <w:pStyle w:val="af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стимулирования развития субъектов малого и среднего предпринимательства, а также организаций, образующих инфраструктуру </w:t>
      </w:r>
      <w:r>
        <w:rPr>
          <w:color w:val="000000"/>
          <w:sz w:val="28"/>
          <w:szCs w:val="28"/>
        </w:rPr>
        <w:lastRenderedPageBreak/>
        <w:t>поддержки субъектов малого и среднего предпринимательства администрацией оказывается имущественная поддержка субъектам малого и с</w:t>
      </w:r>
      <w:r>
        <w:rPr>
          <w:color w:val="000000"/>
          <w:sz w:val="28"/>
          <w:szCs w:val="28"/>
        </w:rPr>
        <w:t xml:space="preserve">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</w:t>
      </w:r>
      <w:r>
        <w:rPr>
          <w:color w:val="000000"/>
          <w:sz w:val="28"/>
          <w:szCs w:val="28"/>
        </w:rPr>
        <w:t xml:space="preserve">(или)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</w:t>
      </w:r>
      <w:proofErr w:type="gramStart"/>
      <w:r>
        <w:rPr>
          <w:color w:val="000000"/>
          <w:sz w:val="28"/>
          <w:szCs w:val="28"/>
        </w:rPr>
        <w:t>С этой целью, сформирован Перечень муниципального имущества, н</w:t>
      </w:r>
      <w:r>
        <w:rPr>
          <w:color w:val="000000"/>
          <w:sz w:val="28"/>
          <w:szCs w:val="28"/>
        </w:rPr>
        <w:t>аходящегося в собственности муниципального образования Сланцевское городское поселение и свободного от прав третьих лиц (за исключением имущественных прав субъектов малого и среднего предпринимательства), предназначенный для предоставления во владение и (и</w:t>
      </w:r>
      <w:r>
        <w:rPr>
          <w:color w:val="000000"/>
          <w:sz w:val="28"/>
          <w:szCs w:val="28"/>
        </w:rPr>
        <w:t>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постоянно ведется работа по выяв</w:t>
      </w:r>
      <w:r>
        <w:rPr>
          <w:sz w:val="28"/>
          <w:szCs w:val="28"/>
        </w:rPr>
        <w:t xml:space="preserve">лению объектов пригодных для включения в Перечень. В 2023 году Перечень был пополнен двумя объектами недвижимости. Всего в Перечень включено 18 объектов недвижимости, из которых на сегодняшний день 1 свободный объект. </w:t>
      </w:r>
    </w:p>
    <w:p w:rsidR="00E17791" w:rsidRDefault="009D08F0">
      <w:pPr>
        <w:pStyle w:val="af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поддержки субъек</w:t>
      </w:r>
      <w:r>
        <w:rPr>
          <w:sz w:val="28"/>
          <w:szCs w:val="28"/>
        </w:rPr>
        <w:t>тов МСП было заключено 5 договоров аренды муниципального имущества.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прогнозный план (программу) приватизации муниципального имущества муниципального образования Сланцевское </w:t>
      </w:r>
      <w:proofErr w:type="gramStart"/>
      <w:r>
        <w:rPr>
          <w:color w:val="000000"/>
          <w:sz w:val="28"/>
          <w:szCs w:val="28"/>
        </w:rPr>
        <w:t>городское</w:t>
      </w:r>
      <w:proofErr w:type="gramEnd"/>
      <w:r>
        <w:rPr>
          <w:color w:val="000000"/>
          <w:sz w:val="28"/>
          <w:szCs w:val="28"/>
        </w:rPr>
        <w:t xml:space="preserve"> поселения на 2023 год включено 7 объектов, из них на сегодняшний день, </w:t>
      </w:r>
      <w:r>
        <w:rPr>
          <w:color w:val="000000"/>
          <w:sz w:val="28"/>
          <w:szCs w:val="28"/>
        </w:rPr>
        <w:t xml:space="preserve">реализовано 4 объекта.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отсутствия спроса на свободные объекты недвижимости, на территории района образовалось много заброшенных объектов, часть из которых находится в аварийном состоянии. Администрация постоянно ведет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объектов</w:t>
      </w:r>
      <w:r>
        <w:rPr>
          <w:sz w:val="28"/>
          <w:szCs w:val="28"/>
        </w:rPr>
        <w:t xml:space="preserve"> недвижимости, находящихся на территории Сланцевского муниципального района, являющихся не только муниципальной собственностью, но и принадлежащих на праве собственности физическим и юридическим лицам. Включенные в прогнозный план (программу) приватизации </w:t>
      </w:r>
      <w:r>
        <w:rPr>
          <w:sz w:val="28"/>
          <w:szCs w:val="28"/>
        </w:rPr>
        <w:t>муниципальные объекты недвижимости, не реализованные на сегодняшний день – законсервированы. Проводится работа по ограничению доступа на недвижимые объекты муниципальной собственности. В 2023 году были проведены работы по сносу двух аварийных объектов недв</w:t>
      </w:r>
      <w:r>
        <w:rPr>
          <w:sz w:val="28"/>
          <w:szCs w:val="28"/>
        </w:rPr>
        <w:t>ижимости: нежилое здание бывшей столовой в пос. Шахты № 3, которое было признано бесхозяйным и по решению суда принято в муниципальную собственность и нежилое здание бывшей котельной по ул. 1 Мая, д.53. С собственниками частных объектов недвижимости, котор</w:t>
      </w:r>
      <w:r>
        <w:rPr>
          <w:sz w:val="28"/>
          <w:szCs w:val="28"/>
        </w:rPr>
        <w:t xml:space="preserve">ые находятся в аварийном состоянии, проводится работа по вопросу надлежащего содержания принадлежащего им имущества, направляются претензионные письма, исковые заявления в суд.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продолжается работа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состоянием объектов муниципальн</w:t>
      </w:r>
      <w:r>
        <w:rPr>
          <w:sz w:val="28"/>
          <w:szCs w:val="28"/>
        </w:rPr>
        <w:t xml:space="preserve">ой собственности, при необходимости проводится работа по ограничению доступа на объекты. На 2024 год запланировано проведение торгов по продаже недвижимых объектов муниципальной собственности.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проводилась работа по выявлению бесхозяйных объект</w:t>
      </w:r>
      <w:r>
        <w:rPr>
          <w:sz w:val="28"/>
          <w:szCs w:val="28"/>
        </w:rPr>
        <w:t xml:space="preserve">ов недвижимости. Так в 2023 году была проведена работа по постановке на кадастровый учет и регистрации права собственности на две бесхозяйные водопроводные сети и одну канализационную </w:t>
      </w:r>
      <w:proofErr w:type="spellStart"/>
      <w:r>
        <w:rPr>
          <w:sz w:val="28"/>
          <w:szCs w:val="28"/>
        </w:rPr>
        <w:t>сеть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сегодняшний день сети переданы в государственную собственность Л</w:t>
      </w:r>
      <w:r>
        <w:rPr>
          <w:sz w:val="28"/>
          <w:szCs w:val="28"/>
        </w:rPr>
        <w:t xml:space="preserve">енинградской области. В 2024 году работа по выявлению бесхозяйных объектов недвижимости продолжится.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наиболее эффективного использования муниципального имущества администрацией была разработана дорожная карта по постановке на кадастровый учет и ре</w:t>
      </w:r>
      <w:r>
        <w:rPr>
          <w:sz w:val="28"/>
          <w:szCs w:val="28"/>
        </w:rPr>
        <w:t>гистрации права муниципальной собственности на автомобильные дороги местного значения, находящиеся в границах Сланцевского городского поселения. В рамках исполнения дорожной карты в 2023 году было поставлено на кадастровый учет и зарегистрировано право мун</w:t>
      </w:r>
      <w:r>
        <w:rPr>
          <w:sz w:val="28"/>
          <w:szCs w:val="28"/>
        </w:rPr>
        <w:t>иципальной собственности на 13 автомобильных дорог. В 2024 году работа по постановке на кадастровый учет и регистрации права собственности на автомобильные дороги продолжается.</w:t>
      </w:r>
    </w:p>
    <w:p w:rsidR="00E17791" w:rsidRDefault="009D08F0">
      <w:pPr>
        <w:pStyle w:val="10"/>
        <w:spacing w:after="0"/>
        <w:ind w:left="23" w:right="23" w:firstLine="709"/>
        <w:jc w:val="both"/>
        <w:rPr>
          <w:rFonts w:cs="Times New Roman"/>
          <w:b/>
          <w:sz w:val="28"/>
          <w:szCs w:val="28"/>
          <w:lang w:val="ru-RU" w:bidi="ar-SA"/>
        </w:rPr>
      </w:pPr>
      <w:r>
        <w:rPr>
          <w:rFonts w:cs="Times New Roman"/>
          <w:color w:val="000000"/>
          <w:sz w:val="28"/>
          <w:szCs w:val="28"/>
          <w:lang w:val="ru-RU" w:bidi="ru-RU"/>
        </w:rPr>
        <w:t>В июне 2</w:t>
      </w:r>
      <w:r>
        <w:rPr>
          <w:rFonts w:cs="Times New Roman"/>
          <w:color w:val="000000"/>
          <w:sz w:val="28"/>
          <w:szCs w:val="28"/>
          <w:lang w:val="ru-RU" w:bidi="ru-RU"/>
        </w:rPr>
        <w:t xml:space="preserve">021 года вступил в силу Федеральный закон от 30.12.2020 года № 518-ФЗ «О внесении изменений в отдельные законодательные акты Российской Федерации» (далее – № 518-ФЗ), которым предусмотрено выявление правообладателей ранее учтенных объектов недвижимости, а </w:t>
      </w:r>
      <w:r>
        <w:rPr>
          <w:rFonts w:cs="Times New Roman"/>
          <w:color w:val="000000"/>
          <w:sz w:val="28"/>
          <w:szCs w:val="28"/>
          <w:lang w:val="ru-RU" w:bidi="ru-RU"/>
        </w:rPr>
        <w:t>также собственников, чьи права на объекты недвижимости не зарегистрированы в Едином государственном реестре недвижимости (ЕГРН). Полномочия по выявлению правообладателей ранее учтенных объектов недвижимости были возложены на органы местного самоуправления.</w:t>
      </w:r>
    </w:p>
    <w:p w:rsidR="00E17791" w:rsidRDefault="009D08F0">
      <w:pPr>
        <w:pStyle w:val="10"/>
        <w:spacing w:after="0"/>
        <w:ind w:left="23" w:right="23"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 w:bidi="ru-RU"/>
        </w:rPr>
        <w:t>Ранее учтенные объекты недвижимости - это объекты недвижимости, права на которые возникли до 31.01.1998 года, то есть до вступления в силу Федерального закона № 122-ФЗ «О государственной регистрации прав на недвижимое имущество и сделок с ним».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</w:t>
      </w:r>
      <w:r>
        <w:rPr>
          <w:sz w:val="28"/>
          <w:szCs w:val="28"/>
        </w:rPr>
        <w:t xml:space="preserve">еализации № 518-ФЗ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Ленинградской области в адрес администрации был направлен перечень ранее учтенных объектов недвижимости без прав по состоянию на 09.08.2021 года. По состоянию на указанную дату в Сланцевском районе числилось 848</w:t>
      </w:r>
      <w:r>
        <w:rPr>
          <w:sz w:val="28"/>
          <w:szCs w:val="28"/>
        </w:rPr>
        <w:t xml:space="preserve">2 объекта без прав, из них 1584 земельных участков, 6898 объектов капитального строительства. В течение 2022 и 2023 годов специалистами администрации проводилась работа по выявлению правообладателей ранее учтенных объектов </w:t>
      </w:r>
      <w:proofErr w:type="spellStart"/>
      <w:r>
        <w:rPr>
          <w:sz w:val="28"/>
          <w:szCs w:val="28"/>
        </w:rPr>
        <w:t>недвижимости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конец 2023 года б</w:t>
      </w:r>
      <w:r>
        <w:rPr>
          <w:sz w:val="28"/>
          <w:szCs w:val="28"/>
        </w:rPr>
        <w:t xml:space="preserve">ыло принято 274 решения о выявлении правообладателей ранее учтенных объектов недвижимости. В рамках действия № 518-ФЗ проводилась работа по осмотру объектов недвижимости с целью снятия с кадастрового учета объектов капитального строительства, прекративших </w:t>
      </w:r>
      <w:r>
        <w:rPr>
          <w:sz w:val="28"/>
          <w:szCs w:val="28"/>
        </w:rPr>
        <w:t xml:space="preserve">свое </w:t>
      </w:r>
      <w:proofErr w:type="spellStart"/>
      <w:r>
        <w:rPr>
          <w:sz w:val="28"/>
          <w:szCs w:val="28"/>
        </w:rPr>
        <w:t>существование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31.12.2023 с кадастрового учета было снято 636 объектов капитального </w:t>
      </w:r>
      <w:r>
        <w:rPr>
          <w:sz w:val="28"/>
          <w:szCs w:val="28"/>
        </w:rPr>
        <w:lastRenderedPageBreak/>
        <w:t>строительства, прекративших существование. Также администрацией проводилась разъяснительная работа с населением, в связи с чем, по 439 объектам недвижимости правообл</w:t>
      </w:r>
      <w:r>
        <w:rPr>
          <w:sz w:val="28"/>
          <w:szCs w:val="28"/>
        </w:rPr>
        <w:t xml:space="preserve">адатели самостоятельно зарегистрировали право собственности. Проанализировав перечень объектов недвижимости, было выявлено большое количество дублей объектов,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по заявлениям администрации было снято с кадастрового учета 5177 объектов недвижимо</w:t>
      </w:r>
      <w:r>
        <w:rPr>
          <w:sz w:val="28"/>
          <w:szCs w:val="28"/>
        </w:rPr>
        <w:t xml:space="preserve">сти.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Сланцевский район входит в тройку лучших районов Ленинградской области, выполнивших реализацию № 518-ФЗ на 100%.</w:t>
      </w:r>
    </w:p>
    <w:p w:rsidR="00E17791" w:rsidRDefault="00E17791">
      <w:pPr>
        <w:jc w:val="both"/>
        <w:rPr>
          <w:sz w:val="28"/>
          <w:szCs w:val="28"/>
        </w:rPr>
      </w:pPr>
    </w:p>
    <w:p w:rsidR="00E17791" w:rsidRDefault="009D08F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Жилищная сфера.</w:t>
      </w:r>
    </w:p>
    <w:p w:rsidR="00E17791" w:rsidRDefault="009D08F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2023 году на территории Сланцевского городского поселения продолжалась  работа по реализации государственных жилищных </w:t>
      </w:r>
      <w:r>
        <w:rPr>
          <w:sz w:val="28"/>
          <w:szCs w:val="28"/>
        </w:rPr>
        <w:t>программ.</w:t>
      </w:r>
    </w:p>
    <w:p w:rsidR="00E17791" w:rsidRDefault="009D08F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</w:t>
      </w:r>
      <w:r>
        <w:rPr>
          <w:rFonts w:eastAsia="SimSun"/>
          <w:sz w:val="28"/>
          <w:szCs w:val="28"/>
          <w:lang w:bidi="ru-RU"/>
        </w:rPr>
        <w:t xml:space="preserve"> целях участия в государственных жилищных программах, в 2023 году было принято на учет 5нуждающихся молодых семей</w:t>
      </w:r>
      <w:r>
        <w:rPr>
          <w:rFonts w:eastAsia="SimSun"/>
          <w:b/>
          <w:sz w:val="28"/>
          <w:szCs w:val="28"/>
          <w:lang w:bidi="ru-RU"/>
        </w:rPr>
        <w:t xml:space="preserve">, </w:t>
      </w:r>
      <w:r>
        <w:rPr>
          <w:rFonts w:eastAsia="SimSun"/>
          <w:sz w:val="28"/>
          <w:szCs w:val="28"/>
          <w:lang w:bidi="ru-RU"/>
        </w:rPr>
        <w:t>из них 3</w:t>
      </w:r>
      <w:r>
        <w:rPr>
          <w:rFonts w:eastAsia="SimSun"/>
          <w:b/>
          <w:sz w:val="28"/>
          <w:szCs w:val="28"/>
          <w:lang w:bidi="ru-RU"/>
        </w:rPr>
        <w:t xml:space="preserve"> - </w:t>
      </w:r>
      <w:r>
        <w:rPr>
          <w:rFonts w:eastAsia="SimSun"/>
          <w:sz w:val="28"/>
          <w:szCs w:val="28"/>
          <w:lang w:bidi="ru-RU"/>
        </w:rPr>
        <w:t>многодетные семьи.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bidi="ru-RU"/>
        </w:rPr>
        <w:t>На 2023 год в Комитет по строительству Ленинградской области администрацией Сланцевского муниципальн</w:t>
      </w:r>
      <w:r>
        <w:rPr>
          <w:rFonts w:eastAsia="SimSun"/>
          <w:sz w:val="28"/>
          <w:szCs w:val="28"/>
          <w:lang w:bidi="ru-RU"/>
        </w:rPr>
        <w:t xml:space="preserve">ого района от имени Сланцевского городского поселения была подана заявка на 22молодые семьи - участников жилищных программ. </w:t>
      </w:r>
      <w:r>
        <w:rPr>
          <w:sz w:val="28"/>
          <w:szCs w:val="28"/>
        </w:rPr>
        <w:t xml:space="preserve">По итогам рассмотрения Комитетом по строительству Ленинградской области в списки получателей социальной выплаты по </w:t>
      </w:r>
      <w:proofErr w:type="spellStart"/>
      <w:r>
        <w:rPr>
          <w:sz w:val="28"/>
          <w:szCs w:val="28"/>
        </w:rPr>
        <w:t>Сланцевскому</w:t>
      </w:r>
      <w:proofErr w:type="spellEnd"/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дскому поселению были включены</w:t>
      </w:r>
      <w:r>
        <w:rPr>
          <w:rFonts w:eastAsia="SimSun"/>
          <w:sz w:val="28"/>
          <w:szCs w:val="28"/>
        </w:rPr>
        <w:t xml:space="preserve"> 5 семей (из них 4 семьи - многодетные), общая сумма выплат составила - 6,9  млн. руб., в т.ч. </w:t>
      </w:r>
      <w:proofErr w:type="spellStart"/>
      <w:r>
        <w:rPr>
          <w:rFonts w:eastAsia="SimSun"/>
          <w:sz w:val="28"/>
          <w:szCs w:val="28"/>
        </w:rPr>
        <w:t>софинансирование</w:t>
      </w:r>
      <w:proofErr w:type="spellEnd"/>
      <w:r>
        <w:rPr>
          <w:rFonts w:eastAsia="SimSun"/>
          <w:sz w:val="28"/>
          <w:szCs w:val="28"/>
        </w:rPr>
        <w:t xml:space="preserve"> из местного бюджета составило - 0,5 млн. руб. </w:t>
      </w:r>
    </w:p>
    <w:p w:rsidR="00E17791" w:rsidRDefault="009D08F0">
      <w:pPr>
        <w:ind w:firstLine="709"/>
        <w:jc w:val="both"/>
        <w:rPr>
          <w:rFonts w:eastAsia="SimSun"/>
          <w:sz w:val="28"/>
          <w:szCs w:val="28"/>
          <w:lang w:bidi="ru-RU"/>
        </w:rPr>
      </w:pPr>
      <w:r>
        <w:rPr>
          <w:sz w:val="28"/>
          <w:szCs w:val="28"/>
        </w:rPr>
        <w:t>Все 5 молодых семей-получателей социальных выплат приобрели благоус</w:t>
      </w:r>
      <w:r>
        <w:rPr>
          <w:sz w:val="28"/>
          <w:szCs w:val="28"/>
        </w:rPr>
        <w:t xml:space="preserve">троенные жилые помещения. </w:t>
      </w:r>
    </w:p>
    <w:p w:rsidR="00E17791" w:rsidRDefault="009D08F0">
      <w:pPr>
        <w:ind w:firstLine="709"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bidi="ru-RU"/>
        </w:rPr>
        <w:t>На 2024 год в Комитет по строительству Ленинградской области администрацией Сланцевского муниципального района от имени Сланцевского городского поселения подана заявка на 14молодых семей  (в т.ч. 8 многодетных семей) - участников</w:t>
      </w:r>
      <w:r>
        <w:rPr>
          <w:rFonts w:eastAsia="SimSun"/>
          <w:sz w:val="28"/>
          <w:szCs w:val="28"/>
          <w:lang w:bidi="ru-RU"/>
        </w:rPr>
        <w:t xml:space="preserve"> жилищных программ.     </w:t>
      </w:r>
      <w:r>
        <w:rPr>
          <w:rFonts w:eastAsia="SimSun"/>
          <w:sz w:val="28"/>
          <w:szCs w:val="28"/>
          <w:lang w:bidi="ru-RU"/>
        </w:rPr>
        <w:tab/>
      </w:r>
      <w:r>
        <w:rPr>
          <w:rFonts w:eastAsia="SimSun"/>
          <w:color w:val="FF0000"/>
          <w:sz w:val="28"/>
          <w:szCs w:val="28"/>
        </w:rPr>
        <w:tab/>
      </w:r>
    </w:p>
    <w:p w:rsidR="00E17791" w:rsidRDefault="009D0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Сланцевском городском поселении продолжалась работа по переселению граждан из признанного аварийным и подлежащим сносу жилого дома по улице Маяковского, д.24, общей площадью 806,3 кв.м.</w:t>
      </w:r>
    </w:p>
    <w:p w:rsidR="00E17791" w:rsidRDefault="009D08F0">
      <w:pPr>
        <w:ind w:firstLine="708"/>
        <w:jc w:val="both"/>
        <w:rPr>
          <w:rFonts w:eastAsia="SimSun"/>
          <w:sz w:val="28"/>
          <w:szCs w:val="28"/>
          <w:lang w:bidi="ru-RU"/>
        </w:rPr>
      </w:pPr>
      <w:r>
        <w:rPr>
          <w:sz w:val="28"/>
          <w:szCs w:val="28"/>
        </w:rPr>
        <w:t>Размер денежных средств, выде</w:t>
      </w:r>
      <w:r>
        <w:rPr>
          <w:sz w:val="28"/>
          <w:szCs w:val="28"/>
        </w:rPr>
        <w:t>ленных на мероприятия по переселению 19 собственников (путем выкупа долей у граждан, чья собственность находиться в аварийном жилом фонде) из бюджета Сланцевского городского поселения на 2023 год, составил 5,6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E17791" w:rsidRDefault="009D08F0">
      <w:pPr>
        <w:ind w:firstLine="708"/>
        <w:jc w:val="both"/>
        <w:rPr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bidi="ru-RU"/>
        </w:rPr>
        <w:t>В текущем году с 11 собственниками з</w:t>
      </w:r>
      <w:r>
        <w:rPr>
          <w:rFonts w:eastAsia="SimSun"/>
          <w:sz w:val="28"/>
          <w:szCs w:val="28"/>
          <w:lang w:bidi="ru-RU"/>
        </w:rPr>
        <w:t>аключены соглашения об изъятии земельного участка и расположенного на нем объекта недвижимости. Расходы бюджета МО Сланцевское городское поселение составили 3,4 млн</w:t>
      </w:r>
      <w:proofErr w:type="gramStart"/>
      <w:r>
        <w:rPr>
          <w:rFonts w:eastAsia="SimSun"/>
          <w:sz w:val="28"/>
          <w:szCs w:val="28"/>
          <w:lang w:bidi="ru-RU"/>
        </w:rPr>
        <w:t>.р</w:t>
      </w:r>
      <w:proofErr w:type="gramEnd"/>
      <w:r>
        <w:rPr>
          <w:rFonts w:eastAsia="SimSun"/>
          <w:sz w:val="28"/>
          <w:szCs w:val="28"/>
          <w:lang w:bidi="ru-RU"/>
        </w:rPr>
        <w:t>уб. В 2024 году указанные работы будут продолжены.</w:t>
      </w:r>
    </w:p>
    <w:p w:rsidR="00E17791" w:rsidRDefault="009D08F0">
      <w:pPr>
        <w:ind w:firstLine="709"/>
        <w:jc w:val="both"/>
        <w:rPr>
          <w:rFonts w:eastAsia="SimSun"/>
          <w:sz w:val="28"/>
          <w:szCs w:val="28"/>
          <w:lang w:bidi="ru-RU"/>
        </w:rPr>
      </w:pPr>
      <w:r>
        <w:rPr>
          <w:rFonts w:eastAsia="SimSun"/>
          <w:sz w:val="28"/>
          <w:szCs w:val="28"/>
          <w:lang w:bidi="ru-RU"/>
        </w:rPr>
        <w:t xml:space="preserve">На 01.01.2023 года в Сланцевском городском поселении состояли на очереди в качестве нуждающихся </w:t>
      </w:r>
      <w:proofErr w:type="gramStart"/>
      <w:r>
        <w:rPr>
          <w:rFonts w:eastAsia="SimSun"/>
          <w:sz w:val="28"/>
          <w:szCs w:val="28"/>
          <w:lang w:bidi="ru-RU"/>
        </w:rPr>
        <w:t>в</w:t>
      </w:r>
      <w:proofErr w:type="gramEnd"/>
      <w:r>
        <w:rPr>
          <w:rFonts w:eastAsia="SimSun"/>
          <w:sz w:val="28"/>
          <w:szCs w:val="28"/>
          <w:lang w:bidi="ru-RU"/>
        </w:rPr>
        <w:t xml:space="preserve"> жилых помещениях47 семей</w:t>
      </w:r>
      <w:r>
        <w:rPr>
          <w:rFonts w:eastAsia="SimSun"/>
          <w:color w:val="FF0000"/>
          <w:sz w:val="28"/>
          <w:szCs w:val="28"/>
          <w:lang w:bidi="ru-RU"/>
        </w:rPr>
        <w:t xml:space="preserve">. </w:t>
      </w:r>
      <w:r>
        <w:rPr>
          <w:rFonts w:eastAsia="SimSun"/>
          <w:sz w:val="28"/>
          <w:szCs w:val="28"/>
          <w:lang w:bidi="ru-RU"/>
        </w:rPr>
        <w:t xml:space="preserve">В результате перерегистрации граждан, проведенной в соответствии с </w:t>
      </w:r>
      <w:r>
        <w:rPr>
          <w:sz w:val="28"/>
          <w:szCs w:val="28"/>
        </w:rPr>
        <w:lastRenderedPageBreak/>
        <w:t xml:space="preserve">действующими нормами областного </w:t>
      </w:r>
      <w:proofErr w:type="spellStart"/>
      <w:r>
        <w:rPr>
          <w:sz w:val="28"/>
          <w:szCs w:val="28"/>
        </w:rPr>
        <w:t>законодательства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чередь</w:t>
      </w:r>
      <w:proofErr w:type="spellEnd"/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bidi="ru-RU"/>
        </w:rPr>
        <w:t>в 2023го</w:t>
      </w:r>
      <w:r>
        <w:rPr>
          <w:rFonts w:eastAsia="SimSun"/>
          <w:sz w:val="28"/>
          <w:szCs w:val="28"/>
          <w:lang w:bidi="ru-RU"/>
        </w:rPr>
        <w:t>ду составила  46семей.</w:t>
      </w:r>
    </w:p>
    <w:p w:rsidR="00E17791" w:rsidRDefault="009D08F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Все учетные дела граждан, поставленных на учет в качестве нуждающихся в жилых помещениях, внесены в информационную систему Ленинградской области «Единая информационная система учёта граждан, проживающих в Ленинградской области, нужда</w:t>
      </w:r>
      <w:r>
        <w:rPr>
          <w:sz w:val="28"/>
          <w:szCs w:val="28"/>
        </w:rPr>
        <w:t xml:space="preserve">ющихся в улучшении жилищных условий»  ГИС ЛО «Жилье». </w:t>
      </w:r>
    </w:p>
    <w:p w:rsidR="00E17791" w:rsidRDefault="009D08F0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proofErr w:type="gramStart"/>
      <w:r>
        <w:rPr>
          <w:rFonts w:eastAsia="SimSun"/>
          <w:sz w:val="28"/>
          <w:szCs w:val="28"/>
          <w:lang w:bidi="ru-RU"/>
        </w:rPr>
        <w:t xml:space="preserve">В течение 2023 года принята на </w:t>
      </w:r>
      <w:proofErr w:type="spellStart"/>
      <w:r>
        <w:rPr>
          <w:rFonts w:eastAsia="SimSun"/>
          <w:sz w:val="28"/>
          <w:szCs w:val="28"/>
          <w:lang w:bidi="ru-RU"/>
        </w:rPr>
        <w:t>учет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качестве нуждающихся в жилых помещениях, предоставляемых по договорам социального найма, 1 многодетная семья.</w:t>
      </w:r>
      <w:proofErr w:type="gramEnd"/>
    </w:p>
    <w:p w:rsidR="00E17791" w:rsidRDefault="009D08F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Предоставлено гражданам, состоящим в очереди в качестве нуждающихся в жилых помещениях по договорам социального найма, 3 отремонтированных </w:t>
      </w:r>
      <w:proofErr w:type="spellStart"/>
      <w:r>
        <w:rPr>
          <w:sz w:val="28"/>
          <w:szCs w:val="28"/>
        </w:rPr>
        <w:t>благоустроенныхжилых</w:t>
      </w:r>
      <w:proofErr w:type="spellEnd"/>
      <w:r>
        <w:rPr>
          <w:sz w:val="28"/>
          <w:szCs w:val="28"/>
        </w:rPr>
        <w:t xml:space="preserve"> помещения муниципального жилищного фонда. </w:t>
      </w:r>
      <w:proofErr w:type="gramEnd"/>
    </w:p>
    <w:p w:rsidR="00E17791" w:rsidRDefault="009D08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2023 году для дальнейшего предоставления жилых поме</w:t>
      </w:r>
      <w:r>
        <w:rPr>
          <w:sz w:val="28"/>
          <w:szCs w:val="28"/>
        </w:rPr>
        <w:t>щений по договору социального найма гражданам, состоящим на очереди, в освободившихся жилых помещениях муниципального жилищного фонда проведены ремонты на сумму 2,5млн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отремонтировано 3 жилых помещения. В 2024 году планируется продолжить ремонт жилых</w:t>
      </w:r>
      <w:r>
        <w:rPr>
          <w:sz w:val="28"/>
          <w:szCs w:val="28"/>
        </w:rPr>
        <w:t xml:space="preserve"> помещений,  принятых в муниципальную собственность.</w:t>
      </w:r>
    </w:p>
    <w:p w:rsidR="00E17791" w:rsidRDefault="009D08F0">
      <w:pPr>
        <w:ind w:firstLine="709"/>
        <w:jc w:val="both"/>
        <w:rPr>
          <w:color w:val="00000A"/>
          <w:sz w:val="28"/>
          <w:szCs w:val="28"/>
          <w:lang w:eastAsia="zh-CN"/>
        </w:rPr>
      </w:pPr>
      <w:r>
        <w:rPr>
          <w:sz w:val="28"/>
          <w:szCs w:val="28"/>
        </w:rPr>
        <w:t>В связи с потребностью в жилых помещениях вновь прибывшим 7 специалистам бюджетной сферы (врачи, учителя) было предоставлено 7 благоустроенных жилых  помещений для временного проживания на период трудовы</w:t>
      </w:r>
      <w:r>
        <w:rPr>
          <w:sz w:val="28"/>
          <w:szCs w:val="28"/>
        </w:rPr>
        <w:t>х отношений.</w:t>
      </w:r>
    </w:p>
    <w:p w:rsidR="00E17791" w:rsidRDefault="009D08F0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1 благоустроенное жилое помещение маневренного фонда предоставлено семье, у которой единственное жилое помещение стало непригодным для проживания в результате пожара.</w:t>
      </w:r>
    </w:p>
    <w:p w:rsidR="00E17791" w:rsidRDefault="009D08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вопросы о постановке на учет, улучшении жилищных условий граждан, предос</w:t>
      </w:r>
      <w:r>
        <w:rPr>
          <w:sz w:val="28"/>
          <w:szCs w:val="28"/>
        </w:rPr>
        <w:t>тавлении жилых помещений по договорам социального найма и муниципального жилищного фонда коммерческого использования рассматриваются на общественной жилищной комиссии администрации Сланцевского городского поселения, в состав которой входят также и депутаты</w:t>
      </w:r>
      <w:r>
        <w:rPr>
          <w:sz w:val="28"/>
          <w:szCs w:val="28"/>
        </w:rPr>
        <w:t xml:space="preserve"> Сланцевского городского поселения. </w:t>
      </w:r>
    </w:p>
    <w:p w:rsidR="00E17791" w:rsidRDefault="00E17791">
      <w:pPr>
        <w:jc w:val="both"/>
        <w:rPr>
          <w:color w:val="000000"/>
          <w:sz w:val="28"/>
          <w:szCs w:val="28"/>
        </w:rPr>
      </w:pPr>
    </w:p>
    <w:p w:rsidR="00E17791" w:rsidRDefault="009D08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жилищный контроль.</w:t>
      </w:r>
    </w:p>
    <w:p w:rsidR="00E17791" w:rsidRDefault="009D08F0">
      <w:pPr>
        <w:pStyle w:val="a4"/>
        <w:ind w:firstLine="709"/>
        <w:jc w:val="both"/>
        <w:rPr>
          <w:rFonts w:ascii="Times New Roman" w:eastAsia="Liberation Serif" w:hAnsi="Times New Roman"/>
          <w:bCs/>
          <w:sz w:val="28"/>
          <w:szCs w:val="28"/>
        </w:rPr>
      </w:pPr>
      <w:r>
        <w:rPr>
          <w:rFonts w:ascii="Times New Roman" w:eastAsia="Liberation Serif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</w:t>
      </w:r>
      <w:r>
        <w:rPr>
          <w:rFonts w:ascii="Times New Roman" w:eastAsia="Liberation Serif" w:hAnsi="Times New Roman"/>
          <w:sz w:val="28"/>
          <w:szCs w:val="28"/>
        </w:rPr>
        <w:t xml:space="preserve">одательством, </w:t>
      </w:r>
      <w:r>
        <w:rPr>
          <w:rFonts w:ascii="Times New Roman" w:eastAsia="Liberation Serif" w:hAnsi="Times New Roman"/>
          <w:bCs/>
          <w:sz w:val="28"/>
          <w:szCs w:val="28"/>
        </w:rPr>
        <w:t xml:space="preserve">законодательством об энергосбережении и о повышении энергетической эффективности, в отношении муниципального жилищного фонда. </w:t>
      </w:r>
    </w:p>
    <w:p w:rsidR="00E17791" w:rsidRDefault="009D08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iberation Serif" w:hAnsi="Times New Roman"/>
          <w:bCs/>
          <w:sz w:val="28"/>
          <w:szCs w:val="28"/>
        </w:rPr>
        <w:t>Муниципальный жилищный контроль осуществляется в отношении объектов (многоквартирных домов), в которых имеются жилы</w:t>
      </w:r>
      <w:r>
        <w:rPr>
          <w:rFonts w:ascii="Times New Roman" w:eastAsia="Liberation Serif" w:hAnsi="Times New Roman"/>
          <w:bCs/>
          <w:sz w:val="28"/>
          <w:szCs w:val="28"/>
        </w:rPr>
        <w:t xml:space="preserve">е (нежилые) помещения, находящиеся в муниципальной собственности. В </w:t>
      </w:r>
      <w:proofErr w:type="gramStart"/>
      <w:r>
        <w:rPr>
          <w:rFonts w:ascii="Times New Roman" w:eastAsia="Liberation Serif" w:hAnsi="Times New Roman"/>
          <w:bCs/>
          <w:sz w:val="28"/>
          <w:szCs w:val="28"/>
        </w:rPr>
        <w:t>г</w:t>
      </w:r>
      <w:proofErr w:type="gramEnd"/>
      <w:r>
        <w:rPr>
          <w:rFonts w:ascii="Times New Roman" w:eastAsia="Liberation Serif" w:hAnsi="Times New Roman"/>
          <w:bCs/>
          <w:sz w:val="28"/>
          <w:szCs w:val="28"/>
        </w:rPr>
        <w:t xml:space="preserve">. Сланцы из </w:t>
      </w:r>
      <w:r>
        <w:rPr>
          <w:rFonts w:ascii="Times New Roman" w:eastAsia="Liberation Serif" w:hAnsi="Times New Roman"/>
          <w:bCs/>
          <w:sz w:val="28"/>
          <w:szCs w:val="28"/>
        </w:rPr>
        <w:lastRenderedPageBreak/>
        <w:t>386 многоквартирных домов муниципальная собственность имеется в 297 многоквартирных домах.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2023 года сектором жилищного контроля рассмотрены 114 устных и 101 письменных обращений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</w:t>
      </w:r>
      <w:r>
        <w:rPr>
          <w:rFonts w:ascii="Times New Roman" w:hAnsi="Times New Roman"/>
          <w:sz w:val="28"/>
          <w:szCs w:val="28"/>
        </w:rPr>
        <w:t xml:space="preserve">многоквартирных домов.    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материалы рассмотрены в установленные законом сроки и по ним приняты решения.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правил содержания и рем</w:t>
      </w:r>
      <w:r>
        <w:rPr>
          <w:rFonts w:ascii="Times New Roman" w:hAnsi="Times New Roman"/>
          <w:sz w:val="28"/>
          <w:szCs w:val="28"/>
        </w:rPr>
        <w:t>онта жилых помещений, предоставленных по договорам социального найма;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договоров на внутриквартирное обслуживание газового оборудования со специализированной организацией;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17791" w:rsidRDefault="009D08F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ненадлежащее состояние мягкой и шиферной кровли многоквартирных ж</w:t>
      </w:r>
      <w:r>
        <w:rPr>
          <w:rFonts w:ascii="Times New Roman" w:hAnsi="Times New Roman"/>
          <w:sz w:val="28"/>
          <w:szCs w:val="28"/>
        </w:rPr>
        <w:t>илых домов.</w:t>
      </w:r>
      <w:r>
        <w:rPr>
          <w:rFonts w:ascii="Times New Roman" w:hAnsi="Times New Roman"/>
          <w:sz w:val="28"/>
          <w:szCs w:val="28"/>
        </w:rPr>
        <w:tab/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обращениями граждан по вопросу антисанитарии в одной из квартир</w:t>
      </w:r>
      <w:proofErr w:type="gramEnd"/>
      <w:r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специалистами сектора были проведены подготовительные мероприятия, необходимые для обращения администрации в суд, путем подачи искового заявления об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бязании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собственников приведения жилого помещения в надлежащее состояние. 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Сланцевским городским судом Ленинградской области в отношении собственников было принято решение обязать их освободить жилое помещение от мусора и бытовых отходов, привести в надлеж</w:t>
      </w:r>
      <w:r>
        <w:rPr>
          <w:rFonts w:ascii="Times New Roman" w:hAnsi="Times New Roman"/>
          <w:sz w:val="28"/>
          <w:szCs w:val="28"/>
        </w:rPr>
        <w:t xml:space="preserve">ащее санитарное состояние и в дальнейшем не допускать бесхозяйственного обращения с указанным жилым помещением.   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межведомственной комиссии по признанию жилого помещения непригодным для проживания, многоквартирного дома аварийным и подлежа</w:t>
      </w:r>
      <w:r>
        <w:rPr>
          <w:rFonts w:ascii="Times New Roman" w:hAnsi="Times New Roman"/>
          <w:color w:val="000000"/>
          <w:sz w:val="28"/>
          <w:szCs w:val="28"/>
        </w:rPr>
        <w:t>щим сносу или реконструкции, садового дома жилым домом и жилого дома садовым домом при администрации Сланцевского муниципального района на территории Сланцевского городского поселения проведено обследование 9 жилых помещений.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требований</w:t>
      </w:r>
      <w:r>
        <w:rPr>
          <w:rFonts w:ascii="Times New Roman" w:hAnsi="Times New Roman"/>
          <w:sz w:val="28"/>
          <w:szCs w:val="28"/>
        </w:rPr>
        <w:t xml:space="preserve"> жилищного кодекса РФ специалистами сектора организовано проведение общих собраний собственников жилых помещений в 220 многоквартирных домах по вопросам избрания советов МКД и их председателей.</w:t>
      </w:r>
    </w:p>
    <w:p w:rsidR="00E17791" w:rsidRDefault="009D08F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 году муниципальный жилищный контроль осуществлялся с уч</w:t>
      </w:r>
      <w:r>
        <w:rPr>
          <w:sz w:val="28"/>
          <w:szCs w:val="28"/>
        </w:rPr>
        <w:t>етом положений,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E17791" w:rsidRDefault="009D08F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ограничений на проведение плановых и внеплановых контрольных (надзорных) мероприятий, проверок, осуществляемых в рамках видов муниципального контроля, порядок </w:t>
      </w:r>
      <w:r>
        <w:rPr>
          <w:sz w:val="28"/>
          <w:szCs w:val="28"/>
        </w:rPr>
        <w:lastRenderedPageBreak/>
        <w:t>организации и осуществления которых регулируется Федеральным законом № 248-ФЗ</w:t>
      </w:r>
      <w:r>
        <w:rPr>
          <w:sz w:val="28"/>
          <w:szCs w:val="28"/>
        </w:rPr>
        <w:t>, в контрольно-надзорной деятельности сделан акцент на проведение профилактических мероприятий.</w:t>
      </w:r>
    </w:p>
    <w:p w:rsidR="00E17791" w:rsidRDefault="009D08F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 условий, способ</w:t>
      </w:r>
      <w:r>
        <w:rPr>
          <w:sz w:val="28"/>
          <w:szCs w:val="28"/>
        </w:rPr>
        <w:t>ствующих  нарушениям обязательных требований, сектором разработана и утверждена Программа профилактики нарушений обязательных требований при организации и осуществлении жилищного контроля на 2023 год на территории Сланцевского муниципального района.</w:t>
      </w:r>
    </w:p>
    <w:p w:rsidR="00E17791" w:rsidRDefault="009D08F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</w:t>
      </w:r>
      <w:r>
        <w:rPr>
          <w:sz w:val="28"/>
          <w:szCs w:val="28"/>
        </w:rPr>
        <w:t>ах программы профилактики проводились следующие  мероприятия: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7791" w:rsidRDefault="009D08F0">
      <w:pPr>
        <w:tabs>
          <w:tab w:val="left" w:pos="993"/>
        </w:tabs>
        <w:ind w:right="-1" w:firstLine="709"/>
        <w:contextualSpacing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- размещение на официальном сайте Сланцевского муниципального района в сети «Интернет» нормативных правовых актов, содержащих обязательные требования, оценка соблюдения которых являет</w:t>
      </w:r>
      <w:r>
        <w:rPr>
          <w:sz w:val="28"/>
          <w:szCs w:val="28"/>
        </w:rPr>
        <w:t>ся предметом муниципального контроля, а также информация об изменениях в действующем законодательстве,</w:t>
      </w:r>
      <w:r>
        <w:rPr>
          <w:color w:val="00000A"/>
          <w:sz w:val="28"/>
          <w:szCs w:val="28"/>
        </w:rPr>
        <w:t xml:space="preserve"> результатов работы сектора жилищного контроля, материалов по обобщению практики осуществления муниципального жилищного контроля за 2022 год;</w:t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</w:p>
    <w:p w:rsidR="00E17791" w:rsidRDefault="009D08F0">
      <w:pPr>
        <w:tabs>
          <w:tab w:val="left" w:pos="993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консу</w:t>
      </w:r>
      <w:r>
        <w:rPr>
          <w:sz w:val="28"/>
          <w:szCs w:val="28"/>
        </w:rPr>
        <w:t>льтирование руководителей подконтрольных субъектов;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7791" w:rsidRDefault="009D08F0">
      <w:pPr>
        <w:tabs>
          <w:tab w:val="left" w:pos="993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разъяснительная работа обязательных требований жилищного законодательства;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7791" w:rsidRDefault="009D08F0">
      <w:pPr>
        <w:tabs>
          <w:tab w:val="left" w:pos="993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личные приемы граждан.</w:t>
      </w:r>
    </w:p>
    <w:p w:rsidR="00E17791" w:rsidRDefault="009D08F0">
      <w:pPr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обеспечения безопасности жизни и здоровья граждан при эксплуатации газового оборудован</w:t>
      </w:r>
      <w:r>
        <w:rPr>
          <w:sz w:val="28"/>
          <w:szCs w:val="28"/>
        </w:rPr>
        <w:t>ия, специалистами сектора направлено 1330 уведомлений абонентам о необходимости заключения договора технического обслуживания внутриквартирного газового оборудования</w:t>
      </w:r>
      <w:r>
        <w:rPr>
          <w:color w:val="000000"/>
          <w:sz w:val="28"/>
          <w:szCs w:val="28"/>
        </w:rPr>
        <w:t xml:space="preserve"> со специализированной организацией. </w:t>
      </w:r>
    </w:p>
    <w:p w:rsidR="00E17791" w:rsidRDefault="009D08F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Специалисты сектора в течение 2023 года, по мере обра</w:t>
      </w:r>
      <w:r>
        <w:rPr>
          <w:sz w:val="28"/>
          <w:szCs w:val="28"/>
          <w:lang w:eastAsia="ar-SA"/>
        </w:rPr>
        <w:t xml:space="preserve">щения, проводили приемы, давали консультации и разъяснения </w:t>
      </w:r>
      <w:r>
        <w:rPr>
          <w:sz w:val="28"/>
          <w:szCs w:val="28"/>
        </w:rPr>
        <w:t>собственникам жилых помещений о способах управления многоквартирным домом, об оплате за жилищно-коммунальные услуги, содействовали повышению уровня квалификации лиц, осуществляющих управление много</w:t>
      </w:r>
      <w:r>
        <w:rPr>
          <w:sz w:val="28"/>
          <w:szCs w:val="28"/>
        </w:rPr>
        <w:t>квартирными домами.</w:t>
      </w:r>
    </w:p>
    <w:p w:rsidR="00E17791" w:rsidRDefault="009D08F0">
      <w:pPr>
        <w:ind w:right="-1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своей деятельности сектор постоянно взаимодействует с Комитетом государственного жилищного надзора и контроля Ленинградской области.       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вся информация о проверках и обращениях граждан в установленные федеральными законами сроки размещается в государственной информационной системе жилищно-коммунального хозяйства. </w:t>
      </w:r>
    </w:p>
    <w:p w:rsidR="00E17791" w:rsidRDefault="009D08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муниципального жилищного конт</w:t>
      </w:r>
      <w:r>
        <w:rPr>
          <w:rFonts w:ascii="Times New Roman" w:hAnsi="Times New Roman"/>
          <w:sz w:val="28"/>
          <w:szCs w:val="28"/>
        </w:rPr>
        <w:t xml:space="preserve">роля в 2024 году и последующие годы будет направлена на организацию и проведение профилактической работы с населением по предотвращению нарушений действующего законодательства путем привлечения средств массовой </w:t>
      </w:r>
      <w:r>
        <w:rPr>
          <w:rFonts w:ascii="Times New Roman" w:hAnsi="Times New Roman"/>
          <w:sz w:val="28"/>
          <w:szCs w:val="28"/>
        </w:rPr>
        <w:lastRenderedPageBreak/>
        <w:t>информации к освещению актуальных вопросов му</w:t>
      </w:r>
      <w:r>
        <w:rPr>
          <w:rFonts w:ascii="Times New Roman" w:hAnsi="Times New Roman"/>
          <w:sz w:val="28"/>
          <w:szCs w:val="28"/>
        </w:rPr>
        <w:t>ниципального жилищного контроля, разъяснения положений действующего законодательства.</w:t>
      </w:r>
    </w:p>
    <w:p w:rsidR="00E17791" w:rsidRDefault="00E17791">
      <w:pPr>
        <w:jc w:val="both"/>
        <w:rPr>
          <w:sz w:val="28"/>
          <w:szCs w:val="28"/>
        </w:rPr>
      </w:pPr>
    </w:p>
    <w:p w:rsidR="00E17791" w:rsidRDefault="00E17791">
      <w:pPr>
        <w:rPr>
          <w:b/>
          <w:bCs/>
          <w:iCs/>
          <w:sz w:val="28"/>
          <w:szCs w:val="28"/>
          <w:lang w:eastAsia="zh-CN"/>
        </w:rPr>
      </w:pPr>
    </w:p>
    <w:p w:rsidR="00E17791" w:rsidRDefault="00E17791">
      <w:pPr>
        <w:rPr>
          <w:b/>
          <w:bCs/>
          <w:iCs/>
          <w:sz w:val="28"/>
          <w:szCs w:val="28"/>
          <w:lang w:eastAsia="zh-CN"/>
        </w:rPr>
        <w:sectPr w:rsidR="00E1779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7791" w:rsidRDefault="009D08F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Благоустройство и комфортная городская среда.</w:t>
      </w:r>
    </w:p>
    <w:p w:rsidR="00E17791" w:rsidRDefault="009D08F0">
      <w:pPr>
        <w:tabs>
          <w:tab w:val="left" w:pos="5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уровня благоустройства и создания комфортных условий проживания населения, </w:t>
      </w:r>
      <w:r>
        <w:rPr>
          <w:rFonts w:eastAsia="Arial"/>
          <w:sz w:val="28"/>
          <w:szCs w:val="28"/>
          <w:lang w:eastAsia="ar-SA"/>
        </w:rPr>
        <w:t>начиная с 2017 года</w:t>
      </w:r>
      <w:r>
        <w:rPr>
          <w:rFonts w:eastAsia="Arial"/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администрация Сланцевского городского поселения принимает активное участие в национальном проекте «Жилье и городская среда» Федерального проекта «Формирование комфортной городской среды». </w:t>
      </w:r>
    </w:p>
    <w:p w:rsidR="00E17791" w:rsidRDefault="009D08F0">
      <w:pPr>
        <w:tabs>
          <w:tab w:val="left" w:pos="5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программы на территории Сланцевского городског</w:t>
      </w:r>
      <w:r>
        <w:rPr>
          <w:sz w:val="28"/>
          <w:szCs w:val="28"/>
        </w:rPr>
        <w:t>о поселения благоустроено 8 общественных и 27 дворовых территорий.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проведены работы по благоустройству о</w:t>
      </w:r>
      <w:r>
        <w:rPr>
          <w:bCs/>
          <w:color w:val="000000"/>
          <w:sz w:val="28"/>
          <w:szCs w:val="28"/>
        </w:rPr>
        <w:t xml:space="preserve">бщественной </w:t>
      </w:r>
      <w:r>
        <w:rPr>
          <w:sz w:val="28"/>
          <w:szCs w:val="28"/>
        </w:rPr>
        <w:t>территории ЛУЧКИ Аллея от дома 1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вердлова до пл.Ленина, </w:t>
      </w:r>
      <w:r>
        <w:rPr>
          <w:bCs/>
          <w:sz w:val="28"/>
          <w:szCs w:val="28"/>
        </w:rPr>
        <w:t>«Аллея Свердлова».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на территории улож</w:t>
      </w:r>
      <w:r>
        <w:rPr>
          <w:sz w:val="28"/>
          <w:szCs w:val="28"/>
        </w:rPr>
        <w:t xml:space="preserve">ена тротуарная плитка, произведена замена старого и выведено дополнительное освещение, установлены </w:t>
      </w:r>
      <w:proofErr w:type="spellStart"/>
      <w:r>
        <w:rPr>
          <w:sz w:val="28"/>
          <w:szCs w:val="28"/>
        </w:rPr>
        <w:t>топиарные</w:t>
      </w:r>
      <w:proofErr w:type="spellEnd"/>
      <w:r>
        <w:rPr>
          <w:sz w:val="28"/>
          <w:szCs w:val="28"/>
        </w:rPr>
        <w:t xml:space="preserve"> объекты, цветники, скамейки,  малые архитектурные формы и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объекты. Так же произведено озеленение территории, высажены клены и кусты </w:t>
      </w:r>
      <w:proofErr w:type="spellStart"/>
      <w:r>
        <w:rPr>
          <w:sz w:val="28"/>
          <w:szCs w:val="28"/>
        </w:rPr>
        <w:t>шиповника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лагоустройствопроведено</w:t>
      </w:r>
      <w:proofErr w:type="spellEnd"/>
      <w:r>
        <w:rPr>
          <w:sz w:val="28"/>
          <w:szCs w:val="28"/>
        </w:rPr>
        <w:t xml:space="preserve"> на площади 6248 кв.м.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по благоустройству дворовой территории: ул. Баранова, д.д. 4, 6, 6а,8 был осуществлен ремонт дворовых проездов, обустроены парковки, тротуары, пешеход</w:t>
      </w:r>
      <w:r>
        <w:rPr>
          <w:sz w:val="28"/>
          <w:szCs w:val="28"/>
        </w:rPr>
        <w:t xml:space="preserve">ные дорожки, установлено ограждение и малые архитектурные формы, проведено дополнительное освещение. На дворовой территории появились зоны отдыха, а так же большая детская и спортивные площадки. Произведено озеленение территории, высажены ивы и </w:t>
      </w:r>
      <w:proofErr w:type="spellStart"/>
      <w:r>
        <w:rPr>
          <w:sz w:val="28"/>
          <w:szCs w:val="28"/>
        </w:rPr>
        <w:t>боярышник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лагоустройствопроведено</w:t>
      </w:r>
      <w:proofErr w:type="spellEnd"/>
      <w:r>
        <w:rPr>
          <w:sz w:val="28"/>
          <w:szCs w:val="28"/>
        </w:rPr>
        <w:t xml:space="preserve"> на площади 17 199 кв.м. 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2024 год </w:t>
      </w:r>
      <w:r>
        <w:rPr>
          <w:color w:val="000000"/>
          <w:sz w:val="28"/>
          <w:szCs w:val="28"/>
        </w:rPr>
        <w:t>в рамках приоритетного проекта «Формирование комфортной городской среды» одобрена заявка и выделены средства на благоустройство:</w:t>
      </w:r>
    </w:p>
    <w:p w:rsidR="00E17791" w:rsidRDefault="009D08F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Общественной территории: вдоль д. 16 по ул. </w:t>
      </w:r>
      <w:proofErr w:type="spellStart"/>
      <w:r>
        <w:rPr>
          <w:rFonts w:cs="Times New Roman"/>
          <w:color w:val="000000"/>
          <w:sz w:val="28"/>
          <w:szCs w:val="28"/>
        </w:rPr>
        <w:t>Грибоедова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до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ФОК «Спо</w:t>
      </w:r>
      <w:r>
        <w:rPr>
          <w:rFonts w:cs="Times New Roman"/>
          <w:color w:val="000000"/>
          <w:sz w:val="28"/>
          <w:szCs w:val="28"/>
        </w:rPr>
        <w:t>ртивный бульвар».</w:t>
      </w:r>
    </w:p>
    <w:p w:rsidR="00E17791" w:rsidRDefault="009D08F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Дворовой </w:t>
      </w:r>
      <w:proofErr w:type="spellStart"/>
      <w:r>
        <w:rPr>
          <w:rFonts w:cs="Times New Roman"/>
          <w:sz w:val="28"/>
          <w:szCs w:val="28"/>
        </w:rPr>
        <w:t>территории</w:t>
      </w:r>
      <w:proofErr w:type="gramStart"/>
      <w:r>
        <w:rPr>
          <w:rFonts w:cs="Times New Roman"/>
          <w:sz w:val="28"/>
          <w:szCs w:val="28"/>
        </w:rPr>
        <w:t>:</w:t>
      </w:r>
      <w:r>
        <w:rPr>
          <w:rFonts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cs="Times New Roman"/>
          <w:color w:val="000000"/>
          <w:sz w:val="28"/>
          <w:szCs w:val="28"/>
          <w:lang w:eastAsia="ru-RU"/>
        </w:rPr>
        <w:t>. Сланцы, ул. Максима Горького, д. 7.</w:t>
      </w:r>
    </w:p>
    <w:p w:rsidR="00E17791" w:rsidRDefault="00E17791">
      <w:pPr>
        <w:jc w:val="both"/>
        <w:rPr>
          <w:b/>
          <w:bCs/>
          <w:sz w:val="28"/>
          <w:szCs w:val="28"/>
        </w:rPr>
      </w:pPr>
    </w:p>
    <w:p w:rsidR="00E17791" w:rsidRDefault="009D08F0">
      <w:pPr>
        <w:widowControl w:val="0"/>
        <w:numPr>
          <w:ilvl w:val="2"/>
          <w:numId w:val="2"/>
        </w:numPr>
        <w:tabs>
          <w:tab w:val="left" w:pos="94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Дорожная деятельность и безопасность дорожного движения.</w:t>
      </w:r>
    </w:p>
    <w:p w:rsidR="00E17791" w:rsidRDefault="009D08F0">
      <w:pPr>
        <w:widowControl w:val="0"/>
        <w:numPr>
          <w:ilvl w:val="0"/>
          <w:numId w:val="2"/>
        </w:numPr>
        <w:ind w:left="0" w:firstLine="709"/>
        <w:jc w:val="both"/>
        <w:rPr>
          <w:rStyle w:val="grame"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rStyle w:val="grame"/>
          <w:rFonts w:eastAsia="Arial"/>
          <w:sz w:val="28"/>
          <w:szCs w:val="28"/>
        </w:rPr>
        <w:t>эксплуатационно-технического обслуживания и содержания сетей уличного о</w:t>
      </w:r>
      <w:r>
        <w:rPr>
          <w:sz w:val="28"/>
          <w:szCs w:val="28"/>
        </w:rPr>
        <w:t xml:space="preserve">свещения произведена замена </w:t>
      </w:r>
      <w:r>
        <w:rPr>
          <w:rStyle w:val="grame"/>
          <w:rFonts w:eastAsia="Arial"/>
          <w:sz w:val="28"/>
          <w:szCs w:val="28"/>
        </w:rPr>
        <w:t>441 вышедшего из строя светильника, а также установлено 7</w:t>
      </w:r>
      <w:r>
        <w:rPr>
          <w:sz w:val="28"/>
          <w:szCs w:val="28"/>
        </w:rPr>
        <w:t xml:space="preserve">дополнительных </w:t>
      </w:r>
      <w:proofErr w:type="spellStart"/>
      <w:r>
        <w:rPr>
          <w:sz w:val="28"/>
          <w:szCs w:val="28"/>
        </w:rPr>
        <w:t>светильниковв</w:t>
      </w:r>
      <w:proofErr w:type="spellEnd"/>
      <w:r>
        <w:rPr>
          <w:sz w:val="28"/>
          <w:szCs w:val="28"/>
        </w:rPr>
        <w:t xml:space="preserve"> соответствии с просьбами жителей для улучшения освещённости </w:t>
      </w:r>
      <w:r>
        <w:rPr>
          <w:rStyle w:val="grame"/>
          <w:rFonts w:eastAsia="Arial"/>
          <w:sz w:val="28"/>
          <w:szCs w:val="28"/>
        </w:rPr>
        <w:t>преимущественно на территории микрорайона Большие Лучки.</w:t>
      </w:r>
    </w:p>
    <w:p w:rsidR="00E17791" w:rsidRDefault="009D08F0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 областного закона Ленинградской о</w:t>
      </w:r>
      <w:r>
        <w:rPr>
          <w:sz w:val="28"/>
          <w:szCs w:val="28"/>
        </w:rPr>
        <w:t>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выполнен</w:t>
      </w:r>
      <w:r>
        <w:rPr>
          <w:sz w:val="28"/>
          <w:szCs w:val="28"/>
        </w:rPr>
        <w:t>ы работы по</w:t>
      </w:r>
      <w:r>
        <w:rPr>
          <w:bCs/>
          <w:sz w:val="28"/>
          <w:szCs w:val="28"/>
        </w:rPr>
        <w:t xml:space="preserve"> обустройству уличного освещения в </w:t>
      </w: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Сижно</w:t>
      </w:r>
      <w:proofErr w:type="spellEnd"/>
      <w:r>
        <w:rPr>
          <w:sz w:val="28"/>
          <w:szCs w:val="28"/>
        </w:rPr>
        <w:t xml:space="preserve"> и в дер. Большие Поля по </w:t>
      </w:r>
      <w:r>
        <w:rPr>
          <w:sz w:val="28"/>
          <w:szCs w:val="28"/>
        </w:rPr>
        <w:lastRenderedPageBreak/>
        <w:t>ул. Солнечная и ул. Полевая общей протяжённостью 1,5 км.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В рамках обеспечения безопасности дорожного движения на автомобильных дорогах общего пользования местного значения пр</w:t>
      </w:r>
      <w:r>
        <w:rPr>
          <w:rFonts w:eastAsia="Arial"/>
          <w:sz w:val="28"/>
          <w:szCs w:val="28"/>
        </w:rPr>
        <w:t>оводились следующие работы:</w:t>
      </w:r>
    </w:p>
    <w:p w:rsidR="00E17791" w:rsidRDefault="009D08F0">
      <w:pPr>
        <w:numPr>
          <w:ilvl w:val="0"/>
          <w:numId w:val="13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содержание технических средств организации дорожного движения (7 светофорных объектов);</w:t>
      </w:r>
    </w:p>
    <w:p w:rsidR="00E17791" w:rsidRDefault="009D08F0">
      <w:pPr>
        <w:numPr>
          <w:ilvl w:val="0"/>
          <w:numId w:val="13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обустроен новый светофорный объект на пересечении ул. </w:t>
      </w:r>
      <w:proofErr w:type="gramStart"/>
      <w:r>
        <w:rPr>
          <w:sz w:val="28"/>
          <w:szCs w:val="28"/>
        </w:rPr>
        <w:t>Привокзальная</w:t>
      </w:r>
      <w:proofErr w:type="gramEnd"/>
      <w:r>
        <w:rPr>
          <w:sz w:val="28"/>
          <w:szCs w:val="28"/>
        </w:rPr>
        <w:t xml:space="preserve">, ул. Поселковая, ул. </w:t>
      </w:r>
      <w:proofErr w:type="spellStart"/>
      <w:r>
        <w:rPr>
          <w:sz w:val="28"/>
          <w:szCs w:val="28"/>
        </w:rPr>
        <w:t>Первостроителей</w:t>
      </w:r>
      <w:proofErr w:type="spellEnd"/>
      <w:r>
        <w:rPr>
          <w:sz w:val="28"/>
          <w:szCs w:val="28"/>
        </w:rPr>
        <w:t xml:space="preserve"> и Сланцевского </w:t>
      </w:r>
      <w:proofErr w:type="spellStart"/>
      <w:r>
        <w:rPr>
          <w:sz w:val="28"/>
          <w:szCs w:val="28"/>
        </w:rPr>
        <w:t>шосседля</w:t>
      </w:r>
      <w:proofErr w:type="spellEnd"/>
      <w:r>
        <w:rPr>
          <w:sz w:val="28"/>
          <w:szCs w:val="28"/>
        </w:rPr>
        <w:t xml:space="preserve"> безопасного</w:t>
      </w:r>
      <w:r>
        <w:rPr>
          <w:sz w:val="28"/>
          <w:szCs w:val="28"/>
        </w:rPr>
        <w:t xml:space="preserve"> перехода пешеходами проезжей части</w:t>
      </w:r>
      <w:r>
        <w:rPr>
          <w:rFonts w:eastAsia="Arial"/>
          <w:sz w:val="28"/>
          <w:szCs w:val="28"/>
        </w:rPr>
        <w:t>.</w:t>
      </w:r>
    </w:p>
    <w:p w:rsidR="00E17791" w:rsidRDefault="009D08F0">
      <w:pPr>
        <w:numPr>
          <w:ilvl w:val="0"/>
          <w:numId w:val="13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дорожных знаков постоянной дислокации;</w:t>
      </w:r>
    </w:p>
    <w:p w:rsidR="00E17791" w:rsidRDefault="009D08F0">
      <w:pPr>
        <w:numPr>
          <w:ilvl w:val="0"/>
          <w:numId w:val="13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нанесение горизонтальной дорожной разметки, в том числе с применением технологии холодного пластика;</w:t>
      </w:r>
    </w:p>
    <w:p w:rsidR="00E17791" w:rsidRDefault="009D08F0">
      <w:pPr>
        <w:numPr>
          <w:ilvl w:val="0"/>
          <w:numId w:val="13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недостающих пешеходных ограждений на автомобильных дорогах </w:t>
      </w:r>
      <w:r>
        <w:rPr>
          <w:sz w:val="28"/>
          <w:szCs w:val="28"/>
        </w:rPr>
        <w:t xml:space="preserve">общего пользования местного значения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Сланцы;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работы по обеспечению безопасности дорожного движения будут продолжены.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действующего контракта, заключенного между администрацией Сланцевского муниципального район</w:t>
      </w:r>
      <w:proofErr w:type="gramStart"/>
      <w:r>
        <w:rPr>
          <w:sz w:val="28"/>
          <w:szCs w:val="28"/>
        </w:rPr>
        <w:t>а и ООО</w:t>
      </w:r>
      <w:proofErr w:type="gramEnd"/>
      <w:r>
        <w:rPr>
          <w:sz w:val="28"/>
          <w:szCs w:val="28"/>
        </w:rPr>
        <w:t xml:space="preserve"> «ДОРРОС», в 2</w:t>
      </w:r>
      <w:r>
        <w:rPr>
          <w:sz w:val="28"/>
          <w:szCs w:val="28"/>
        </w:rPr>
        <w:t>023 году проводились следующие мероприятия по благоустройству: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полосы отвода, обочин, откосов и разделительных полос в чистоте и порядке; очистка их от пыли, грязи, твердых отходов и мусора;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планировка откосов, насыпей и выемок, исправлени</w:t>
      </w:r>
      <w:r>
        <w:rPr>
          <w:sz w:val="28"/>
          <w:szCs w:val="28"/>
        </w:rPr>
        <w:t xml:space="preserve">е повреждений с добавлением грунта, ликвидация последствий обвалов;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элементов системы водоотвода в чистоте и порядке;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дренажных прорезей;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противопаводковые</w:t>
      </w:r>
      <w:proofErr w:type="spellEnd"/>
      <w:r>
        <w:rPr>
          <w:sz w:val="28"/>
          <w:szCs w:val="28"/>
        </w:rPr>
        <w:t xml:space="preserve"> мероприятия;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подрезка веток и снос деревьев, мешающих обзору технических средств организации дорожного движения;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побелка стволов деревьев по ул. Кирова, ул. Ленина, ул. Гагарина, ул. Ломоносова, ул. Дзержинского, ул. Маяковского общим количеством 2 308 шт.;  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</w:t>
      </w:r>
      <w:r>
        <w:rPr>
          <w:sz w:val="28"/>
          <w:szCs w:val="28"/>
        </w:rPr>
        <w:t xml:space="preserve">ранение деформаций и повреждений (заделка выбоин, просадок, шелушения, </w:t>
      </w:r>
      <w:proofErr w:type="spellStart"/>
      <w:r>
        <w:rPr>
          <w:sz w:val="28"/>
          <w:szCs w:val="28"/>
        </w:rPr>
        <w:t>выкрашивания</w:t>
      </w:r>
      <w:proofErr w:type="spellEnd"/>
      <w:r>
        <w:rPr>
          <w:sz w:val="28"/>
          <w:szCs w:val="28"/>
        </w:rPr>
        <w:t xml:space="preserve"> и других дефектов) покрытий, исправление кромок покрытий;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подсыпка, планировка и уплотнение щебеночных и гравийных обочин; устранение деформаций и повреждений на укреплен</w:t>
      </w:r>
      <w:r>
        <w:rPr>
          <w:sz w:val="28"/>
          <w:szCs w:val="28"/>
        </w:rPr>
        <w:t>ных обочинах;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ограничения движения транспорта в установленном порядке в весенне-осеннюю распутицу, на время проведения праздничных и спортивных мероприятий;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очистка от снега и </w:t>
      </w:r>
      <w:proofErr w:type="gramStart"/>
      <w:r>
        <w:rPr>
          <w:sz w:val="28"/>
          <w:szCs w:val="28"/>
        </w:rPr>
        <w:t>льда</w:t>
      </w:r>
      <w:proofErr w:type="gramEnd"/>
      <w:r>
        <w:rPr>
          <w:sz w:val="28"/>
          <w:szCs w:val="28"/>
        </w:rPr>
        <w:t xml:space="preserve"> автомобильных дорог, тротуаров, парковок, площадей, автобус</w:t>
      </w:r>
      <w:r>
        <w:rPr>
          <w:sz w:val="28"/>
          <w:szCs w:val="28"/>
        </w:rPr>
        <w:t xml:space="preserve">ных остановок, мостовых сооружений;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</w:t>
      </w:r>
      <w:proofErr w:type="spellStart"/>
      <w:r>
        <w:rPr>
          <w:sz w:val="28"/>
          <w:szCs w:val="28"/>
        </w:rPr>
        <w:t>противогололедных</w:t>
      </w:r>
      <w:proofErr w:type="spellEnd"/>
      <w:r>
        <w:rPr>
          <w:sz w:val="28"/>
          <w:szCs w:val="28"/>
        </w:rPr>
        <w:t xml:space="preserve"> материалов.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погрузка и вывоз снега и льда. </w:t>
      </w:r>
    </w:p>
    <w:p w:rsidR="00E17791" w:rsidRDefault="009D08F0">
      <w:pPr>
        <w:ind w:firstLine="709"/>
        <w:jc w:val="both"/>
      </w:pPr>
      <w:r>
        <w:rPr>
          <w:sz w:val="28"/>
          <w:szCs w:val="28"/>
        </w:rPr>
        <w:lastRenderedPageBreak/>
        <w:t>Проводились работы по установке (замене) дорожных знаков постоянной дислокации в соответствии с Проектом организации дорожного движения об</w:t>
      </w:r>
      <w:r>
        <w:rPr>
          <w:sz w:val="28"/>
          <w:szCs w:val="28"/>
        </w:rPr>
        <w:t>щим количеством 51 штука.</w:t>
      </w:r>
    </w:p>
    <w:p w:rsidR="00E17791" w:rsidRDefault="009D08F0">
      <w:pPr>
        <w:ind w:firstLine="709"/>
        <w:jc w:val="both"/>
      </w:pPr>
      <w:r>
        <w:rPr>
          <w:sz w:val="28"/>
          <w:szCs w:val="28"/>
        </w:rPr>
        <w:t xml:space="preserve">Выполнена установка трёх остановочных павильонов по адресам: ул. Лесная, ул. Дорожная, дер. </w:t>
      </w:r>
      <w:proofErr w:type="spellStart"/>
      <w:r>
        <w:rPr>
          <w:sz w:val="28"/>
          <w:szCs w:val="28"/>
        </w:rPr>
        <w:t>Сижно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Нанесена горизонтальная дорожная разметка краской с применением </w:t>
      </w:r>
      <w:proofErr w:type="spellStart"/>
      <w:r>
        <w:rPr>
          <w:sz w:val="28"/>
          <w:szCs w:val="28"/>
        </w:rPr>
        <w:t>световозвращающихмикростеклошариков</w:t>
      </w:r>
      <w:proofErr w:type="spellEnd"/>
      <w:r>
        <w:rPr>
          <w:sz w:val="28"/>
          <w:szCs w:val="28"/>
        </w:rPr>
        <w:t xml:space="preserve"> общей площадью 5 402 кв.м. и, в</w:t>
      </w:r>
      <w:r>
        <w:rPr>
          <w:sz w:val="28"/>
          <w:szCs w:val="28"/>
        </w:rPr>
        <w:t xml:space="preserve"> том числе, холодным пластиком общей площадью 1163,2 кв.м.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Нанесение краевой горизонтальной дорожной разметки краской с применением </w:t>
      </w:r>
      <w:proofErr w:type="spellStart"/>
      <w:r>
        <w:rPr>
          <w:sz w:val="28"/>
          <w:szCs w:val="28"/>
        </w:rPr>
        <w:t>световозвращающихмикростеклошариков</w:t>
      </w:r>
      <w:proofErr w:type="spellEnd"/>
      <w:r>
        <w:rPr>
          <w:sz w:val="28"/>
          <w:szCs w:val="28"/>
        </w:rPr>
        <w:t xml:space="preserve"> общей площадью 6 760,9 кв.м.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проведен ремонт дорог по ул. Партизанская, ул. </w:t>
      </w:r>
      <w:r>
        <w:rPr>
          <w:sz w:val="28"/>
          <w:szCs w:val="28"/>
        </w:rPr>
        <w:t>Ленина (Кировский мост), ул. Дорожная.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в рамках реализации областного закона Ленинградской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</w:t>
      </w:r>
      <w:r>
        <w:rPr>
          <w:sz w:val="28"/>
          <w:szCs w:val="28"/>
        </w:rPr>
        <w:t xml:space="preserve">оуправления в иных формах на частях территорий муниципальных образований Ленинградской области» </w:t>
      </w:r>
      <w:proofErr w:type="spellStart"/>
      <w:r>
        <w:rPr>
          <w:sz w:val="28"/>
          <w:szCs w:val="28"/>
        </w:rPr>
        <w:t>планируетсяпровести</w:t>
      </w:r>
      <w:proofErr w:type="spellEnd"/>
      <w:r>
        <w:rPr>
          <w:sz w:val="28"/>
          <w:szCs w:val="28"/>
        </w:rPr>
        <w:t xml:space="preserve"> ремонт дорог в д. </w:t>
      </w:r>
      <w:proofErr w:type="spellStart"/>
      <w:r>
        <w:rPr>
          <w:sz w:val="28"/>
          <w:szCs w:val="28"/>
        </w:rPr>
        <w:t>Сижно</w:t>
      </w:r>
      <w:proofErr w:type="spellEnd"/>
      <w:r>
        <w:rPr>
          <w:sz w:val="28"/>
          <w:szCs w:val="28"/>
        </w:rPr>
        <w:t xml:space="preserve"> и д. Большие Поля щебеночным покрытием.</w:t>
      </w:r>
    </w:p>
    <w:p w:rsidR="00E17791" w:rsidRDefault="009D08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областного закона от 15.01.2018 № 3-оз «О со</w:t>
      </w:r>
      <w:r>
        <w:rPr>
          <w:sz w:val="28"/>
          <w:szCs w:val="28"/>
        </w:rPr>
        <w:t xml:space="preserve">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планируется выполнить работы по ремонту тротуара по улице </w:t>
      </w:r>
      <w:proofErr w:type="gramStart"/>
      <w:r>
        <w:rPr>
          <w:sz w:val="28"/>
          <w:szCs w:val="28"/>
        </w:rPr>
        <w:t>Партизанская</w:t>
      </w:r>
      <w:proofErr w:type="gramEnd"/>
      <w:r>
        <w:rPr>
          <w:sz w:val="28"/>
          <w:szCs w:val="28"/>
        </w:rPr>
        <w:t xml:space="preserve"> в г. Сланцы.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счет средств местного бюджета в текущем году планируется разработать проектно-сметную документацию на обустройство уличного освещения вдоль автомобильных дорог общего пользования местного значения: «объездная дорога от улицы Гагарина до улицы Ленина», ул. </w:t>
      </w:r>
      <w:r>
        <w:rPr>
          <w:sz w:val="28"/>
          <w:szCs w:val="28"/>
        </w:rPr>
        <w:t>Право-Набережная и «объездная дорога от пр. Молодежный до ул. Гагарина»;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«Развитие транспортной системы Ленинградской области» планируется ремонт дорог по следующим адресам:</w:t>
      </w:r>
    </w:p>
    <w:p w:rsidR="00E17791" w:rsidRDefault="009D08F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Первостроителей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Мира;</w:t>
      </w:r>
    </w:p>
    <w:p w:rsidR="00E17791" w:rsidRDefault="009D08F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Ленина;</w:t>
      </w:r>
    </w:p>
    <w:p w:rsidR="00E17791" w:rsidRDefault="009D08F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Маяковского;</w:t>
      </w:r>
    </w:p>
    <w:p w:rsidR="00E17791" w:rsidRDefault="009D08F0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Свердлова.</w:t>
      </w:r>
    </w:p>
    <w:p w:rsidR="00E17791" w:rsidRDefault="00E17791">
      <w:pPr>
        <w:ind w:firstLine="709"/>
        <w:jc w:val="both"/>
        <w:rPr>
          <w:sz w:val="28"/>
          <w:szCs w:val="28"/>
        </w:rPr>
      </w:pPr>
    </w:p>
    <w:p w:rsidR="00E17791" w:rsidRDefault="009D08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Обращение с твердыми коммунальными отходами</w:t>
      </w:r>
      <w:r>
        <w:rPr>
          <w:sz w:val="28"/>
          <w:szCs w:val="28"/>
        </w:rPr>
        <w:t>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 xml:space="preserve"> оборудовано 7 мест (площадок) накопления твердых коммунальных отходов (д. </w:t>
      </w:r>
      <w:proofErr w:type="spellStart"/>
      <w:r>
        <w:rPr>
          <w:sz w:val="28"/>
          <w:szCs w:val="28"/>
        </w:rPr>
        <w:t>Ищево</w:t>
      </w:r>
      <w:proofErr w:type="spellEnd"/>
      <w:r>
        <w:rPr>
          <w:sz w:val="28"/>
          <w:szCs w:val="28"/>
        </w:rPr>
        <w:t xml:space="preserve">, ул. Загородная, ул. 1 Советская, кладбище д. Сосновка и кладбище по ул. </w:t>
      </w:r>
      <w:proofErr w:type="spellStart"/>
      <w:r>
        <w:rPr>
          <w:sz w:val="28"/>
          <w:szCs w:val="28"/>
        </w:rPr>
        <w:t>Малопольская</w:t>
      </w:r>
      <w:proofErr w:type="spellEnd"/>
      <w:r>
        <w:rPr>
          <w:sz w:val="28"/>
          <w:szCs w:val="28"/>
        </w:rPr>
        <w:t>). Общая стоимость работ составила 2,8 млн. руб.</w:t>
      </w:r>
    </w:p>
    <w:p w:rsidR="00E17791" w:rsidRDefault="00E17791">
      <w:pPr>
        <w:widowControl w:val="0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</w:p>
    <w:p w:rsidR="00E17791" w:rsidRDefault="009D08F0">
      <w:pPr>
        <w:widowControl w:val="0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 счет средств местного бюджета для осн</w:t>
      </w:r>
      <w:r>
        <w:rPr>
          <w:bCs/>
          <w:sz w:val="28"/>
          <w:szCs w:val="28"/>
        </w:rPr>
        <w:t xml:space="preserve">ащения мест накопления твердых коммунальных отходов в Сланцевском городском поселении закуплены 7 контейнеров и 20 информационных табличек. </w:t>
      </w:r>
    </w:p>
    <w:p w:rsidR="00E17791" w:rsidRDefault="00E17791">
      <w:pPr>
        <w:jc w:val="both"/>
        <w:rPr>
          <w:b/>
          <w:bCs/>
          <w:sz w:val="28"/>
          <w:szCs w:val="28"/>
        </w:rPr>
      </w:pPr>
    </w:p>
    <w:p w:rsidR="00E17791" w:rsidRDefault="009D08F0">
      <w:pPr>
        <w:tabs>
          <w:tab w:val="left" w:pos="15"/>
        </w:tabs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Организация транспортного обслуживания населения.</w:t>
      </w:r>
    </w:p>
    <w:p w:rsidR="00E17791" w:rsidRDefault="009D08F0">
      <w:pPr>
        <w:tabs>
          <w:tab w:val="left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 целью улучшения транспортного обслуживания населения г. Сланцы</w:t>
      </w:r>
      <w:r>
        <w:rPr>
          <w:sz w:val="28"/>
          <w:szCs w:val="28"/>
          <w:lang w:eastAsia="ar-SA"/>
        </w:rPr>
        <w:t>, были установлены 3 остановочные павильона по ул</w:t>
      </w:r>
      <w:proofErr w:type="gramStart"/>
      <w:r>
        <w:rPr>
          <w:sz w:val="28"/>
          <w:szCs w:val="28"/>
          <w:lang w:eastAsia="ar-SA"/>
        </w:rPr>
        <w:t>.Л</w:t>
      </w:r>
      <w:proofErr w:type="gramEnd"/>
      <w:r>
        <w:rPr>
          <w:sz w:val="28"/>
          <w:szCs w:val="28"/>
          <w:lang w:eastAsia="ar-SA"/>
        </w:rPr>
        <w:t xml:space="preserve">есная, ул. Дорожная, дер. </w:t>
      </w:r>
      <w:proofErr w:type="spellStart"/>
      <w:r>
        <w:rPr>
          <w:sz w:val="28"/>
          <w:szCs w:val="28"/>
          <w:lang w:eastAsia="ar-SA"/>
        </w:rPr>
        <w:t>Сижно</w:t>
      </w:r>
      <w:proofErr w:type="spellEnd"/>
      <w:r>
        <w:rPr>
          <w:sz w:val="28"/>
          <w:szCs w:val="28"/>
          <w:lang w:eastAsia="ar-SA"/>
        </w:rPr>
        <w:t>.</w:t>
      </w:r>
    </w:p>
    <w:p w:rsidR="00E17791" w:rsidRDefault="009D08F0">
      <w:pPr>
        <w:tabs>
          <w:tab w:val="left" w:pos="944"/>
        </w:tabs>
        <w:ind w:left="44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Осуществление пассажирских перевозок на городских автобусных маршрутах Сланцевского городского поселения в 2023 году осуществлялось </w:t>
      </w:r>
      <w:r>
        <w:rPr>
          <w:sz w:val="28"/>
          <w:szCs w:val="28"/>
          <w:shd w:val="clear" w:color="auto" w:fill="FFFFFF"/>
          <w:lang w:eastAsia="ar-SA"/>
        </w:rPr>
        <w:t>индивидуальным предпринимателем Марковым</w:t>
      </w:r>
      <w:r>
        <w:rPr>
          <w:sz w:val="28"/>
          <w:szCs w:val="28"/>
          <w:shd w:val="clear" w:color="auto" w:fill="FFFFFF"/>
          <w:lang w:eastAsia="ar-SA"/>
        </w:rPr>
        <w:t xml:space="preserve"> Виктором Александровичем. Пригородные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Анатольевичем.</w:t>
      </w:r>
    </w:p>
    <w:p w:rsidR="00E17791" w:rsidRDefault="009D08F0">
      <w:pPr>
        <w:tabs>
          <w:tab w:val="left" w:pos="944"/>
        </w:tabs>
        <w:ind w:left="44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 сегодняшний день организовано и функционирует 30 муниципальных марш</w:t>
      </w:r>
      <w:r>
        <w:rPr>
          <w:sz w:val="28"/>
          <w:szCs w:val="28"/>
          <w:lang w:eastAsia="ar-SA"/>
        </w:rPr>
        <w:t xml:space="preserve">рутов, 9 из которых организованы в границах Сланцевского городского поселения, 21 автобусный маршрут объединяет населенные пункты Сланцевского района. </w:t>
      </w:r>
    </w:p>
    <w:p w:rsidR="00E17791" w:rsidRDefault="009D08F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ar-SA"/>
        </w:rPr>
        <w:t xml:space="preserve">Объём пассажиропотока за 2023 год по данным автобусным маршрутам составил около </w:t>
      </w:r>
      <w:r>
        <w:rPr>
          <w:color w:val="000000"/>
          <w:sz w:val="28"/>
          <w:szCs w:val="28"/>
        </w:rPr>
        <w:t>1 493,1</w:t>
      </w:r>
      <w:r>
        <w:rPr>
          <w:sz w:val="28"/>
          <w:szCs w:val="28"/>
          <w:lang w:eastAsia="ar-SA"/>
        </w:rPr>
        <w:t xml:space="preserve"> тыс. человек.</w:t>
      </w:r>
    </w:p>
    <w:p w:rsidR="00E17791" w:rsidRDefault="00E17791">
      <w:pPr>
        <w:pStyle w:val="Default"/>
        <w:jc w:val="both"/>
        <w:rPr>
          <w:b/>
          <w:bCs/>
          <w:sz w:val="28"/>
          <w:szCs w:val="28"/>
        </w:rPr>
      </w:pPr>
    </w:p>
    <w:p w:rsidR="00E17791" w:rsidRDefault="009D08F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азификация.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Осуществлены мероприятия по подключению (врезке) и пуску газа во вновь построенные и зарегистрированные распределительные газопроводы на улицах: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, Изумрудная, Ягодная, </w:t>
      </w:r>
      <w:proofErr w:type="spellStart"/>
      <w:r>
        <w:rPr>
          <w:sz w:val="28"/>
          <w:szCs w:val="28"/>
        </w:rPr>
        <w:t>Гавриловская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Право-Кушельская</w:t>
      </w:r>
      <w:proofErr w:type="spellEnd"/>
      <w:r>
        <w:rPr>
          <w:sz w:val="28"/>
          <w:szCs w:val="28"/>
        </w:rPr>
        <w:t>, Дачная, Трудовая, Льва Толстого. Нача</w:t>
      </w:r>
      <w:r>
        <w:rPr>
          <w:sz w:val="28"/>
          <w:szCs w:val="28"/>
        </w:rPr>
        <w:t>то подключение домовладений, расположенных на данных улицах, к газоснабжению.</w:t>
      </w:r>
    </w:p>
    <w:p w:rsidR="00E17791" w:rsidRDefault="009D08F0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Силами регионального оператора газификации (АО «Газпром газоснабжение Ленинградская область»):</w:t>
      </w:r>
    </w:p>
    <w:p w:rsidR="00E17791" w:rsidRDefault="009D08F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программы развития газификации и газоснабжения Ленинградской области продол</w:t>
      </w:r>
      <w:r>
        <w:rPr>
          <w:sz w:val="28"/>
          <w:szCs w:val="28"/>
        </w:rPr>
        <w:t xml:space="preserve">жается проектирование межпоселковых газопроводов: </w:t>
      </w:r>
    </w:p>
    <w:p w:rsidR="00E17791" w:rsidRDefault="009D08F0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от дер. </w:t>
      </w:r>
      <w:proofErr w:type="spellStart"/>
      <w:r>
        <w:rPr>
          <w:sz w:val="28"/>
          <w:szCs w:val="28"/>
        </w:rPr>
        <w:t>Выскатка</w:t>
      </w:r>
      <w:proofErr w:type="spellEnd"/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Рудно</w:t>
      </w:r>
      <w:proofErr w:type="spellEnd"/>
      <w:r>
        <w:rPr>
          <w:sz w:val="28"/>
          <w:szCs w:val="28"/>
        </w:rPr>
        <w:t xml:space="preserve">, дер. Гусева Гора, дер. Новоселье с отводом на дер. </w:t>
      </w:r>
      <w:proofErr w:type="spellStart"/>
      <w:r>
        <w:rPr>
          <w:sz w:val="28"/>
          <w:szCs w:val="28"/>
        </w:rPr>
        <w:t>Заовражье</w:t>
      </w:r>
      <w:proofErr w:type="spellEnd"/>
      <w:r>
        <w:rPr>
          <w:sz w:val="28"/>
          <w:szCs w:val="28"/>
        </w:rPr>
        <w:t xml:space="preserve"> Сланцевского района (19 км);</w:t>
      </w:r>
    </w:p>
    <w:p w:rsidR="00E17791" w:rsidRDefault="009D08F0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дер. </w:t>
      </w:r>
      <w:proofErr w:type="spellStart"/>
      <w:r>
        <w:rPr>
          <w:sz w:val="28"/>
          <w:szCs w:val="28"/>
        </w:rPr>
        <w:t>Выскатка</w:t>
      </w:r>
      <w:proofErr w:type="spellEnd"/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Кушела</w:t>
      </w:r>
      <w:proofErr w:type="spellEnd"/>
      <w:r>
        <w:rPr>
          <w:sz w:val="28"/>
          <w:szCs w:val="28"/>
        </w:rPr>
        <w:t xml:space="preserve">, дер. </w:t>
      </w:r>
      <w:proofErr w:type="spellStart"/>
      <w:r>
        <w:rPr>
          <w:sz w:val="28"/>
          <w:szCs w:val="28"/>
        </w:rPr>
        <w:t>Заберезье</w:t>
      </w:r>
      <w:proofErr w:type="spellEnd"/>
      <w:r>
        <w:rPr>
          <w:sz w:val="28"/>
          <w:szCs w:val="28"/>
        </w:rPr>
        <w:t xml:space="preserve">, дер. </w:t>
      </w:r>
      <w:proofErr w:type="spellStart"/>
      <w:r>
        <w:rPr>
          <w:sz w:val="28"/>
          <w:szCs w:val="28"/>
        </w:rPr>
        <w:t>Кологриво</w:t>
      </w:r>
      <w:proofErr w:type="spellEnd"/>
      <w:r>
        <w:rPr>
          <w:sz w:val="28"/>
          <w:szCs w:val="28"/>
        </w:rPr>
        <w:t xml:space="preserve">, дер. </w:t>
      </w:r>
      <w:proofErr w:type="spellStart"/>
      <w:r>
        <w:rPr>
          <w:sz w:val="28"/>
          <w:szCs w:val="28"/>
        </w:rPr>
        <w:t>Плешево</w:t>
      </w:r>
      <w:proofErr w:type="spellEnd"/>
      <w:r>
        <w:rPr>
          <w:sz w:val="28"/>
          <w:szCs w:val="28"/>
        </w:rPr>
        <w:t xml:space="preserve">, дер. </w:t>
      </w:r>
      <w:proofErr w:type="spellStart"/>
      <w:r>
        <w:rPr>
          <w:sz w:val="28"/>
          <w:szCs w:val="28"/>
        </w:rPr>
        <w:t>Менюши</w:t>
      </w:r>
      <w:proofErr w:type="spellEnd"/>
      <w:r>
        <w:rPr>
          <w:sz w:val="28"/>
          <w:szCs w:val="28"/>
        </w:rPr>
        <w:t xml:space="preserve">, дер. Старополье, дер. </w:t>
      </w:r>
      <w:proofErr w:type="spellStart"/>
      <w:r>
        <w:rPr>
          <w:sz w:val="28"/>
          <w:szCs w:val="28"/>
        </w:rPr>
        <w:t>Шакицы</w:t>
      </w:r>
      <w:proofErr w:type="spellEnd"/>
      <w:r>
        <w:rPr>
          <w:sz w:val="28"/>
          <w:szCs w:val="28"/>
        </w:rPr>
        <w:t xml:space="preserve">, дер. </w:t>
      </w:r>
      <w:proofErr w:type="spellStart"/>
      <w:r>
        <w:rPr>
          <w:sz w:val="28"/>
          <w:szCs w:val="28"/>
        </w:rPr>
        <w:t>Овсище</w:t>
      </w:r>
      <w:proofErr w:type="spellEnd"/>
      <w:r>
        <w:rPr>
          <w:sz w:val="28"/>
          <w:szCs w:val="28"/>
        </w:rPr>
        <w:t xml:space="preserve">  с отводами на дер. </w:t>
      </w:r>
      <w:proofErr w:type="spellStart"/>
      <w:r>
        <w:rPr>
          <w:sz w:val="28"/>
          <w:szCs w:val="28"/>
        </w:rPr>
        <w:t>Пантелейково</w:t>
      </w:r>
      <w:proofErr w:type="spellEnd"/>
      <w:r>
        <w:rPr>
          <w:sz w:val="28"/>
          <w:szCs w:val="28"/>
        </w:rPr>
        <w:t xml:space="preserve"> и дер. </w:t>
      </w:r>
      <w:proofErr w:type="spellStart"/>
      <w:r>
        <w:rPr>
          <w:sz w:val="28"/>
          <w:szCs w:val="28"/>
        </w:rPr>
        <w:t>Гаянщина</w:t>
      </w:r>
      <w:proofErr w:type="spellEnd"/>
      <w:r>
        <w:rPr>
          <w:sz w:val="28"/>
          <w:szCs w:val="28"/>
        </w:rPr>
        <w:t xml:space="preserve"> Сланцевского района (36 км).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в соответствии с программой  -</w:t>
      </w:r>
      <w:r>
        <w:rPr>
          <w:sz w:val="28"/>
          <w:szCs w:val="28"/>
        </w:rPr>
        <w:t xml:space="preserve"> 2025 год.</w:t>
      </w:r>
    </w:p>
    <w:p w:rsidR="00E17791" w:rsidRDefault="009D08F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Начаты проектно-изыскательские работы по распределительному газопроводу по деревне </w:t>
      </w:r>
      <w:proofErr w:type="spellStart"/>
      <w:r>
        <w:rPr>
          <w:sz w:val="28"/>
          <w:szCs w:val="28"/>
        </w:rPr>
        <w:t>Загривье</w:t>
      </w:r>
      <w:proofErr w:type="spellEnd"/>
      <w:r>
        <w:rPr>
          <w:sz w:val="28"/>
          <w:szCs w:val="28"/>
        </w:rPr>
        <w:t>. Строительство запланировано на 2024 год.</w:t>
      </w:r>
    </w:p>
    <w:p w:rsidR="00E17791" w:rsidRDefault="009D08F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Возобновлено строительство межпоселкового газопровода «от г. Сланцы до дер. Б. Поля, дер. Каменка, дер. Печурки</w:t>
      </w:r>
      <w:r>
        <w:rPr>
          <w:sz w:val="28"/>
          <w:szCs w:val="28"/>
        </w:rPr>
        <w:t xml:space="preserve">, дер. </w:t>
      </w:r>
      <w:proofErr w:type="spellStart"/>
      <w:r>
        <w:rPr>
          <w:sz w:val="28"/>
          <w:szCs w:val="28"/>
        </w:rPr>
        <w:t>Загривье</w:t>
      </w:r>
      <w:proofErr w:type="spellEnd"/>
      <w:r>
        <w:rPr>
          <w:sz w:val="28"/>
          <w:szCs w:val="28"/>
        </w:rPr>
        <w:t>» (17,8 км).</w:t>
      </w:r>
      <w:proofErr w:type="gramEnd"/>
      <w:r>
        <w:rPr>
          <w:sz w:val="28"/>
          <w:szCs w:val="28"/>
        </w:rPr>
        <w:t xml:space="preserve"> Окончание работ запланировано на март 2024 г.</w:t>
      </w:r>
    </w:p>
    <w:p w:rsidR="00E17791" w:rsidRDefault="009D08F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Построены распределительные газопроводы: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деревне Большие Поля (4.6 км);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деревне Каменка (0,3 км);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деревне Печурки (0,3 км);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деревне </w:t>
      </w:r>
      <w:proofErr w:type="spellStart"/>
      <w:r>
        <w:rPr>
          <w:sz w:val="28"/>
          <w:szCs w:val="28"/>
        </w:rPr>
        <w:t>Гостицы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деревне </w:t>
      </w:r>
      <w:proofErr w:type="spellStart"/>
      <w:r>
        <w:rPr>
          <w:sz w:val="28"/>
          <w:szCs w:val="28"/>
        </w:rPr>
        <w:t>Выскатка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городе Сланцы проложено 90% газораспределительных сетей.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будет продолжено строительство газораспределительных сетей по улицам: </w:t>
      </w:r>
      <w:proofErr w:type="gramStart"/>
      <w:r>
        <w:rPr>
          <w:sz w:val="28"/>
          <w:szCs w:val="28"/>
        </w:rPr>
        <w:t>Пригородная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Сиженская</w:t>
      </w:r>
      <w:proofErr w:type="spellEnd"/>
      <w:r>
        <w:rPr>
          <w:sz w:val="28"/>
          <w:szCs w:val="28"/>
        </w:rPr>
        <w:t>, Светлая, Сиреневая, ст. Сланцы.</w:t>
      </w:r>
    </w:p>
    <w:p w:rsidR="00E17791" w:rsidRDefault="009D08F0">
      <w:pPr>
        <w:ind w:firstLine="709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По </w:t>
      </w:r>
      <w:proofErr w:type="spellStart"/>
      <w:r>
        <w:rPr>
          <w:i/>
          <w:iCs/>
          <w:sz w:val="28"/>
          <w:szCs w:val="28"/>
        </w:rPr>
        <w:t>догазификации</w:t>
      </w:r>
      <w:proofErr w:type="spellEnd"/>
      <w:r>
        <w:rPr>
          <w:i/>
          <w:iCs/>
          <w:sz w:val="28"/>
          <w:szCs w:val="28"/>
        </w:rPr>
        <w:t xml:space="preserve"> Сланцевского района.</w:t>
      </w:r>
    </w:p>
    <w:p w:rsidR="00E17791" w:rsidRDefault="009D08F0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программудогазиф</w:t>
      </w:r>
      <w:r>
        <w:rPr>
          <w:sz w:val="28"/>
          <w:szCs w:val="28"/>
        </w:rPr>
        <w:t>икации</w:t>
      </w:r>
      <w:proofErr w:type="spellEnd"/>
      <w:r>
        <w:rPr>
          <w:sz w:val="28"/>
          <w:szCs w:val="28"/>
        </w:rPr>
        <w:t xml:space="preserve"> включены следующие населенные пункты:</w:t>
      </w:r>
    </w:p>
    <w:p w:rsidR="00E17791" w:rsidRDefault="009D08F0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Сланцы;</w:t>
      </w:r>
    </w:p>
    <w:p w:rsidR="00E17791" w:rsidRDefault="009D08F0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Малые Поля;</w:t>
      </w:r>
    </w:p>
    <w:p w:rsidR="00E17791" w:rsidRDefault="009D08F0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Выскатка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Гостицы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Сижно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пос. Шахта №3 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Единым оператором газификации принято заявок на </w:t>
      </w:r>
      <w:proofErr w:type="spellStart"/>
      <w:r>
        <w:rPr>
          <w:sz w:val="28"/>
          <w:szCs w:val="28"/>
        </w:rPr>
        <w:t>догазификацию</w:t>
      </w:r>
      <w:proofErr w:type="spellEnd"/>
      <w:r>
        <w:rPr>
          <w:sz w:val="28"/>
          <w:szCs w:val="28"/>
        </w:rPr>
        <w:t xml:space="preserve"> (выполнение работ по прокладке газопровода до границ земельного участка) – </w:t>
      </w:r>
      <w:r>
        <w:rPr>
          <w:bCs/>
          <w:sz w:val="28"/>
          <w:szCs w:val="28"/>
        </w:rPr>
        <w:t>454</w:t>
      </w:r>
      <w:r>
        <w:rPr>
          <w:sz w:val="28"/>
          <w:szCs w:val="28"/>
        </w:rPr>
        <w:t xml:space="preserve">, заключено договоров - </w:t>
      </w:r>
      <w:r>
        <w:rPr>
          <w:bCs/>
          <w:sz w:val="28"/>
          <w:szCs w:val="28"/>
        </w:rPr>
        <w:t>432</w:t>
      </w:r>
      <w:r>
        <w:rPr>
          <w:sz w:val="28"/>
          <w:szCs w:val="28"/>
        </w:rPr>
        <w:t xml:space="preserve">, выполнено работ (исполнено до границ) – по </w:t>
      </w:r>
      <w:r>
        <w:rPr>
          <w:bCs/>
          <w:sz w:val="28"/>
          <w:szCs w:val="28"/>
        </w:rPr>
        <w:t>267 домовладениям</w:t>
      </w:r>
      <w:r>
        <w:rPr>
          <w:sz w:val="28"/>
          <w:szCs w:val="28"/>
        </w:rPr>
        <w:t>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газификаци</w:t>
      </w:r>
      <w:r>
        <w:rPr>
          <w:sz w:val="28"/>
          <w:szCs w:val="28"/>
        </w:rPr>
        <w:t xml:space="preserve">и в границах земельных участков заключено </w:t>
      </w:r>
      <w:r>
        <w:rPr>
          <w:bCs/>
          <w:sz w:val="28"/>
          <w:szCs w:val="28"/>
        </w:rPr>
        <w:t>124</w:t>
      </w:r>
      <w:r>
        <w:rPr>
          <w:sz w:val="28"/>
          <w:szCs w:val="28"/>
        </w:rPr>
        <w:t xml:space="preserve"> договора, в том числе: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АО «Газпром газораспределение ЛО» </w:t>
      </w:r>
      <w:r>
        <w:rPr>
          <w:bCs/>
          <w:sz w:val="28"/>
          <w:szCs w:val="28"/>
        </w:rPr>
        <w:t>- 65</w:t>
      </w:r>
      <w:r>
        <w:rPr>
          <w:sz w:val="28"/>
          <w:szCs w:val="28"/>
        </w:rPr>
        <w:t xml:space="preserve"> договоров;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ООО «Специализированная газовая служба» </w:t>
      </w:r>
      <w:r>
        <w:rPr>
          <w:bCs/>
          <w:sz w:val="28"/>
          <w:szCs w:val="28"/>
        </w:rPr>
        <w:t>- 59</w:t>
      </w:r>
      <w:r>
        <w:rPr>
          <w:sz w:val="28"/>
          <w:szCs w:val="28"/>
        </w:rPr>
        <w:t xml:space="preserve"> договоров.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Сланцевского муниципального района выполнялись и будут про</w:t>
      </w:r>
      <w:r>
        <w:rPr>
          <w:sz w:val="28"/>
          <w:szCs w:val="28"/>
        </w:rPr>
        <w:t xml:space="preserve">должено выполнение следующих мероприятий по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.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целью информирования граждан 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будут организованы </w:t>
      </w:r>
      <w:r>
        <w:rPr>
          <w:color w:val="000000"/>
          <w:sz w:val="28"/>
          <w:szCs w:val="28"/>
        </w:rPr>
        <w:t>встречи с гражданами с</w:t>
      </w:r>
      <w:r>
        <w:rPr>
          <w:sz w:val="28"/>
          <w:szCs w:val="28"/>
        </w:rPr>
        <w:t xml:space="preserve"> участием представителей АО «Газпром</w:t>
      </w:r>
      <w:r>
        <w:rPr>
          <w:color w:val="000000"/>
          <w:sz w:val="28"/>
          <w:szCs w:val="28"/>
        </w:rPr>
        <w:t xml:space="preserve"> газораспределение ЛО», подомовые обходы. Продолжено о</w:t>
      </w:r>
      <w:r>
        <w:rPr>
          <w:bCs/>
          <w:sz w:val="28"/>
          <w:szCs w:val="28"/>
        </w:rPr>
        <w:t>существление распро</w:t>
      </w:r>
      <w:r>
        <w:rPr>
          <w:bCs/>
          <w:sz w:val="28"/>
          <w:szCs w:val="28"/>
        </w:rPr>
        <w:t xml:space="preserve">странения по почтовым ящикам информационной памятки, разработанной АО «Газпром газораспределение ЛО» с подробной информацией о процедурах подачи заявок, заключении договоров, размеров субсидии и др. </w:t>
      </w:r>
    </w:p>
    <w:p w:rsidR="00E17791" w:rsidRDefault="009D08F0">
      <w:pPr>
        <w:ind w:firstLine="709"/>
        <w:jc w:val="both"/>
        <w:rPr>
          <w:rFonts w:eastAsia="Arial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На сайтах администраций осуществляется обновление размещ</w:t>
      </w:r>
      <w:r>
        <w:rPr>
          <w:color w:val="000000"/>
          <w:sz w:val="28"/>
          <w:szCs w:val="28"/>
        </w:rPr>
        <w:t xml:space="preserve">енной информации о </w:t>
      </w:r>
      <w:proofErr w:type="spellStart"/>
      <w:r>
        <w:rPr>
          <w:color w:val="000000"/>
          <w:sz w:val="28"/>
          <w:szCs w:val="28"/>
        </w:rPr>
        <w:t>догазификации</w:t>
      </w:r>
      <w:proofErr w:type="spellEnd"/>
      <w:r>
        <w:rPr>
          <w:color w:val="000000"/>
          <w:sz w:val="28"/>
          <w:szCs w:val="28"/>
        </w:rPr>
        <w:t xml:space="preserve"> домовладений с указанием телефонов для консультирования </w:t>
      </w:r>
      <w:proofErr w:type="spellStart"/>
      <w:r>
        <w:rPr>
          <w:color w:val="000000"/>
          <w:sz w:val="28"/>
          <w:szCs w:val="28"/>
        </w:rPr>
        <w:t>граждан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родолжается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прием и консультации граждан</w:t>
      </w:r>
      <w:r>
        <w:rPr>
          <w:color w:val="000000"/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>.</w:t>
      </w:r>
    </w:p>
    <w:p w:rsidR="00E17791" w:rsidRDefault="00E17791">
      <w:pPr>
        <w:rPr>
          <w:b/>
          <w:bCs/>
          <w:sz w:val="28"/>
          <w:szCs w:val="28"/>
          <w:lang w:eastAsia="zh-CN"/>
        </w:rPr>
      </w:pPr>
    </w:p>
    <w:p w:rsidR="00E17791" w:rsidRDefault="009D08F0">
      <w:pPr>
        <w:rPr>
          <w:rFonts w:cs="Arial Unicode MS"/>
        </w:rPr>
      </w:pPr>
      <w:r>
        <w:rPr>
          <w:b/>
          <w:bCs/>
          <w:iCs/>
          <w:sz w:val="28"/>
          <w:szCs w:val="28"/>
          <w:lang w:eastAsia="zh-CN"/>
        </w:rPr>
        <w:t>Теплоснабжение.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Филиалом АО «Нева Энергия» в г. Сланцы в 2023 году на территории Сланцевского городского поселения выполнены следующие ремонтные работы: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текущего ремонта выполнена замена тепловых сетей протяженностью 5390,52 п.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центральной газовой котельн</w:t>
      </w:r>
      <w:r>
        <w:rPr>
          <w:sz w:val="28"/>
          <w:szCs w:val="28"/>
        </w:rPr>
        <w:t>ой № 16:</w:t>
      </w:r>
    </w:p>
    <w:p w:rsidR="00E17791" w:rsidRDefault="009D08F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 ремонт и пусконаладочные мероприятия деаэратора;</w:t>
      </w:r>
    </w:p>
    <w:p w:rsidR="00E17791" w:rsidRDefault="009D08F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поверка узлов учета ТЭ и оборудования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>;</w:t>
      </w:r>
    </w:p>
    <w:p w:rsidR="00E17791" w:rsidRDefault="009D08F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выполнена ревизия и ремонт тягодутьевого и насосного оборудования;</w:t>
      </w:r>
    </w:p>
    <w:p w:rsidR="00E17791" w:rsidRDefault="009D08F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техническое обслуживание действующего электрооборудования</w:t>
      </w:r>
      <w:r>
        <w:rPr>
          <w:sz w:val="28"/>
          <w:szCs w:val="28"/>
        </w:rPr>
        <w:t xml:space="preserve"> и трансформаторных подстанций;</w:t>
      </w:r>
    </w:p>
    <w:p w:rsidR="00E17791" w:rsidRDefault="009D08F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 ремонт питающих трансформаторов;</w:t>
      </w:r>
    </w:p>
    <w:p w:rsidR="00E17791" w:rsidRDefault="009D08F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выполнена ревизия и ремонт оборудования центральных тепловых пунктов и </w:t>
      </w:r>
      <w:proofErr w:type="spellStart"/>
      <w:r>
        <w:rPr>
          <w:sz w:val="28"/>
          <w:szCs w:val="28"/>
        </w:rPr>
        <w:t>повысительной</w:t>
      </w:r>
      <w:proofErr w:type="spellEnd"/>
      <w:r>
        <w:rPr>
          <w:sz w:val="28"/>
          <w:szCs w:val="28"/>
        </w:rPr>
        <w:t xml:space="preserve"> насосной станции.</w:t>
      </w:r>
    </w:p>
    <w:p w:rsidR="00E17791" w:rsidRDefault="00E17791">
      <w:pPr>
        <w:jc w:val="both"/>
        <w:rPr>
          <w:b/>
          <w:bCs/>
          <w:sz w:val="28"/>
          <w:szCs w:val="28"/>
        </w:rPr>
      </w:pPr>
    </w:p>
    <w:p w:rsidR="00E17791" w:rsidRDefault="009D08F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Водоснабжение.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Леноблводоканал</w:t>
      </w:r>
      <w:proofErr w:type="spellEnd"/>
      <w:r>
        <w:rPr>
          <w:sz w:val="28"/>
          <w:szCs w:val="28"/>
        </w:rPr>
        <w:t>» в 2023 году выполнил следующие мероприятия по ремонту объектов водоснабжения и водоотведения на территории Сланцевского городского поселения: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водопроводных сетей </w:t>
      </w:r>
      <w:proofErr w:type="spellStart"/>
      <w:r>
        <w:rPr>
          <w:sz w:val="28"/>
          <w:szCs w:val="28"/>
        </w:rPr>
        <w:t>хоз</w:t>
      </w:r>
      <w:proofErr w:type="spellEnd"/>
      <w:r>
        <w:rPr>
          <w:sz w:val="28"/>
          <w:szCs w:val="28"/>
        </w:rPr>
        <w:t>. способом - 0,302 км;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водопроводных сетей за счет субс</w:t>
      </w:r>
      <w:r>
        <w:rPr>
          <w:sz w:val="28"/>
          <w:szCs w:val="28"/>
        </w:rPr>
        <w:t xml:space="preserve">идий из областного бюджета Ленинградской области - 1,226 км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ул. Свердлова);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задвижек (диаметром от 50 до 400 мм) на объектах водоснабжения и водоотведения - 7 шт.;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насосного оборудования на объектах водоотведения - 4 шт.;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промывка канализац</w:t>
      </w:r>
      <w:r>
        <w:rPr>
          <w:sz w:val="28"/>
          <w:szCs w:val="28"/>
        </w:rPr>
        <w:t>ионных сетей - 10,740 км;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водопроводных и канализационных колодцев - 37 шт.;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водоразборных колонок - 2 шт. (д. Б. Поля);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канализационных сетей </w:t>
      </w:r>
      <w:proofErr w:type="spellStart"/>
      <w:r>
        <w:rPr>
          <w:sz w:val="28"/>
          <w:szCs w:val="28"/>
        </w:rPr>
        <w:t>хоз</w:t>
      </w:r>
      <w:proofErr w:type="spellEnd"/>
      <w:r>
        <w:rPr>
          <w:sz w:val="28"/>
          <w:szCs w:val="28"/>
        </w:rPr>
        <w:t>. способом - 11 м;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чистка РЧВ — ВОС-6000м3, ВНС №2-500м3 - 2шт.;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устранено прорывов на во</w:t>
      </w:r>
      <w:r>
        <w:rPr>
          <w:sz w:val="28"/>
          <w:szCs w:val="28"/>
        </w:rPr>
        <w:t>допроводных сетях - 112 шт.;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устранено засоров на сетях канализации - 1019 шт.;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 ремонт кровель - 100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- котельная и здание 1-го подъема ВОС, ВНС № 1 - 80 кв.м;</w:t>
      </w:r>
    </w:p>
    <w:p w:rsidR="00E17791" w:rsidRDefault="009D08F0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нарушенных территорий — 482,68 кв.м.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Процент оплаты населением</w:t>
      </w:r>
      <w:r>
        <w:rPr>
          <w:sz w:val="28"/>
          <w:szCs w:val="28"/>
        </w:rPr>
        <w:t xml:space="preserve"> за п</w:t>
      </w:r>
      <w:r>
        <w:rPr>
          <w:sz w:val="28"/>
          <w:szCs w:val="28"/>
        </w:rPr>
        <w:t xml:space="preserve">редоставленные коммунальные услуги по водоснабжению и водоотведению за 2023 год по </w:t>
      </w:r>
      <w:proofErr w:type="spellStart"/>
      <w:r>
        <w:rPr>
          <w:sz w:val="28"/>
          <w:szCs w:val="28"/>
        </w:rPr>
        <w:t>Сланцевскому</w:t>
      </w:r>
      <w:proofErr w:type="spellEnd"/>
      <w:r>
        <w:rPr>
          <w:sz w:val="28"/>
          <w:szCs w:val="28"/>
        </w:rPr>
        <w:t xml:space="preserve"> городскому поселению составил  82,3 %.</w:t>
      </w:r>
    </w:p>
    <w:p w:rsidR="00E17791" w:rsidRDefault="009D08F0">
      <w:pPr>
        <w:widowControl w:val="0"/>
        <w:ind w:firstLine="709"/>
        <w:jc w:val="both"/>
      </w:pP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Леноблводоканал</w:t>
      </w:r>
      <w:proofErr w:type="spellEnd"/>
      <w:r>
        <w:rPr>
          <w:sz w:val="28"/>
          <w:szCs w:val="28"/>
        </w:rPr>
        <w:t xml:space="preserve">» в 2024 году планирует выполнить: </w:t>
      </w:r>
    </w:p>
    <w:p w:rsidR="00E17791" w:rsidRDefault="009D08F0">
      <w:pPr>
        <w:widowControl w:val="0"/>
        <w:numPr>
          <w:ilvl w:val="0"/>
          <w:numId w:val="27"/>
        </w:numPr>
        <w:ind w:left="0" w:firstLine="709"/>
        <w:jc w:val="both"/>
      </w:pPr>
      <w:r>
        <w:rPr>
          <w:sz w:val="28"/>
          <w:szCs w:val="28"/>
        </w:rPr>
        <w:t>капитальный ремонт канализационного напорного коллектора от КНС-3</w:t>
      </w:r>
      <w:r>
        <w:rPr>
          <w:sz w:val="28"/>
          <w:szCs w:val="28"/>
        </w:rPr>
        <w:t xml:space="preserve"> до БХО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Сланцы Сланцевского района Ленинградской области, диаметром 400 мм в двухтрубном исполнении протяженностью 1 366 п.м.;</w:t>
      </w:r>
    </w:p>
    <w:p w:rsidR="00E17791" w:rsidRDefault="009D08F0">
      <w:pPr>
        <w:widowControl w:val="0"/>
        <w:numPr>
          <w:ilvl w:val="0"/>
          <w:numId w:val="27"/>
        </w:numPr>
        <w:ind w:left="0" w:firstLine="709"/>
        <w:jc w:val="both"/>
      </w:pPr>
      <w:r>
        <w:rPr>
          <w:color w:val="000000"/>
          <w:sz w:val="28"/>
          <w:szCs w:val="28"/>
          <w:lang w:eastAsia="zh-CN"/>
        </w:rPr>
        <w:t xml:space="preserve">капитальный ремонт сетей водоснабжения по ул. Деревообделочников </w:t>
      </w:r>
      <w:proofErr w:type="gramStart"/>
      <w:r>
        <w:rPr>
          <w:color w:val="000000"/>
          <w:sz w:val="28"/>
          <w:szCs w:val="28"/>
          <w:lang w:eastAsia="zh-CN"/>
        </w:rPr>
        <w:t>по</w:t>
      </w:r>
      <w:proofErr w:type="gramEnd"/>
      <w:r>
        <w:rPr>
          <w:color w:val="000000"/>
          <w:sz w:val="28"/>
          <w:szCs w:val="28"/>
          <w:lang w:eastAsia="zh-CN"/>
        </w:rPr>
        <w:t xml:space="preserve"> пер. Шоссейный.</w:t>
      </w:r>
    </w:p>
    <w:p w:rsidR="00E17791" w:rsidRDefault="00E17791">
      <w:pPr>
        <w:jc w:val="both"/>
        <w:rPr>
          <w:rFonts w:eastAsia="Arial"/>
          <w:b/>
          <w:bCs/>
          <w:sz w:val="28"/>
          <w:szCs w:val="28"/>
        </w:rPr>
      </w:pPr>
    </w:p>
    <w:p w:rsidR="00E17791" w:rsidRDefault="009D08F0">
      <w:pPr>
        <w:pStyle w:val="10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Капитальныйремонт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МКД</w:t>
      </w:r>
      <w:r>
        <w:rPr>
          <w:rFonts w:cs="Times New Roman"/>
          <w:b/>
          <w:bCs/>
          <w:sz w:val="28"/>
          <w:szCs w:val="28"/>
          <w:lang w:val="ru-RU"/>
        </w:rPr>
        <w:t>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2023 году </w:t>
      </w:r>
      <w:r>
        <w:rPr>
          <w:sz w:val="28"/>
          <w:szCs w:val="28"/>
        </w:rPr>
        <w:t xml:space="preserve">на основании утвержденного Краткосрочного муниципального </w:t>
      </w:r>
      <w:proofErr w:type="gramStart"/>
      <w:r>
        <w:rPr>
          <w:sz w:val="28"/>
          <w:szCs w:val="28"/>
        </w:rPr>
        <w:t xml:space="preserve">плана реализации Региональной программы капитального </w:t>
      </w:r>
      <w:r>
        <w:rPr>
          <w:sz w:val="28"/>
          <w:szCs w:val="28"/>
        </w:rPr>
        <w:lastRenderedPageBreak/>
        <w:t>ремонта общего имущества</w:t>
      </w:r>
      <w:proofErr w:type="gramEnd"/>
      <w:r>
        <w:rPr>
          <w:sz w:val="28"/>
          <w:szCs w:val="28"/>
        </w:rPr>
        <w:t xml:space="preserve"> МКД, расположенных на территории Сланцевского городского поселения</w:t>
      </w:r>
      <w:r>
        <w:rPr>
          <w:bCs/>
          <w:sz w:val="28"/>
          <w:szCs w:val="28"/>
        </w:rPr>
        <w:t xml:space="preserve"> выполнены следующие работы:</w:t>
      </w:r>
    </w:p>
    <w:p w:rsidR="00E17791" w:rsidRDefault="009D08F0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лифтового оборудования, проведение технического освидетельствования лифта </w:t>
      </w:r>
      <w:r>
        <w:rPr>
          <w:bCs/>
          <w:sz w:val="28"/>
          <w:szCs w:val="28"/>
        </w:rPr>
        <w:t>в 1 МКД,</w:t>
      </w:r>
      <w:r>
        <w:rPr>
          <w:sz w:val="28"/>
          <w:szCs w:val="28"/>
        </w:rPr>
        <w:t xml:space="preserve"> по адресу: ул. Шахтерской Славы, д. 9А;</w:t>
      </w:r>
    </w:p>
    <w:p w:rsidR="00E17791" w:rsidRDefault="009D08F0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сетей электроснабжения </w:t>
      </w:r>
      <w:r>
        <w:rPr>
          <w:bCs/>
          <w:sz w:val="28"/>
          <w:szCs w:val="28"/>
        </w:rPr>
        <w:t>в 1 МКД,</w:t>
      </w:r>
      <w:r>
        <w:rPr>
          <w:sz w:val="28"/>
          <w:szCs w:val="28"/>
        </w:rPr>
        <w:t xml:space="preserve"> по адресу: ул. Кирова, д. 27/11;</w:t>
      </w:r>
    </w:p>
    <w:p w:rsidR="00E17791" w:rsidRDefault="009D08F0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проектно-изыскательские работы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3 МКД: </w:t>
      </w:r>
      <w:r>
        <w:rPr>
          <w:sz w:val="28"/>
          <w:szCs w:val="28"/>
        </w:rPr>
        <w:t>(ул. Шахтерской Славы, д. 14, к. 1 (</w:t>
      </w:r>
      <w:proofErr w:type="spellStart"/>
      <w:r>
        <w:rPr>
          <w:sz w:val="28"/>
          <w:szCs w:val="28"/>
        </w:rPr>
        <w:t>ПИРы</w:t>
      </w:r>
      <w:proofErr w:type="spellEnd"/>
      <w:r>
        <w:rPr>
          <w:sz w:val="28"/>
          <w:szCs w:val="28"/>
        </w:rPr>
        <w:t xml:space="preserve"> - фундамент),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Молодежный, д. 17 (</w:t>
      </w:r>
      <w:proofErr w:type="spellStart"/>
      <w:r>
        <w:rPr>
          <w:sz w:val="28"/>
          <w:szCs w:val="28"/>
        </w:rPr>
        <w:t>ПИРы</w:t>
      </w:r>
      <w:proofErr w:type="spellEnd"/>
      <w:r>
        <w:rPr>
          <w:sz w:val="28"/>
          <w:szCs w:val="28"/>
        </w:rPr>
        <w:t xml:space="preserve"> - фундамент), ул. Шахтерской Славы, д. 9а (</w:t>
      </w:r>
      <w:proofErr w:type="spellStart"/>
      <w:r>
        <w:rPr>
          <w:sz w:val="28"/>
          <w:szCs w:val="28"/>
        </w:rPr>
        <w:t>ПИРы</w:t>
      </w:r>
      <w:proofErr w:type="spellEnd"/>
      <w:r>
        <w:rPr>
          <w:sz w:val="28"/>
          <w:szCs w:val="28"/>
        </w:rPr>
        <w:t xml:space="preserve"> - лифт)).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выполненных работ составила 6,6 млн.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данных работ осуществлялось </w:t>
      </w:r>
      <w:r>
        <w:rPr>
          <w:bCs/>
          <w:sz w:val="28"/>
          <w:szCs w:val="28"/>
        </w:rPr>
        <w:t>за счет ср</w:t>
      </w:r>
      <w:r>
        <w:rPr>
          <w:bCs/>
          <w:sz w:val="28"/>
          <w:szCs w:val="28"/>
        </w:rPr>
        <w:t>едств собственников</w:t>
      </w:r>
      <w:r>
        <w:rPr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ходом выполнения работ и качеством их исполнения велся контроль со стороны инспекторов регионального Фонда капитального ремон</w:t>
      </w:r>
      <w:r>
        <w:rPr>
          <w:sz w:val="28"/>
          <w:szCs w:val="28"/>
        </w:rPr>
        <w:t xml:space="preserve">та, специалистами строительного контроля, а также комитетом по жилищно-коммунальному хозяйству Ленинградской области, администрацией и управляющими организациями. </w:t>
      </w:r>
    </w:p>
    <w:p w:rsidR="00E17791" w:rsidRDefault="009D08F0">
      <w:pPr>
        <w:ind w:firstLine="709"/>
      </w:pPr>
      <w:r>
        <w:rPr>
          <w:bCs/>
          <w:i/>
          <w:iCs/>
          <w:sz w:val="28"/>
          <w:szCs w:val="28"/>
        </w:rPr>
        <w:t>Планы на 2024 год.</w:t>
      </w:r>
    </w:p>
    <w:p w:rsidR="00E17791" w:rsidRDefault="009D08F0">
      <w:pPr>
        <w:ind w:firstLine="709"/>
        <w:jc w:val="both"/>
      </w:pPr>
      <w:r>
        <w:rPr>
          <w:bCs/>
          <w:sz w:val="28"/>
          <w:szCs w:val="28"/>
        </w:rPr>
        <w:t xml:space="preserve">В 2024 году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основанииутвержденногоКраткосрочного</w:t>
      </w:r>
      <w:proofErr w:type="spellEnd"/>
      <w:r>
        <w:rPr>
          <w:sz w:val="28"/>
          <w:szCs w:val="28"/>
        </w:rPr>
        <w:t xml:space="preserve"> муниципального плана </w:t>
      </w:r>
      <w:r>
        <w:rPr>
          <w:sz w:val="28"/>
          <w:szCs w:val="28"/>
        </w:rPr>
        <w:t xml:space="preserve">на территории Сланцевского городского поселения запланировано проведение 63  видов работ в 47 МКД: </w:t>
      </w:r>
    </w:p>
    <w:p w:rsidR="00E17791" w:rsidRDefault="009D08F0"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фасада в 3 МКД: </w:t>
      </w:r>
      <w:r>
        <w:rPr>
          <w:sz w:val="28"/>
          <w:szCs w:val="28"/>
        </w:rPr>
        <w:t xml:space="preserve">(пер. Почтовый, д. 5, ул.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>, д. 7, ул. М. Горького, д. 4);</w:t>
      </w:r>
    </w:p>
    <w:p w:rsidR="00E17791" w:rsidRDefault="009D08F0"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подвала в 2 МКД: </w:t>
      </w:r>
      <w:r>
        <w:rPr>
          <w:sz w:val="28"/>
          <w:szCs w:val="28"/>
        </w:rPr>
        <w:t xml:space="preserve">(ул. Кирова, </w:t>
      </w:r>
      <w:r>
        <w:rPr>
          <w:sz w:val="28"/>
          <w:szCs w:val="28"/>
        </w:rPr>
        <w:t>д. 51, корп. 1, ул. Спортивная, д. 9/2);</w:t>
      </w:r>
    </w:p>
    <w:p w:rsidR="00E17791" w:rsidRDefault="009D08F0"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лифтового оборудования в 1 МКД: </w:t>
      </w:r>
      <w:r>
        <w:rPr>
          <w:sz w:val="28"/>
          <w:szCs w:val="28"/>
        </w:rPr>
        <w:t>(ул. Ленина, д. 25, корп. 8);</w:t>
      </w:r>
    </w:p>
    <w:p w:rsidR="00E17791" w:rsidRDefault="009D08F0">
      <w:pPr>
        <w:ind w:firstLine="709"/>
        <w:jc w:val="both"/>
      </w:pPr>
      <w:proofErr w:type="gramStart"/>
      <w:r>
        <w:rPr>
          <w:bCs/>
          <w:sz w:val="28"/>
          <w:szCs w:val="28"/>
        </w:rPr>
        <w:t xml:space="preserve">- капитальный ремонт сетей водоотведения в 22 МКД: </w:t>
      </w:r>
      <w:r>
        <w:rPr>
          <w:sz w:val="28"/>
          <w:szCs w:val="28"/>
        </w:rPr>
        <w:t>(пер. Почтовый, д. 4, пер. Трестовский, д. 4/5, просп. Молодежный, д. 17, ул. Бан</w:t>
      </w:r>
      <w:r>
        <w:rPr>
          <w:sz w:val="28"/>
          <w:szCs w:val="28"/>
        </w:rPr>
        <w:t>ковская, д. 7, ул. Баранова, д. 8, ул. Кирова, д. 21, ул. Кирова, д. 45,  ул. Кирова, д. 47, ул. Ленина, д. 1/1,  ул. Ленина, д. 3,  ул. Ленина, д. 6,  ул. Ленина, д. 7, ул. Партизанская, д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5, ул. Партизанская, д. 7/2, ул. Спортивная, д. 3,  ул. Спортивна</w:t>
      </w:r>
      <w:r>
        <w:rPr>
          <w:sz w:val="28"/>
          <w:szCs w:val="28"/>
        </w:rPr>
        <w:t>я, д. 7, ул. Чкалова, д. 1, ул. Чкалова, д. 10,  ул. Чкалова, д. 3,  ул. Чкалова, д. 6,  ул. Чкалова, д. 8, ул. Кирова, д. 27/11);</w:t>
      </w:r>
      <w:proofErr w:type="gramEnd"/>
    </w:p>
    <w:p w:rsidR="00E17791" w:rsidRDefault="009D08F0">
      <w:pPr>
        <w:ind w:firstLine="709"/>
        <w:jc w:val="both"/>
      </w:pPr>
      <w:proofErr w:type="gramStart"/>
      <w:r>
        <w:rPr>
          <w:bCs/>
          <w:sz w:val="28"/>
          <w:szCs w:val="28"/>
        </w:rPr>
        <w:t>- капитальный ремонт сетей холодного водоснабжения в 11 МКД: (</w:t>
      </w:r>
      <w:r>
        <w:rPr>
          <w:sz w:val="28"/>
          <w:szCs w:val="28"/>
        </w:rPr>
        <w:t>пер. Почтовый, д. 4, просп. Молодежный, д. 17, ул. Баранова, д.</w:t>
      </w:r>
      <w:r>
        <w:rPr>
          <w:sz w:val="28"/>
          <w:szCs w:val="28"/>
        </w:rPr>
        <w:t xml:space="preserve"> 8,  ул. Кирова, д. 21,  ул. Кирова, д. 45, ул. Кирова, д. 47, ул. Ленина, д. 7, ул. Чкалова, д. 1, ул. Чкалова, д. 3, ул. Чкалова, д. 6, ул. Кирова, д. 27/11);</w:t>
      </w:r>
      <w:proofErr w:type="gramEnd"/>
    </w:p>
    <w:p w:rsidR="00E17791" w:rsidRDefault="009D08F0">
      <w:pPr>
        <w:ind w:firstLine="709"/>
        <w:jc w:val="both"/>
      </w:pPr>
      <w:proofErr w:type="gramStart"/>
      <w:r>
        <w:rPr>
          <w:bCs/>
          <w:sz w:val="28"/>
          <w:szCs w:val="28"/>
        </w:rPr>
        <w:t>- капитальный ремонт сетей электроснабжения в 12 МКД: (</w:t>
      </w:r>
      <w:r>
        <w:rPr>
          <w:sz w:val="28"/>
          <w:szCs w:val="28"/>
        </w:rPr>
        <w:t xml:space="preserve">ул. Баранова, д. 6,  ул. Баранова, д. 6 </w:t>
      </w:r>
      <w:r>
        <w:rPr>
          <w:sz w:val="28"/>
          <w:szCs w:val="28"/>
        </w:rPr>
        <w:t>а,  ул. Кирова, д. 14,  ул. Кирова, д. 40/12, ул. Ленина, д. 9,  ул. М. Горького, д. 1/11,  ул. М. Горького, д. 5/9,  ул. М. Горького, д. 6, ул. Партизанская, д. 27, ул. Партизанская, д. 5, ул. Спортивная, д. 5/2, ул</w:t>
      </w:r>
      <w:proofErr w:type="gramEnd"/>
      <w:r>
        <w:rPr>
          <w:sz w:val="28"/>
          <w:szCs w:val="28"/>
        </w:rPr>
        <w:t>. Спортивная, д. 9/2);</w:t>
      </w:r>
    </w:p>
    <w:p w:rsidR="00E17791" w:rsidRDefault="009D08F0">
      <w:pPr>
        <w:ind w:firstLine="709"/>
        <w:jc w:val="both"/>
      </w:pPr>
      <w:r>
        <w:rPr>
          <w:bCs/>
          <w:sz w:val="28"/>
          <w:szCs w:val="28"/>
        </w:rPr>
        <w:lastRenderedPageBreak/>
        <w:t>- капитальный рем</w:t>
      </w:r>
      <w:r>
        <w:rPr>
          <w:bCs/>
          <w:sz w:val="28"/>
          <w:szCs w:val="28"/>
        </w:rPr>
        <w:t>онт сетей горячего водоснабжения в 2 МКД: (</w:t>
      </w:r>
      <w:r>
        <w:rPr>
          <w:sz w:val="28"/>
          <w:szCs w:val="28"/>
        </w:rPr>
        <w:t xml:space="preserve">просп. Молодежный, д. 17, ул. </w:t>
      </w:r>
      <w:proofErr w:type="gramStart"/>
      <w:r>
        <w:rPr>
          <w:sz w:val="28"/>
          <w:szCs w:val="28"/>
        </w:rPr>
        <w:t>Банковская</w:t>
      </w:r>
      <w:proofErr w:type="gramEnd"/>
      <w:r>
        <w:rPr>
          <w:sz w:val="28"/>
          <w:szCs w:val="28"/>
        </w:rPr>
        <w:t>, д. 7);</w:t>
      </w:r>
    </w:p>
    <w:p w:rsidR="00E17791" w:rsidRDefault="009D08F0">
      <w:pPr>
        <w:ind w:firstLine="709"/>
        <w:jc w:val="both"/>
      </w:pPr>
      <w:r>
        <w:rPr>
          <w:bCs/>
          <w:sz w:val="28"/>
          <w:szCs w:val="28"/>
        </w:rPr>
        <w:t xml:space="preserve">- установка </w:t>
      </w:r>
      <w:proofErr w:type="spellStart"/>
      <w:r>
        <w:rPr>
          <w:bCs/>
          <w:sz w:val="28"/>
          <w:szCs w:val="28"/>
        </w:rPr>
        <w:t>общедомовых</w:t>
      </w:r>
      <w:proofErr w:type="spellEnd"/>
      <w:r>
        <w:rPr>
          <w:bCs/>
          <w:sz w:val="28"/>
          <w:szCs w:val="28"/>
        </w:rPr>
        <w:t xml:space="preserve"> приборов учета в 8 МКД:</w:t>
      </w:r>
      <w:r>
        <w:rPr>
          <w:sz w:val="28"/>
          <w:szCs w:val="28"/>
        </w:rPr>
        <w:t xml:space="preserve"> (ул. Кирова, д. 17, ул. Кирова, д. 25, ул. Кирова, д. 37, ул. Кирова, д. 39, ул. Кирова, д. 41, ул. Кирова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д. 43, у</w:t>
      </w:r>
      <w:r>
        <w:rPr>
          <w:sz w:val="28"/>
          <w:szCs w:val="28"/>
        </w:rPr>
        <w:t>л. Ленина, д. 2,  ул. Чкалова, д. 5);</w:t>
      </w:r>
    </w:p>
    <w:p w:rsidR="00E17791" w:rsidRDefault="009D08F0">
      <w:pPr>
        <w:ind w:firstLine="709"/>
        <w:jc w:val="both"/>
      </w:pPr>
      <w:r>
        <w:rPr>
          <w:bCs/>
          <w:sz w:val="28"/>
          <w:szCs w:val="28"/>
        </w:rPr>
        <w:t>- проектно-изыскательские работы в 2 МКД: (</w:t>
      </w:r>
      <w:r>
        <w:rPr>
          <w:sz w:val="28"/>
          <w:szCs w:val="28"/>
        </w:rPr>
        <w:t>ул. Ленина, д. 11, ул. Ленина, д. 25 корп. 8).</w:t>
      </w:r>
    </w:p>
    <w:p w:rsidR="00E17791" w:rsidRDefault="009D08F0">
      <w:pPr>
        <w:ind w:firstLine="709"/>
        <w:jc w:val="both"/>
      </w:pPr>
      <w:r>
        <w:rPr>
          <w:sz w:val="28"/>
          <w:szCs w:val="28"/>
        </w:rPr>
        <w:t xml:space="preserve">Финансирование данных работ планируется </w:t>
      </w:r>
      <w:r>
        <w:rPr>
          <w:bCs/>
          <w:sz w:val="28"/>
          <w:szCs w:val="28"/>
        </w:rPr>
        <w:t>за счет средств собственников</w:t>
      </w:r>
      <w:r>
        <w:rPr>
          <w:sz w:val="28"/>
          <w:szCs w:val="28"/>
        </w:rPr>
        <w:t xml:space="preserve"> помещений в многоквартирных домах, формирующих фонды капит</w:t>
      </w:r>
      <w:r>
        <w:rPr>
          <w:sz w:val="28"/>
          <w:szCs w:val="28"/>
        </w:rPr>
        <w:t>ального ремонта на счете Регионального оператора и на специальных счетах.</w:t>
      </w:r>
    </w:p>
    <w:p w:rsidR="00E17791" w:rsidRDefault="00E17791">
      <w:pPr>
        <w:jc w:val="both"/>
        <w:rPr>
          <w:b/>
          <w:sz w:val="28"/>
          <w:szCs w:val="28"/>
        </w:rPr>
      </w:pPr>
    </w:p>
    <w:p w:rsidR="00E17791" w:rsidRDefault="00E177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791" w:rsidRDefault="00E17791">
      <w:pPr>
        <w:ind w:firstLine="709"/>
        <w:jc w:val="both"/>
        <w:rPr>
          <w:sz w:val="28"/>
          <w:szCs w:val="28"/>
        </w:rPr>
        <w:sectPr w:rsidR="00E1779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7791" w:rsidRDefault="009D08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Культура, спорт и молодежная политика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Сланцевском муниципальном районе деятельность в сфере культуры, спорта и молодежной политики осуществляют 12 учреждений культ</w:t>
      </w:r>
      <w:r>
        <w:rPr>
          <w:sz w:val="28"/>
          <w:szCs w:val="28"/>
        </w:rPr>
        <w:t>уры, 12 библиотек, учреждение физической культуры и спорта МКУ «ФОК СМР», который включает в себя СК «Шахтер», СК «Химик».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 2023 </w:t>
      </w:r>
      <w:r>
        <w:rPr>
          <w:color w:val="000000"/>
          <w:sz w:val="28"/>
          <w:szCs w:val="28"/>
        </w:rPr>
        <w:t>году в сфере культуры, спорта и молодежной политики строилась в соответствии с муниципальной программой «Развитие культуры, спорта и молодежной политики на территории Сланцевского городского поселения, Сланцевского муниципального района» на 2020-2026 годы.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2016 года Сланцевский муниципальный район исполняет полномочия </w:t>
      </w:r>
      <w:r>
        <w:rPr>
          <w:color w:val="000000"/>
          <w:sz w:val="28"/>
          <w:szCs w:val="28"/>
          <w:shd w:val="clear" w:color="auto" w:fill="FFFFFF"/>
        </w:rPr>
        <w:t>Сланцевского городского поселения по физической культуре и спорту. Осуществление данных полномочий в 2023 году было возложено на Физкультурно-оздоровительный комплекс Сланцевского муниципаль</w:t>
      </w:r>
      <w:r>
        <w:rPr>
          <w:color w:val="000000"/>
          <w:sz w:val="28"/>
          <w:szCs w:val="28"/>
          <w:shd w:val="clear" w:color="auto" w:fill="FFFFFF"/>
        </w:rPr>
        <w:t>ного района.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2019 года Сланцевский муниципальный район исполняет полномочия Сланцевского городского поселения по библиотечному обслуживанию населения, комплектованию и обеспечению сохранности библиотечных фондов. Непосредственное выполнение данных полном</w:t>
      </w:r>
      <w:r>
        <w:rPr>
          <w:sz w:val="28"/>
          <w:szCs w:val="28"/>
          <w:shd w:val="clear" w:color="auto" w:fill="FFFFFF"/>
        </w:rPr>
        <w:t xml:space="preserve">очий возложено на </w:t>
      </w:r>
      <w:proofErr w:type="spellStart"/>
      <w:r>
        <w:rPr>
          <w:sz w:val="28"/>
          <w:szCs w:val="28"/>
          <w:shd w:val="clear" w:color="auto" w:fill="FFFFFF"/>
        </w:rPr>
        <w:t>Сланцевскуюмежпоселенческую</w:t>
      </w:r>
      <w:proofErr w:type="spellEnd"/>
      <w:r>
        <w:rPr>
          <w:sz w:val="28"/>
          <w:szCs w:val="28"/>
          <w:shd w:val="clear" w:color="auto" w:fill="FFFFFF"/>
        </w:rPr>
        <w:t xml:space="preserve"> центральную районную библиотеку.</w:t>
      </w:r>
    </w:p>
    <w:p w:rsidR="00E17791" w:rsidRDefault="009D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МКУК «</w:t>
      </w:r>
      <w:proofErr w:type="spellStart"/>
      <w:r>
        <w:rPr>
          <w:b/>
          <w:bCs/>
          <w:sz w:val="28"/>
          <w:szCs w:val="28"/>
        </w:rPr>
        <w:t>Культурно-досуговый</w:t>
      </w:r>
      <w:proofErr w:type="spellEnd"/>
      <w:r>
        <w:rPr>
          <w:b/>
          <w:bCs/>
          <w:sz w:val="28"/>
          <w:szCs w:val="28"/>
        </w:rPr>
        <w:t xml:space="preserve"> центр»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состав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центра, путём реорганизации в форме присоединения, вошло муниципальное казённое учреждение культуры «Г</w:t>
      </w:r>
      <w:r>
        <w:rPr>
          <w:sz w:val="28"/>
          <w:szCs w:val="28"/>
        </w:rPr>
        <w:t>ородской Дом культуры». Объединившись вместе, соединив в единое целое весь творческий потенциал, учреждение получило возможность не только строить свою работу целенаправленно и качественно, но и решать вопросы по организации и проведению мероприятий, учиты</w:t>
      </w:r>
      <w:r>
        <w:rPr>
          <w:sz w:val="28"/>
          <w:szCs w:val="28"/>
        </w:rPr>
        <w:t xml:space="preserve">вая интересы, потребности и ценностные ориентации, что поспособствовало усовершенствованию проводимых мероприятий. Сегодня учреждение является центром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и отвечает запросам по организации и проведению отдыха среди населения. </w:t>
      </w:r>
      <w:r>
        <w:rPr>
          <w:sz w:val="28"/>
          <w:szCs w:val="28"/>
        </w:rPr>
        <w:t>Коллектив центра максимально использует ресурсы учреждения, организует круглогодично мероприятия, как в своем учреждении, так и на других площадках, а также оказывает помощь и содействие другим социально-значимым учреждениям и обществам в их проведении.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</w:t>
      </w:r>
      <w:r>
        <w:rPr>
          <w:sz w:val="28"/>
          <w:szCs w:val="28"/>
        </w:rPr>
        <w:t xml:space="preserve">атная численность учреждения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2023 года составила 81 человек.</w:t>
      </w:r>
    </w:p>
    <w:p w:rsidR="00E17791" w:rsidRDefault="009D08F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2023 году зав. отделом фольклора и ремесел Баранова М.А. приняла участие в региональном этапе Всероссийского конкурса «Лучшая муниципальная практика». По итогам конкурса в номинации «У</w:t>
      </w:r>
      <w:r>
        <w:rPr>
          <w:color w:val="1A1A1A"/>
          <w:sz w:val="28"/>
          <w:szCs w:val="28"/>
        </w:rPr>
        <w:t>крепление межнационального мира и согласия, реализация иных мероприятий в сфере национальной политики на муниципальном уровне» Сланцевское городское поселение Сланцевского муниципального района Ленинградской области заняло 2 место.</w:t>
      </w:r>
    </w:p>
    <w:p w:rsidR="00E17791" w:rsidRDefault="009D08F0">
      <w:pPr>
        <w:shd w:val="clear" w:color="auto" w:fill="FFFFFF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lastRenderedPageBreak/>
        <w:t>В рамках национального п</w:t>
      </w:r>
      <w:r>
        <w:rPr>
          <w:sz w:val="28"/>
          <w:szCs w:val="28"/>
        </w:rPr>
        <w:t xml:space="preserve">роекта «Культура» в нашем регионе ежегодно проходит Ленинградский областной конкурс профессионального мастерства "Звезда культуры". В 2023 году в номинации «Лучший молодой специалист» диплома победителя удостоен зав. отделом МКУК «КДЦ» - А.С. Павлов. </w:t>
      </w:r>
    </w:p>
    <w:p w:rsidR="00E17791" w:rsidRDefault="009D08F0">
      <w:pPr>
        <w:tabs>
          <w:tab w:val="left" w:pos="33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</w:t>
      </w:r>
      <w:r>
        <w:rPr>
          <w:sz w:val="28"/>
          <w:szCs w:val="28"/>
        </w:rPr>
        <w:t>чниками формирования имущества и финансовых ресурсов Учреждения являются: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закрепленное за Учреждением на праве оперативного управления;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средства, предоставляемые в виде субсидий;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от оказания платных услуг населению;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</w:t>
      </w:r>
      <w:r>
        <w:rPr>
          <w:sz w:val="28"/>
          <w:szCs w:val="28"/>
        </w:rPr>
        <w:t xml:space="preserve">едства от иной, приносящей доход деятельности.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в 2023 году составили 79 696,0 тыс. руб., в том числе: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оказания платных услуг (посещение аттракционов, прокат спортивного инвентаря и т. д.) 4 445,2 тыс. рублей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01.01.2024 года сос</w:t>
      </w:r>
      <w:r>
        <w:rPr>
          <w:sz w:val="28"/>
          <w:szCs w:val="28"/>
        </w:rPr>
        <w:t>тавили 79 640,0 тыс. рублей и были направлены в следующем порядке: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летне-оздоровительную кампанию – 1 891,4 тыс. руб.;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труда с начислениями и компенсационными выплатами – 58 138,2 тыс. руб.;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3 058,2 тыс. руб.;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содержание имущества – 3 619,7 тыс. руб.;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развитие материально – технической базы – 1 638,0 тыс. руб.;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основных средств – 2 857,6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– 8 436,9 тыс. руб.</w:t>
      </w:r>
    </w:p>
    <w:p w:rsidR="00E17791" w:rsidRDefault="009D08F0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proofErr w:type="spellStart"/>
      <w:r>
        <w:rPr>
          <w:sz w:val="28"/>
          <w:szCs w:val="28"/>
        </w:rPr>
        <w:t>Культурно-досуговому</w:t>
      </w:r>
      <w:proofErr w:type="spellEnd"/>
      <w:r>
        <w:rPr>
          <w:sz w:val="28"/>
          <w:szCs w:val="28"/>
        </w:rPr>
        <w:t xml:space="preserve"> центру выделяются средства на капитальные и текущие ремонты. 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 как подвальное помещение в здании Дома культуры было в плохом состоянии (не функционировала вентиляционная система, на стенах имелись следы разрушения внутренне</w:t>
      </w:r>
      <w:r>
        <w:rPr>
          <w:sz w:val="28"/>
          <w:szCs w:val="28"/>
          <w:shd w:val="clear" w:color="auto" w:fill="FFFFFF"/>
        </w:rPr>
        <w:t>й поверхности стен – отслоение штукатурного и окрасочного слоя, а также увлажнение и образование плесени и грибка на стенах помещений, требовалась замена), были выделены средства на текущий ремонт данных помещений.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связи с этим были заключены Контракты н</w:t>
      </w:r>
      <w:r>
        <w:rPr>
          <w:color w:val="000000"/>
          <w:sz w:val="28"/>
          <w:szCs w:val="28"/>
          <w:shd w:val="clear" w:color="auto" w:fill="FFFFFF"/>
        </w:rPr>
        <w:t>а общую сумму 849,5 тыс. руб.  из местного бюджета: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  <w:lang w:eastAsia="ar-SA"/>
        </w:rPr>
        <w:t xml:space="preserve">на сумму 249,9 тыс. руб. на </w:t>
      </w:r>
      <w:r>
        <w:rPr>
          <w:rFonts w:eastAsia="Fd9446-Identity-H"/>
          <w:sz w:val="28"/>
          <w:szCs w:val="28"/>
        </w:rPr>
        <w:t>ремонт вентиляции подвального помещения</w:t>
      </w:r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- </w:t>
      </w:r>
      <w:r>
        <w:rPr>
          <w:sz w:val="28"/>
          <w:szCs w:val="28"/>
          <w:lang w:eastAsia="ar-SA"/>
        </w:rPr>
        <w:t>на сумму 599,6 тыс. руб. на выполнение работ по текущему ремонту подвального помещения на объекте.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МКУК «КДЦ» прошло 743 мероприятия, участниками которых стали 112 430 человек.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Культурно-досуговом</w:t>
      </w:r>
      <w:proofErr w:type="spellEnd"/>
      <w:r>
        <w:rPr>
          <w:sz w:val="28"/>
          <w:szCs w:val="28"/>
        </w:rPr>
        <w:t xml:space="preserve"> учреждении работают 70 клубных формирований с общим охватом 2190 человек. 6 коллективов имеют звания «Народный» и «Образцовый», в них занимают</w:t>
      </w:r>
      <w:r>
        <w:rPr>
          <w:sz w:val="28"/>
          <w:szCs w:val="28"/>
        </w:rPr>
        <w:t xml:space="preserve">ся 276 человек (Студия «Алиса», ансамбль танца «Мозаика», хор русской песни им. К. Худяковой, </w:t>
      </w:r>
      <w:r>
        <w:rPr>
          <w:sz w:val="28"/>
          <w:szCs w:val="28"/>
        </w:rPr>
        <w:lastRenderedPageBreak/>
        <w:t>хор русской песни им. А. Ефремова, Образцовый театр кукол, молодежный театр «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 xml:space="preserve">»). 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отметили свои юбилеи: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26 марта в Театре кукол состоялся «Театрал</w:t>
      </w:r>
      <w:r>
        <w:rPr>
          <w:sz w:val="28"/>
          <w:szCs w:val="28"/>
        </w:rPr>
        <w:t>ьный капустник», посвященный 55-летию. И как всегда, по традиции, театр показал отрывки из самых любимых сказок. Все спектакли, отрывки которых просмотрели зрители, в свое время были удостоены наград. Среди гостей праздника были выпускники, родители и друз</w:t>
      </w:r>
      <w:r>
        <w:rPr>
          <w:sz w:val="28"/>
          <w:szCs w:val="28"/>
        </w:rPr>
        <w:t xml:space="preserve">ья актеров театра. Вечер получился ярким и запоминающимся. От администрации Сланцевского района коллективу был вручен сертификат на 55 000 рублей. </w:t>
      </w:r>
      <w:r>
        <w:rPr>
          <w:sz w:val="28"/>
          <w:szCs w:val="28"/>
          <w:highlight w:val="white"/>
        </w:rPr>
        <w:t xml:space="preserve">Благодаря этому подарку наш коллектив юных актеров посетил Кукольный театр сказки в </w:t>
      </w:r>
      <w:proofErr w:type="gramStart"/>
      <w:r>
        <w:rPr>
          <w:sz w:val="28"/>
          <w:szCs w:val="28"/>
          <w:highlight w:val="white"/>
        </w:rPr>
        <w:t>г</w:t>
      </w:r>
      <w:proofErr w:type="gramEnd"/>
      <w:r>
        <w:rPr>
          <w:sz w:val="28"/>
          <w:szCs w:val="28"/>
          <w:highlight w:val="white"/>
        </w:rPr>
        <w:t>. Санкт-Петербург. Там р</w:t>
      </w:r>
      <w:r>
        <w:rPr>
          <w:sz w:val="28"/>
          <w:szCs w:val="28"/>
          <w:highlight w:val="white"/>
        </w:rPr>
        <w:t xml:space="preserve">ебята не только насладились спектаклем «Сказки африканского леса», но и стали участниками экскурсии по </w:t>
      </w:r>
      <w:proofErr w:type="spellStart"/>
      <w:r>
        <w:rPr>
          <w:sz w:val="28"/>
          <w:szCs w:val="28"/>
          <w:highlight w:val="white"/>
        </w:rPr>
        <w:t>закулисью</w:t>
      </w:r>
      <w:proofErr w:type="spellEnd"/>
      <w:r>
        <w:rPr>
          <w:sz w:val="28"/>
          <w:szCs w:val="28"/>
          <w:highlight w:val="white"/>
        </w:rPr>
        <w:t xml:space="preserve"> театра.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>23 апреля мужской вокальный коллектив «Позитив» отмечал свой юбилей – 25 лет. В зрительном зале собрались родные, друзья и поклонники т</w:t>
      </w:r>
      <w:r>
        <w:rPr>
          <w:rFonts w:eastAsia="Calibri"/>
          <w:sz w:val="28"/>
          <w:szCs w:val="28"/>
        </w:rPr>
        <w:t xml:space="preserve">ворчества коллектива. Концерт получился очень душевным, а положительные эмоции останутся надолго. </w:t>
      </w:r>
      <w:r>
        <w:rPr>
          <w:sz w:val="28"/>
          <w:szCs w:val="28"/>
        </w:rPr>
        <w:t xml:space="preserve">От администрации Сланцевского района коллективу был вручен сертификат на 25 000 рублей. </w:t>
      </w:r>
      <w:r>
        <w:rPr>
          <w:sz w:val="28"/>
          <w:szCs w:val="28"/>
          <w:highlight w:val="white"/>
        </w:rPr>
        <w:t xml:space="preserve">Были приобретены сценические костюмы для выступлений. </w:t>
      </w:r>
    </w:p>
    <w:p w:rsidR="00E17791" w:rsidRDefault="009D08F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Творческие колл</w:t>
      </w:r>
      <w:r>
        <w:rPr>
          <w:color w:val="1A1A1A"/>
          <w:sz w:val="28"/>
          <w:szCs w:val="28"/>
        </w:rPr>
        <w:t>ективы Сланцевского района принимают участие в патриотических мероприятиях.</w:t>
      </w:r>
    </w:p>
    <w:p w:rsidR="00E17791" w:rsidRDefault="009D08F0">
      <w:pPr>
        <w:shd w:val="clear" w:color="auto" w:fill="FFFFFF"/>
        <w:ind w:firstLine="709"/>
        <w:jc w:val="both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</w:rPr>
        <w:t xml:space="preserve">В целях </w:t>
      </w:r>
      <w:r>
        <w:rPr>
          <w:sz w:val="28"/>
          <w:szCs w:val="28"/>
        </w:rPr>
        <w:t>укрепления российской гражданской идентичности на основе духовно-нравственных ценностей народов Российской Федерации, исходя из культурного, этнического, религиозного много</w:t>
      </w:r>
      <w:r>
        <w:rPr>
          <w:sz w:val="28"/>
          <w:szCs w:val="28"/>
        </w:rPr>
        <w:t xml:space="preserve">образия российского общества, профилактики противодействия идеологии </w:t>
      </w:r>
      <w:proofErr w:type="spellStart"/>
      <w:r>
        <w:rPr>
          <w:sz w:val="28"/>
          <w:szCs w:val="28"/>
        </w:rPr>
        <w:t>терроризма</w:t>
      </w:r>
      <w:proofErr w:type="gramStart"/>
      <w:r>
        <w:rPr>
          <w:sz w:val="28"/>
          <w:szCs w:val="28"/>
        </w:rPr>
        <w:t>,</w:t>
      </w:r>
      <w:r>
        <w:rPr>
          <w:color w:val="1A1A1A"/>
          <w:sz w:val="28"/>
          <w:szCs w:val="28"/>
          <w:highlight w:val="white"/>
        </w:rPr>
        <w:t>К</w:t>
      </w:r>
      <w:proofErr w:type="gramEnd"/>
      <w:r>
        <w:rPr>
          <w:color w:val="1A1A1A"/>
          <w:sz w:val="28"/>
          <w:szCs w:val="28"/>
          <w:highlight w:val="white"/>
        </w:rPr>
        <w:t>луб</w:t>
      </w:r>
      <w:proofErr w:type="spellEnd"/>
      <w:r>
        <w:rPr>
          <w:color w:val="1A1A1A"/>
          <w:sz w:val="28"/>
          <w:szCs w:val="28"/>
          <w:highlight w:val="white"/>
        </w:rPr>
        <w:t xml:space="preserve"> традиционной русской культуры «</w:t>
      </w:r>
      <w:proofErr w:type="spellStart"/>
      <w:r>
        <w:rPr>
          <w:color w:val="1A1A1A"/>
          <w:sz w:val="28"/>
          <w:szCs w:val="28"/>
          <w:highlight w:val="white"/>
        </w:rPr>
        <w:t>Свояси</w:t>
      </w:r>
      <w:proofErr w:type="spellEnd"/>
      <w:r>
        <w:rPr>
          <w:color w:val="1A1A1A"/>
          <w:sz w:val="28"/>
          <w:szCs w:val="28"/>
          <w:highlight w:val="white"/>
        </w:rPr>
        <w:t>» принял участие в  Межрегиональном фестивале казачьей культуры «Крымские тулумбасы» в Республике Крым с 24 по 27 августа. Делегация п</w:t>
      </w:r>
      <w:r>
        <w:rPr>
          <w:color w:val="1A1A1A"/>
          <w:sz w:val="28"/>
          <w:szCs w:val="28"/>
          <w:highlight w:val="white"/>
        </w:rPr>
        <w:t xml:space="preserve">ринимала участие в концертных программах и выставках изделий декоративно-прикладного творчества. </w:t>
      </w:r>
    </w:p>
    <w:p w:rsidR="00E17791" w:rsidRDefault="009D08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9 сентября 2023 года на территории Парка культуры и отдыха прошел </w:t>
      </w:r>
      <w:r>
        <w:rPr>
          <w:rFonts w:eastAsia="Calibri"/>
          <w:sz w:val="28"/>
          <w:szCs w:val="28"/>
          <w:highlight w:val="white"/>
          <w:lang w:val="en-US"/>
        </w:rPr>
        <w:t>IX</w:t>
      </w:r>
      <w:r>
        <w:rPr>
          <w:rFonts w:eastAsia="Calibri"/>
          <w:sz w:val="28"/>
          <w:szCs w:val="28"/>
          <w:highlight w:val="white"/>
        </w:rPr>
        <w:t xml:space="preserve"> областной фестиваль фольклора и ремесел. Основное </w:t>
      </w:r>
      <w:r>
        <w:rPr>
          <w:sz w:val="28"/>
          <w:szCs w:val="28"/>
          <w:highlight w:val="white"/>
        </w:rPr>
        <w:t>направление - развитие фольклорных колл</w:t>
      </w:r>
      <w:r>
        <w:rPr>
          <w:sz w:val="28"/>
          <w:szCs w:val="28"/>
          <w:highlight w:val="white"/>
        </w:rPr>
        <w:t xml:space="preserve">ективов и исполнителей, мастеров ДПИ, народного творчества и ремесел, национально-культурного общения представителей различных национальностей </w:t>
      </w:r>
      <w:proofErr w:type="spellStart"/>
      <w:r>
        <w:rPr>
          <w:sz w:val="28"/>
          <w:szCs w:val="28"/>
          <w:highlight w:val="white"/>
        </w:rPr>
        <w:t>иконфессий</w:t>
      </w:r>
      <w:proofErr w:type="spellEnd"/>
      <w:r>
        <w:rPr>
          <w:sz w:val="28"/>
          <w:szCs w:val="28"/>
          <w:highlight w:val="white"/>
        </w:rPr>
        <w:t>, живущих на территории Ленинградской области. В этом году народные традиции объединили 80 мастеров и 2</w:t>
      </w:r>
      <w:r>
        <w:rPr>
          <w:sz w:val="28"/>
          <w:szCs w:val="28"/>
          <w:highlight w:val="white"/>
        </w:rPr>
        <w:t xml:space="preserve">0 фольклорных коллективов из Кингисеппа, </w:t>
      </w:r>
      <w:proofErr w:type="spellStart"/>
      <w:r>
        <w:rPr>
          <w:sz w:val="28"/>
          <w:szCs w:val="28"/>
          <w:highlight w:val="white"/>
        </w:rPr>
        <w:t>Лужского</w:t>
      </w:r>
      <w:proofErr w:type="spellEnd"/>
      <w:r>
        <w:rPr>
          <w:sz w:val="28"/>
          <w:szCs w:val="28"/>
          <w:highlight w:val="white"/>
        </w:rPr>
        <w:t xml:space="preserve">, Всеволожского, </w:t>
      </w:r>
      <w:proofErr w:type="spellStart"/>
      <w:r>
        <w:rPr>
          <w:sz w:val="28"/>
          <w:szCs w:val="28"/>
          <w:highlight w:val="white"/>
        </w:rPr>
        <w:t>Волосовского</w:t>
      </w:r>
      <w:proofErr w:type="spellEnd"/>
      <w:r>
        <w:rPr>
          <w:sz w:val="28"/>
          <w:szCs w:val="28"/>
          <w:highlight w:val="white"/>
        </w:rPr>
        <w:t xml:space="preserve">, Гатчинского, Сланцевского районов, а также из г. Соснового </w:t>
      </w:r>
      <w:proofErr w:type="spellStart"/>
      <w:r>
        <w:rPr>
          <w:sz w:val="28"/>
          <w:szCs w:val="28"/>
          <w:highlight w:val="white"/>
        </w:rPr>
        <w:t>Бора</w:t>
      </w:r>
      <w:proofErr w:type="gramStart"/>
      <w:r>
        <w:rPr>
          <w:sz w:val="28"/>
          <w:szCs w:val="28"/>
          <w:highlight w:val="white"/>
        </w:rPr>
        <w:t>,г</w:t>
      </w:r>
      <w:proofErr w:type="spellEnd"/>
      <w:proofErr w:type="gramEnd"/>
      <w:r>
        <w:rPr>
          <w:sz w:val="28"/>
          <w:szCs w:val="28"/>
          <w:highlight w:val="white"/>
        </w:rPr>
        <w:t xml:space="preserve">. Санкт-Петербург, Псковской и Новгородской областей. </w:t>
      </w:r>
      <w:r>
        <w:rPr>
          <w:sz w:val="28"/>
          <w:szCs w:val="28"/>
        </w:rPr>
        <w:t>Фестиваль фольклора и ремесел «Мастеровая слобода» - праз</w:t>
      </w:r>
      <w:r>
        <w:rPr>
          <w:sz w:val="28"/>
          <w:szCs w:val="28"/>
        </w:rPr>
        <w:t xml:space="preserve">дник культурного многообразия, направленный на восстановление, сохранение народных традиций и развитие национально-культурного взаимодействия представителей различных национальностей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, представленных на территории Ленинградской области. 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Ежегод</w:t>
      </w:r>
      <w:r>
        <w:rPr>
          <w:sz w:val="28"/>
          <w:szCs w:val="28"/>
          <w:highlight w:val="white"/>
        </w:rPr>
        <w:t xml:space="preserve">но, в начале февраля, на территории Парка культуры и отдыха проходит </w:t>
      </w:r>
      <w:proofErr w:type="gramStart"/>
      <w:r>
        <w:rPr>
          <w:sz w:val="28"/>
          <w:szCs w:val="28"/>
          <w:highlight w:val="white"/>
        </w:rPr>
        <w:t>военно-патриотический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квест</w:t>
      </w:r>
      <w:proofErr w:type="spellEnd"/>
      <w:r>
        <w:rPr>
          <w:sz w:val="28"/>
          <w:szCs w:val="28"/>
          <w:highlight w:val="white"/>
        </w:rPr>
        <w:t xml:space="preserve"> «Зарница Победы», посвящённый освобождению Сланцевского района от немецко-фашистских захватчиков. Мероприятие позволяет объединить команды, представляющие Всер</w:t>
      </w:r>
      <w:r>
        <w:rPr>
          <w:sz w:val="28"/>
          <w:szCs w:val="28"/>
          <w:highlight w:val="white"/>
        </w:rPr>
        <w:t xml:space="preserve">оссийские общественные движения «Волонтёры Победы» и «ЮНАРМИЯ», образовательные организации района. В 2023 году данное мероприятие ознаменовано дополнительной датой 80-летия прорыва блокады Ленинграда, определившей основную тематику </w:t>
      </w:r>
      <w:proofErr w:type="spellStart"/>
      <w:r>
        <w:rPr>
          <w:sz w:val="28"/>
          <w:szCs w:val="28"/>
          <w:highlight w:val="white"/>
        </w:rPr>
        <w:t>квеста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Вторым ежегодн</w:t>
      </w:r>
      <w:r>
        <w:rPr>
          <w:sz w:val="28"/>
          <w:szCs w:val="28"/>
          <w:highlight w:val="white"/>
        </w:rPr>
        <w:t xml:space="preserve">ым мероприятием патриотической направленности, проходящим в Парке культуры и отдыха, с участием команд активной молодёжи города является военно-патриотический </w:t>
      </w:r>
      <w:proofErr w:type="spellStart"/>
      <w:r>
        <w:rPr>
          <w:sz w:val="28"/>
          <w:szCs w:val="28"/>
          <w:highlight w:val="white"/>
        </w:rPr>
        <w:t>квест</w:t>
      </w:r>
      <w:proofErr w:type="spellEnd"/>
      <w:r>
        <w:rPr>
          <w:sz w:val="28"/>
          <w:szCs w:val="28"/>
          <w:highlight w:val="white"/>
        </w:rPr>
        <w:t xml:space="preserve"> «Победа», который завершает цикл майских мероприятий, посвящённых Дню Победы. </w:t>
      </w:r>
      <w:proofErr w:type="spellStart"/>
      <w:r>
        <w:rPr>
          <w:sz w:val="28"/>
          <w:szCs w:val="28"/>
          <w:highlight w:val="white"/>
        </w:rPr>
        <w:t>Квест</w:t>
      </w:r>
      <w:proofErr w:type="spellEnd"/>
      <w:r>
        <w:rPr>
          <w:sz w:val="28"/>
          <w:szCs w:val="28"/>
          <w:highlight w:val="white"/>
        </w:rPr>
        <w:t xml:space="preserve"> включае</w:t>
      </w:r>
      <w:r>
        <w:rPr>
          <w:sz w:val="28"/>
          <w:szCs w:val="28"/>
          <w:highlight w:val="white"/>
        </w:rPr>
        <w:t xml:space="preserve">т в себя теоретические и практические задания заявленной тематики, направленные на закрепление знаний о Великой Отечественной войне 1941-1945 гг., как основном значимом событии в истории страны. </w:t>
      </w:r>
    </w:p>
    <w:p w:rsidR="00E17791" w:rsidRDefault="009D08F0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26 августа в Парке культуры и отдыха прошёл районный этап пя</w:t>
      </w:r>
      <w:r>
        <w:rPr>
          <w:sz w:val="28"/>
          <w:szCs w:val="28"/>
        </w:rPr>
        <w:t>того областного фестиваля «День детства». Фестиваль направлен на сохранность и популяризацию семьи. Инициатором проекта является Ленинградское областное региональное отделение «Союз женщин России» и лично его руководитель – Толстова Татьяна Николаевна.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</w:t>
      </w:r>
      <w:r>
        <w:rPr>
          <w:sz w:val="28"/>
          <w:szCs w:val="28"/>
          <w:highlight w:val="white"/>
        </w:rPr>
        <w:t xml:space="preserve">должена работа акции взаимопомощи «#МЫВМЕСТЕ». </w:t>
      </w:r>
      <w:proofErr w:type="gramStart"/>
      <w:r>
        <w:rPr>
          <w:sz w:val="28"/>
          <w:szCs w:val="28"/>
          <w:highlight w:val="white"/>
        </w:rPr>
        <w:t>На конец</w:t>
      </w:r>
      <w:proofErr w:type="gramEnd"/>
      <w:r>
        <w:rPr>
          <w:sz w:val="28"/>
          <w:szCs w:val="28"/>
          <w:highlight w:val="white"/>
        </w:rPr>
        <w:t xml:space="preserve"> 2023 года прошли регистрацию и стали волонтёрами 64 жителя нашего города, представляющие различные сферы деятельности. Это и представители учреждений культуры, образования, здравоохранения, администра</w:t>
      </w:r>
      <w:r>
        <w:rPr>
          <w:sz w:val="28"/>
          <w:szCs w:val="28"/>
          <w:highlight w:val="white"/>
        </w:rPr>
        <w:t>ций сельских поселений, неравнодушные, частные жители города.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 сегодня, силами волонтёров осуществляется адресное сопровождение семей военнослужащих, проживающих в Сланцевском районе. Так индивидуально, </w:t>
      </w:r>
      <w:proofErr w:type="spellStart"/>
      <w:r>
        <w:rPr>
          <w:sz w:val="28"/>
          <w:szCs w:val="28"/>
          <w:highlight w:val="white"/>
        </w:rPr>
        <w:t>адресно</w:t>
      </w:r>
      <w:proofErr w:type="spellEnd"/>
      <w:r>
        <w:rPr>
          <w:sz w:val="28"/>
          <w:szCs w:val="28"/>
          <w:highlight w:val="white"/>
        </w:rPr>
        <w:t>, ежемесячно осуществляются поздравления с д</w:t>
      </w:r>
      <w:r>
        <w:rPr>
          <w:sz w:val="28"/>
          <w:szCs w:val="28"/>
          <w:highlight w:val="white"/>
        </w:rPr>
        <w:t>нём рождения матерей, жён и детей военнослужащих с вручением ценных и сладких подарков. Ведётся работа по оказанию бытовой, юридической помощи семьям военнослужащих. Организуются посещения мероприятий гастролирующих организаций на бесплатной основе.</w:t>
      </w:r>
    </w:p>
    <w:p w:rsidR="00E17791" w:rsidRDefault="009D08F0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баз</w:t>
      </w:r>
      <w:r>
        <w:rPr>
          <w:sz w:val="28"/>
          <w:szCs w:val="28"/>
          <w:highlight w:val="white"/>
        </w:rPr>
        <w:t xml:space="preserve">е муниципального штаба акции продолжается сбор и отправка гуманитарной помощи. С начала работы штаба отправлено более 20 машин в </w:t>
      </w:r>
      <w:proofErr w:type="gramStart"/>
      <w:r>
        <w:rPr>
          <w:sz w:val="28"/>
          <w:szCs w:val="28"/>
          <w:highlight w:val="white"/>
        </w:rPr>
        <w:t>г</w:t>
      </w:r>
      <w:proofErr w:type="gramEnd"/>
      <w:r>
        <w:rPr>
          <w:sz w:val="28"/>
          <w:szCs w:val="28"/>
          <w:highlight w:val="white"/>
        </w:rPr>
        <w:t>. Лугу и г. Гатчину, с последующей передачей собранного имущества в конвои на новые территории страны. Всего за весь период ра</w:t>
      </w:r>
      <w:r>
        <w:rPr>
          <w:sz w:val="28"/>
          <w:szCs w:val="28"/>
          <w:highlight w:val="white"/>
        </w:rPr>
        <w:t xml:space="preserve">боты штаба передано около 20 000 единиц товара различного назначения.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переданным имуществом стали: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-продукты питания различных категорий (консервные изделия, мучные изделия, мед, чай, кофе, картофель и др.);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-предметы личной гигиены (бритвенные принадлежности, бумажные изделия, мыло и др.);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-медикаменты (кровоостанавливающие средства, средства дезинфекции и др.);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-одежда, в том числе специального назначения (</w:t>
      </w:r>
      <w:proofErr w:type="spellStart"/>
      <w:r>
        <w:rPr>
          <w:sz w:val="28"/>
          <w:szCs w:val="28"/>
        </w:rPr>
        <w:t>берцы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балаклавы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термобелье</w:t>
      </w:r>
      <w:proofErr w:type="spellEnd"/>
      <w:r>
        <w:rPr>
          <w:sz w:val="28"/>
          <w:szCs w:val="28"/>
        </w:rPr>
        <w:t>);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-изделия специального назначения (печки, газовые баллоны, бензопила и др.);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-одеяла, постельное белье для госпиталей;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маскировочные сети, блиндажные свечи, сухой душ.</w:t>
      </w:r>
    </w:p>
    <w:p w:rsidR="00E17791" w:rsidRDefault="009D08F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2023 году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стал участником программы культурного просвещени</w:t>
      </w:r>
      <w:r>
        <w:rPr>
          <w:sz w:val="28"/>
          <w:szCs w:val="28"/>
        </w:rPr>
        <w:t>я людей в возрасте от 14 до 22 лет, проживающих на территории России, «Пушкинская карта». Цель программы - дать возможность школьникам и студентам посещать театры, музеи и другие учреждения культуры на выделяемые из бюджета деньги. В период с ноября по дек</w:t>
      </w:r>
      <w:r>
        <w:rPr>
          <w:sz w:val="28"/>
          <w:szCs w:val="28"/>
        </w:rPr>
        <w:t xml:space="preserve">абрь проведено 5 мастер-классов по декоративно-прикладному творчеству, спектакль в молодежном народном театре «БУМС», Рок-концерт. В 2024 году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приглашает держателей  «Пушкинской  карты» на свои мероприятия.</w:t>
      </w:r>
    </w:p>
    <w:p w:rsidR="00E17791" w:rsidRDefault="009D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МКУК «</w:t>
      </w:r>
      <w:proofErr w:type="spellStart"/>
      <w:r>
        <w:rPr>
          <w:b/>
          <w:bCs/>
          <w:sz w:val="28"/>
          <w:szCs w:val="28"/>
        </w:rPr>
        <w:t>Сланцевская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межпо</w:t>
      </w:r>
      <w:r>
        <w:rPr>
          <w:b/>
          <w:bCs/>
          <w:sz w:val="28"/>
          <w:szCs w:val="28"/>
        </w:rPr>
        <w:t>селенческая</w:t>
      </w:r>
      <w:proofErr w:type="spellEnd"/>
      <w:r>
        <w:rPr>
          <w:b/>
          <w:bCs/>
          <w:sz w:val="28"/>
          <w:szCs w:val="28"/>
        </w:rPr>
        <w:t xml:space="preserve"> центральная районная библиотека»</w:t>
      </w:r>
    </w:p>
    <w:p w:rsidR="00E17791" w:rsidRDefault="009D08F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состав </w:t>
      </w:r>
      <w:proofErr w:type="spellStart"/>
      <w:r>
        <w:rPr>
          <w:sz w:val="28"/>
          <w:szCs w:val="28"/>
        </w:rPr>
        <w:t>Сланцевской</w:t>
      </w:r>
      <w:proofErr w:type="spellEnd"/>
      <w:r>
        <w:rPr>
          <w:sz w:val="28"/>
          <w:szCs w:val="28"/>
        </w:rPr>
        <w:t xml:space="preserve"> библиотеки входят 14 библиотек: 3 городские библиотеки, 11 сельских библиотек в шести сельских поселениях Сланцевского муниципального района. </w:t>
      </w:r>
    </w:p>
    <w:p w:rsidR="00E17791" w:rsidRDefault="009D08F0"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В 2023 году штат муниципального казенного учреж</w:t>
      </w:r>
      <w:r>
        <w:rPr>
          <w:sz w:val="28"/>
          <w:szCs w:val="28"/>
        </w:rPr>
        <w:t>дения культуры «</w:t>
      </w:r>
      <w:proofErr w:type="spellStart"/>
      <w:r>
        <w:rPr>
          <w:sz w:val="28"/>
          <w:szCs w:val="28"/>
        </w:rPr>
        <w:t>Сланцевская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районная библиотека» по сравнению с 2023 годом не изменился. Он составляет 63,1 штатных единиц. Численность работников на конец года – 65 человек.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событием в жизни </w:t>
      </w:r>
      <w:proofErr w:type="spellStart"/>
      <w:r>
        <w:rPr>
          <w:sz w:val="28"/>
          <w:szCs w:val="28"/>
        </w:rPr>
        <w:t>Сланцевской</w:t>
      </w:r>
      <w:proofErr w:type="spellEnd"/>
      <w:r>
        <w:rPr>
          <w:sz w:val="28"/>
          <w:szCs w:val="28"/>
        </w:rPr>
        <w:t xml:space="preserve"> библиотеки в 202</w:t>
      </w:r>
      <w:r>
        <w:rPr>
          <w:sz w:val="28"/>
          <w:szCs w:val="28"/>
        </w:rPr>
        <w:t xml:space="preserve">3 году стала победа Матвеевой Натальи </w:t>
      </w:r>
      <w:proofErr w:type="spellStart"/>
      <w:r>
        <w:rPr>
          <w:sz w:val="28"/>
          <w:szCs w:val="28"/>
        </w:rPr>
        <w:t>Андревны</w:t>
      </w:r>
      <w:proofErr w:type="spellEnd"/>
      <w:r>
        <w:rPr>
          <w:sz w:val="28"/>
          <w:szCs w:val="28"/>
        </w:rPr>
        <w:t xml:space="preserve"> в областном конкурсе профессионального мастерства «Звезда культуры». Проект «Непотерянная история» стал победителем в номинации «Лучший социально-культурный проект: «Мы вместе». Проект «Непотерянная история» ‒</w:t>
      </w:r>
      <w:r>
        <w:rPr>
          <w:sz w:val="28"/>
          <w:szCs w:val="28"/>
        </w:rPr>
        <w:t xml:space="preserve"> это продолжение работы специалистов </w:t>
      </w:r>
      <w:proofErr w:type="spellStart"/>
      <w:r>
        <w:rPr>
          <w:sz w:val="28"/>
          <w:szCs w:val="28"/>
        </w:rPr>
        <w:t>Сланцевской</w:t>
      </w:r>
      <w:proofErr w:type="spellEnd"/>
      <w:r>
        <w:rPr>
          <w:sz w:val="28"/>
          <w:szCs w:val="28"/>
        </w:rPr>
        <w:t xml:space="preserve"> библиотеки по сохранению памяти о защитниках Отечества, которая началась на основании Поручения Президента Российской Федерации от 12.06.2021 года «О создании электронных книг памяти сел и муниципальных обра</w:t>
      </w:r>
      <w:r>
        <w:rPr>
          <w:sz w:val="28"/>
          <w:szCs w:val="28"/>
        </w:rPr>
        <w:t xml:space="preserve">зований Российской Федерации». В ходе работы и сбора документов возникла необходимость обобщить имеющийся материал, отыскать недостающие сведения и разместить их в открытом доступе на сайте «Непотерянная история», созданном в 2023 году </w:t>
      </w:r>
      <w:proofErr w:type="spellStart"/>
      <w:r>
        <w:rPr>
          <w:sz w:val="28"/>
          <w:szCs w:val="28"/>
        </w:rPr>
        <w:t>Сланцевской</w:t>
      </w:r>
      <w:proofErr w:type="spellEnd"/>
      <w:r>
        <w:rPr>
          <w:sz w:val="28"/>
          <w:szCs w:val="28"/>
        </w:rPr>
        <w:t xml:space="preserve"> библиоте</w:t>
      </w:r>
      <w:r>
        <w:rPr>
          <w:sz w:val="28"/>
          <w:szCs w:val="28"/>
        </w:rPr>
        <w:t xml:space="preserve">кой, для сохранения памяти о </w:t>
      </w:r>
      <w:proofErr w:type="spellStart"/>
      <w:r>
        <w:rPr>
          <w:sz w:val="28"/>
          <w:szCs w:val="28"/>
        </w:rPr>
        <w:t>сланцевчанах</w:t>
      </w:r>
      <w:proofErr w:type="spellEnd"/>
      <w:r>
        <w:rPr>
          <w:sz w:val="28"/>
          <w:szCs w:val="28"/>
        </w:rPr>
        <w:t xml:space="preserve"> – участниках Великой Отечественной войны.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жители Сланцевского района 229 000 раз посетили библиотеки района. Из общего числа посещений библиотеки посетили  мероприятия 19 750 раз.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формирова</w:t>
      </w:r>
      <w:r>
        <w:rPr>
          <w:sz w:val="28"/>
          <w:szCs w:val="28"/>
        </w:rPr>
        <w:t>ния имущества и финансовых ресурсов Учреждения являются: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имущество, закрепленное за Учреждением на праве оперативного управления;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средства, предоставляемые в виде субсидий;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от оказания платных услуг населению;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от иной, пр</w:t>
      </w:r>
      <w:r>
        <w:rPr>
          <w:sz w:val="28"/>
          <w:szCs w:val="28"/>
        </w:rPr>
        <w:t xml:space="preserve">иносящей доход деятельности.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в 2023 году составили 6 226,9 тыс. руб., в том числе: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оказания платных услуг (копировально-множительные услуги, проведение занятий со специалистами и т. д.) 631,8 тыс. рублей.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01.01.2024 года состав</w:t>
      </w:r>
      <w:r>
        <w:rPr>
          <w:sz w:val="28"/>
          <w:szCs w:val="28"/>
        </w:rPr>
        <w:t>или 72 528,6 тыс. рублей и были направлены в следующем порядке: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труда с начислениями и компенсационными выплатами – 46 544,9 тыс. руб.;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2 459,1 тыс. руб.;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имущества – 3 781,8 тыс. руб.;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развитие мат</w:t>
      </w:r>
      <w:r>
        <w:rPr>
          <w:sz w:val="28"/>
          <w:szCs w:val="28"/>
        </w:rPr>
        <w:t>ериально-технической базы – 9 360,0 тыс. руб.;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основных средств – 1 825,0 тыс. руб.</w:t>
      </w:r>
    </w:p>
    <w:p w:rsidR="00E17791" w:rsidRDefault="009D08F0"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- прочие расходы – 8 557,8 тыс. руб.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2023 году в </w:t>
      </w:r>
      <w:proofErr w:type="spellStart"/>
      <w:r>
        <w:rPr>
          <w:sz w:val="28"/>
          <w:szCs w:val="28"/>
          <w:highlight w:val="white"/>
        </w:rPr>
        <w:t>Сланцевской</w:t>
      </w:r>
      <w:proofErr w:type="spellEnd"/>
      <w:r>
        <w:rPr>
          <w:sz w:val="28"/>
          <w:szCs w:val="28"/>
          <w:highlight w:val="white"/>
        </w:rPr>
        <w:t xml:space="preserve"> библиотеке работали 7 творческих объединений </w:t>
      </w:r>
      <w:r>
        <w:rPr>
          <w:sz w:val="28"/>
          <w:szCs w:val="28"/>
        </w:rPr>
        <w:t xml:space="preserve">с общим охватом 130 человек, </w:t>
      </w:r>
      <w:r>
        <w:rPr>
          <w:sz w:val="28"/>
          <w:szCs w:val="28"/>
          <w:highlight w:val="white"/>
        </w:rPr>
        <w:t>два из них отмети</w:t>
      </w:r>
      <w:r>
        <w:rPr>
          <w:sz w:val="28"/>
          <w:szCs w:val="28"/>
          <w:highlight w:val="white"/>
        </w:rPr>
        <w:t xml:space="preserve">ли свои юбилеи: </w:t>
      </w:r>
      <w:r>
        <w:rPr>
          <w:sz w:val="28"/>
          <w:szCs w:val="28"/>
        </w:rPr>
        <w:t xml:space="preserve">20 лет исполнилось детскому литературно-творческому клубу «Бродячий щенок», который функционирует на базе детской библиотеки; 60 лет – литературному объединению </w:t>
      </w:r>
      <w:proofErr w:type="spellStart"/>
      <w:r>
        <w:rPr>
          <w:sz w:val="28"/>
          <w:szCs w:val="28"/>
        </w:rPr>
        <w:t>СЛИТОк</w:t>
      </w:r>
      <w:proofErr w:type="spellEnd"/>
      <w:r>
        <w:rPr>
          <w:sz w:val="28"/>
          <w:szCs w:val="28"/>
        </w:rPr>
        <w:t xml:space="preserve">. В связи с празднованием юбилея для поддержки интеллектуального досуга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ланцевчан</w:t>
      </w:r>
      <w:proofErr w:type="spellEnd"/>
      <w:r>
        <w:rPr>
          <w:sz w:val="28"/>
          <w:szCs w:val="28"/>
        </w:rPr>
        <w:t xml:space="preserve"> было приобретено современное развивающее и функциональное оборудование - интерактивная песочница и портативный сканер.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рамках Года педагога и наставника </w:t>
      </w:r>
      <w:proofErr w:type="spellStart"/>
      <w:r>
        <w:rPr>
          <w:sz w:val="28"/>
          <w:szCs w:val="28"/>
          <w:highlight w:val="white"/>
        </w:rPr>
        <w:t>Сланцевская</w:t>
      </w:r>
      <w:proofErr w:type="spellEnd"/>
      <w:r>
        <w:rPr>
          <w:sz w:val="28"/>
          <w:szCs w:val="28"/>
          <w:highlight w:val="white"/>
        </w:rPr>
        <w:t xml:space="preserve"> районная библиотека в 2023 году провела историко-краеведческие чтения, посвященные 150-летию со дня рождения выдающегося педагога XX века Александра Сергеевича Черняева, нашего земляка. </w:t>
      </w:r>
      <w:r>
        <w:rPr>
          <w:sz w:val="28"/>
          <w:szCs w:val="28"/>
        </w:rPr>
        <w:t>Статус и география уча</w:t>
      </w:r>
      <w:r>
        <w:rPr>
          <w:sz w:val="28"/>
          <w:szCs w:val="28"/>
        </w:rPr>
        <w:t xml:space="preserve">стников чтений говорят о высоком уровне организации и </w:t>
      </w:r>
      <w:proofErr w:type="gramStart"/>
      <w:r>
        <w:rPr>
          <w:sz w:val="28"/>
          <w:szCs w:val="28"/>
        </w:rPr>
        <w:t>важном значении</w:t>
      </w:r>
      <w:proofErr w:type="gramEnd"/>
      <w:r>
        <w:rPr>
          <w:sz w:val="28"/>
          <w:szCs w:val="28"/>
        </w:rPr>
        <w:t xml:space="preserve"> этого мероприятия: Марина Васильевна Ломоносова, доцент кафедры теории и истории социологии Санкт-Петербургского государственного университета; Надежда Леонидовна </w:t>
      </w:r>
      <w:proofErr w:type="spellStart"/>
      <w:r>
        <w:rPr>
          <w:sz w:val="28"/>
          <w:szCs w:val="28"/>
        </w:rPr>
        <w:t>Сингатуллова</w:t>
      </w:r>
      <w:proofErr w:type="spellEnd"/>
      <w:r>
        <w:rPr>
          <w:sz w:val="28"/>
          <w:szCs w:val="28"/>
        </w:rPr>
        <w:t xml:space="preserve">, директор </w:t>
      </w:r>
      <w:proofErr w:type="spellStart"/>
      <w:r>
        <w:rPr>
          <w:sz w:val="28"/>
          <w:szCs w:val="28"/>
        </w:rPr>
        <w:t>Гдовского</w:t>
      </w:r>
      <w:proofErr w:type="spellEnd"/>
      <w:r>
        <w:rPr>
          <w:sz w:val="28"/>
          <w:szCs w:val="28"/>
        </w:rPr>
        <w:t xml:space="preserve"> музея истории края; Пётр Андреевич </w:t>
      </w:r>
      <w:proofErr w:type="spellStart"/>
      <w:r>
        <w:rPr>
          <w:sz w:val="28"/>
          <w:szCs w:val="28"/>
        </w:rPr>
        <w:t>Амбросович</w:t>
      </w:r>
      <w:proofErr w:type="spellEnd"/>
      <w:r>
        <w:rPr>
          <w:sz w:val="28"/>
          <w:szCs w:val="28"/>
        </w:rPr>
        <w:t xml:space="preserve">, краевед-исследователь из Санкт-Петербурга. В </w:t>
      </w:r>
      <w:proofErr w:type="spellStart"/>
      <w:r>
        <w:rPr>
          <w:sz w:val="28"/>
          <w:szCs w:val="28"/>
        </w:rPr>
        <w:t>онлайн-режиме</w:t>
      </w:r>
      <w:proofErr w:type="spellEnd"/>
      <w:r>
        <w:rPr>
          <w:sz w:val="28"/>
          <w:szCs w:val="28"/>
        </w:rPr>
        <w:t xml:space="preserve"> к чтениям присоединились доктор филологических наук Павел Фёдорович </w:t>
      </w:r>
      <w:proofErr w:type="spellStart"/>
      <w:r>
        <w:rPr>
          <w:sz w:val="28"/>
          <w:szCs w:val="28"/>
        </w:rPr>
        <w:t>Лимеров</w:t>
      </w:r>
      <w:proofErr w:type="spellEnd"/>
      <w:r>
        <w:rPr>
          <w:sz w:val="28"/>
          <w:szCs w:val="28"/>
        </w:rPr>
        <w:t xml:space="preserve"> (г. Сыктывкар) и сотрудник музея истории и народной культуры гор</w:t>
      </w:r>
      <w:r>
        <w:rPr>
          <w:sz w:val="28"/>
          <w:szCs w:val="28"/>
        </w:rPr>
        <w:t xml:space="preserve">ода Грязовец Вологодской области Валентина Вячеславовна </w:t>
      </w:r>
      <w:proofErr w:type="spellStart"/>
      <w:r>
        <w:rPr>
          <w:sz w:val="28"/>
          <w:szCs w:val="28"/>
        </w:rPr>
        <w:t>Фолтя</w:t>
      </w:r>
      <w:proofErr w:type="spellEnd"/>
      <w:r>
        <w:rPr>
          <w:sz w:val="28"/>
          <w:szCs w:val="28"/>
        </w:rPr>
        <w:t xml:space="preserve">. </w:t>
      </w:r>
    </w:p>
    <w:p w:rsidR="00E17791" w:rsidRDefault="009D08F0">
      <w:pPr>
        <w:ind w:firstLine="709"/>
        <w:jc w:val="both"/>
        <w:rPr>
          <w:bCs/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Важна и своевременна поддержка развития модельной </w:t>
      </w:r>
      <w:proofErr w:type="spellStart"/>
      <w:r>
        <w:rPr>
          <w:sz w:val="28"/>
          <w:szCs w:val="28"/>
          <w:highlight w:val="white"/>
        </w:rPr>
        <w:t>Сланцевской</w:t>
      </w:r>
      <w:proofErr w:type="spellEnd"/>
      <w:r>
        <w:rPr>
          <w:sz w:val="28"/>
          <w:szCs w:val="28"/>
          <w:highlight w:val="white"/>
        </w:rPr>
        <w:t xml:space="preserve"> районной библиотеки (статус «модельной» получен в 2022 году в результате участия в Федеральном проекте «Культура») от депутата Зак</w:t>
      </w:r>
      <w:r>
        <w:rPr>
          <w:sz w:val="28"/>
          <w:szCs w:val="28"/>
          <w:highlight w:val="white"/>
        </w:rPr>
        <w:t>онодательного собрания Ленинградской области В.А. Густова.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На средства из областного бюджета, направленные на развитие общественной инфраструктуры муниципального значения, были приобретены 7 станций для организации системы электронной книговыдачи в крупных</w:t>
      </w:r>
      <w:r>
        <w:rPr>
          <w:sz w:val="28"/>
          <w:szCs w:val="28"/>
          <w:highlight w:val="white"/>
        </w:rPr>
        <w:t xml:space="preserve"> сельских библиотеках </w:t>
      </w:r>
      <w:r>
        <w:rPr>
          <w:sz w:val="28"/>
          <w:szCs w:val="28"/>
          <w:highlight w:val="white"/>
        </w:rPr>
        <w:lastRenderedPageBreak/>
        <w:t>(</w:t>
      </w:r>
      <w:proofErr w:type="spellStart"/>
      <w:r>
        <w:rPr>
          <w:sz w:val="28"/>
          <w:szCs w:val="28"/>
          <w:highlight w:val="white"/>
        </w:rPr>
        <w:t>Черновской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Гостицкой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Новосельской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Старопольской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Овсищенской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Загривской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Выскатской</w:t>
      </w:r>
      <w:proofErr w:type="spellEnd"/>
      <w:r>
        <w:rPr>
          <w:sz w:val="28"/>
          <w:szCs w:val="28"/>
          <w:highlight w:val="white"/>
        </w:rPr>
        <w:t>) с целью завершения этапа автоматизации библиотек Сланцевского района и перехода на обслуживание жителей всех поселений Сланцевского района по ед</w:t>
      </w:r>
      <w:r>
        <w:rPr>
          <w:sz w:val="28"/>
          <w:szCs w:val="28"/>
          <w:highlight w:val="white"/>
        </w:rPr>
        <w:t>иному электронному читательскому билету.</w:t>
      </w:r>
      <w:proofErr w:type="gramEnd"/>
      <w:r>
        <w:rPr>
          <w:sz w:val="28"/>
          <w:szCs w:val="28"/>
          <w:highlight w:val="white"/>
        </w:rPr>
        <w:t xml:space="preserve"> Таким образом, в 2023 году продолжился переход на </w:t>
      </w:r>
      <w:r>
        <w:rPr>
          <w:bCs/>
          <w:sz w:val="28"/>
          <w:szCs w:val="28"/>
          <w:highlight w:val="white"/>
        </w:rPr>
        <w:t>электронную книговыдачу сельских библиотек Сланцевского района, что позволит обслуживать жителей во всех библиотеках города и района по единому электронному читатель</w:t>
      </w:r>
      <w:r>
        <w:rPr>
          <w:bCs/>
          <w:sz w:val="28"/>
          <w:szCs w:val="28"/>
          <w:highlight w:val="white"/>
        </w:rPr>
        <w:t xml:space="preserve">скому билету.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Также в 2023 году от депутатов Сланцевского муниципального района были выделены средства на приобретение в Публичную библиотеку </w:t>
      </w:r>
      <w:proofErr w:type="spellStart"/>
      <w:r>
        <w:rPr>
          <w:sz w:val="28"/>
          <w:szCs w:val="28"/>
          <w:highlight w:val="white"/>
        </w:rPr>
        <w:t>инфозоны</w:t>
      </w:r>
      <w:proofErr w:type="spellEnd"/>
      <w:r>
        <w:rPr>
          <w:sz w:val="28"/>
          <w:szCs w:val="28"/>
          <w:highlight w:val="white"/>
        </w:rPr>
        <w:t xml:space="preserve"> и планетарного сканера. Краеве</w:t>
      </w:r>
      <w:r>
        <w:rPr>
          <w:sz w:val="28"/>
          <w:szCs w:val="28"/>
        </w:rPr>
        <w:t xml:space="preserve">дение – главное направление деятельности </w:t>
      </w:r>
      <w:proofErr w:type="spellStart"/>
      <w:r>
        <w:rPr>
          <w:sz w:val="28"/>
          <w:szCs w:val="28"/>
        </w:rPr>
        <w:t>Сланцевской</w:t>
      </w:r>
      <w:proofErr w:type="spellEnd"/>
      <w:r>
        <w:rPr>
          <w:sz w:val="28"/>
          <w:szCs w:val="28"/>
        </w:rPr>
        <w:t xml:space="preserve"> библиотеки. Планетарн</w:t>
      </w:r>
      <w:r>
        <w:rPr>
          <w:sz w:val="28"/>
          <w:szCs w:val="28"/>
        </w:rPr>
        <w:t>ый сканер – необходимое для сектора краеведческой библиографии и цифровых коллекций оборудование, которое оптимизирует и выводит на качественно новый уровень процесс оцифровки личных архивов жителей города, краеведческих работ и изданий местных авторов.</w:t>
      </w:r>
    </w:p>
    <w:p w:rsidR="00E17791" w:rsidRDefault="009D08F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>
        <w:rPr>
          <w:b/>
          <w:bCs/>
          <w:sz w:val="28"/>
          <w:szCs w:val="28"/>
        </w:rPr>
        <w:t>У «Физкультурно-оздоровительный комплекс»</w:t>
      </w:r>
    </w:p>
    <w:p w:rsidR="00E17791" w:rsidRDefault="009D08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МКУ «ФОК СМР» входит комплекс на ул.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 xml:space="preserve">, СК «Шахтер», СК «Химик». </w:t>
      </w:r>
      <w:r>
        <w:rPr>
          <w:iCs/>
          <w:sz w:val="28"/>
          <w:szCs w:val="28"/>
          <w:highlight w:val="white"/>
        </w:rPr>
        <w:t xml:space="preserve">2023 год - первый год работы </w:t>
      </w:r>
      <w:r>
        <w:rPr>
          <w:color w:val="000000"/>
          <w:sz w:val="28"/>
          <w:szCs w:val="28"/>
          <w:highlight w:val="white"/>
        </w:rPr>
        <w:t>МКУ «ФОК СМР»после</w:t>
      </w:r>
      <w:r>
        <w:rPr>
          <w:rStyle w:val="afb"/>
          <w:rFonts w:eastAsia="Arial"/>
          <w:b w:val="0"/>
          <w:color w:val="202020"/>
          <w:sz w:val="28"/>
          <w:szCs w:val="28"/>
          <w:shd w:val="clear" w:color="auto" w:fill="FFFFFF"/>
        </w:rPr>
        <w:t xml:space="preserve"> реорганизации путём присоединения к нему муниципального казенного учреждения «ФОК «Сланцы».Объединение двух учреждений позволило улучшить условия для занятий спортом за счет рационального использования кадровых и материально – технических </w:t>
      </w:r>
      <w:proofErr w:type="spellStart"/>
      <w:r>
        <w:rPr>
          <w:rStyle w:val="afb"/>
          <w:rFonts w:eastAsia="Arial"/>
          <w:b w:val="0"/>
          <w:color w:val="202020"/>
          <w:sz w:val="28"/>
          <w:szCs w:val="28"/>
          <w:shd w:val="clear" w:color="auto" w:fill="FFFFFF"/>
        </w:rPr>
        <w:t>ресурсов</w:t>
      </w:r>
      <w:proofErr w:type="gramStart"/>
      <w:r>
        <w:rPr>
          <w:rStyle w:val="afb"/>
          <w:rFonts w:eastAsia="Arial"/>
          <w:b w:val="0"/>
          <w:color w:val="202020"/>
          <w:sz w:val="28"/>
          <w:szCs w:val="28"/>
          <w:shd w:val="clear" w:color="auto" w:fill="FFFFFF"/>
        </w:rPr>
        <w:t>.</w:t>
      </w:r>
      <w:r>
        <w:rPr>
          <w:color w:val="202020"/>
          <w:sz w:val="28"/>
          <w:szCs w:val="28"/>
          <w:highlight w:val="white"/>
          <w:shd w:val="clear" w:color="auto" w:fill="FFFFFF"/>
        </w:rPr>
        <w:t>Т</w:t>
      </w:r>
      <w:proofErr w:type="gramEnd"/>
      <w:r>
        <w:rPr>
          <w:color w:val="202020"/>
          <w:sz w:val="28"/>
          <w:szCs w:val="28"/>
          <w:highlight w:val="white"/>
          <w:shd w:val="clear" w:color="auto" w:fill="FFFFFF"/>
        </w:rPr>
        <w:t>еперь</w:t>
      </w:r>
      <w:proofErr w:type="spellEnd"/>
      <w:r>
        <w:rPr>
          <w:color w:val="20202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202020"/>
          <w:sz w:val="28"/>
          <w:szCs w:val="28"/>
          <w:highlight w:val="white"/>
          <w:shd w:val="clear" w:color="auto" w:fill="FFFFFF"/>
        </w:rPr>
        <w:t>единое учреждение объединяет</w:t>
      </w:r>
      <w:r>
        <w:rPr>
          <w:color w:val="000000"/>
          <w:sz w:val="28"/>
          <w:szCs w:val="28"/>
          <w:highlight w:val="white"/>
        </w:rPr>
        <w:t xml:space="preserve"> 3</w:t>
      </w:r>
      <w:r>
        <w:rPr>
          <w:sz w:val="28"/>
          <w:szCs w:val="28"/>
          <w:highlight w:val="white"/>
        </w:rPr>
        <w:t xml:space="preserve"> спортивных объекта.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2023 году штат учреждения спорта по сравнению с 2022 годом не изменился. Он составляет 43,5 штатные единицы. Численность работников на конец года – 43 человека.</w:t>
      </w:r>
    </w:p>
    <w:p w:rsidR="00E17791" w:rsidRDefault="009D08F0">
      <w:pPr>
        <w:tabs>
          <w:tab w:val="left" w:pos="903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учреждении работают секции по скандинавс</w:t>
      </w:r>
      <w:r>
        <w:rPr>
          <w:color w:val="000000"/>
          <w:sz w:val="28"/>
          <w:szCs w:val="28"/>
          <w:shd w:val="clear" w:color="auto" w:fill="FFFFFF"/>
        </w:rPr>
        <w:t xml:space="preserve">кой ходьбе, баскетболу, футболу, волейболу, бадминтону,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тхэквондо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элементами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чирлидинга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лёгкой атлетики,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элементами самообороны и адаптивной физкультуре</w:t>
      </w:r>
      <w:r>
        <w:rPr>
          <w:color w:val="C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бщая численность занимающихся составляет 387 человек.</w:t>
      </w:r>
    </w:p>
    <w:p w:rsidR="00E17791" w:rsidRDefault="009D08F0">
      <w:pPr>
        <w:tabs>
          <w:tab w:val="left" w:pos="903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2023 году на территории Сланцев</w:t>
      </w:r>
      <w:r>
        <w:rPr>
          <w:color w:val="000000"/>
          <w:sz w:val="28"/>
          <w:szCs w:val="28"/>
        </w:rPr>
        <w:t>ского района, согласно утвержденному календарному плану физкультурно-спортивных и оздоровительных  мероприятий, проведено более 160 мероприятий по различным видам спорта (в том числе комплексные), в которых приняли участие более 7 тысяч человек.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2023 год</w:t>
      </w:r>
      <w:r>
        <w:rPr>
          <w:sz w:val="28"/>
          <w:szCs w:val="28"/>
          <w:highlight w:val="white"/>
        </w:rPr>
        <w:t xml:space="preserve">у отмечалось 100-летие образования государственного органа управления в сфере физической культуры и спорта. В честь этой даты были проведены следующие мероприятия: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Фестиваль женского спорта «Грация» (участие приняло 6 команд).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Фестиваль спорта Слан</w:t>
      </w:r>
      <w:r>
        <w:rPr>
          <w:sz w:val="28"/>
          <w:szCs w:val="28"/>
          <w:highlight w:val="white"/>
        </w:rPr>
        <w:t>цевского муниципального района (участие приняли 5 команд).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Спартакиада трудовых коллективов (участие приняли 10 команд).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Фестиваль дворовых видов спорта</w:t>
      </w:r>
      <w:r>
        <w:rPr>
          <w:sz w:val="28"/>
          <w:szCs w:val="28"/>
        </w:rPr>
        <w:t>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«Кубок Ветеранов локальных войн и военных конфликтов»</w:t>
      </w:r>
      <w:r>
        <w:rPr>
          <w:sz w:val="28"/>
          <w:szCs w:val="28"/>
        </w:rPr>
        <w:t>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6. В этом году учреждение организовало</w:t>
      </w:r>
      <w:r>
        <w:rPr>
          <w:sz w:val="28"/>
          <w:szCs w:val="28"/>
          <w:highlight w:val="white"/>
        </w:rPr>
        <w:t xml:space="preserve"> новое физкультурное мероприятие для учащихся общеобразовательных школ призывного возраста «Державы, Верные сыны». 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Спортивные команды Сланцевского района приняли участие в региональных мероприятиях по видам спорта: баскетбол, бадминтон, настольный теннис,</w:t>
      </w:r>
      <w:r>
        <w:rPr>
          <w:color w:val="000000"/>
          <w:sz w:val="28"/>
          <w:szCs w:val="28"/>
          <w:highlight w:val="white"/>
        </w:rPr>
        <w:t xml:space="preserve"> шашки, шахматы, бокс, легкая атлетика, лыжи, футбол, волейбол, </w:t>
      </w:r>
      <w:proofErr w:type="spellStart"/>
      <w:r>
        <w:rPr>
          <w:color w:val="000000"/>
          <w:sz w:val="28"/>
          <w:szCs w:val="28"/>
          <w:highlight w:val="white"/>
        </w:rPr>
        <w:t>тхэкаондо</w:t>
      </w:r>
      <w:proofErr w:type="spellEnd"/>
      <w:r>
        <w:rPr>
          <w:color w:val="000000"/>
          <w:sz w:val="28"/>
          <w:szCs w:val="28"/>
          <w:highlight w:val="white"/>
        </w:rPr>
        <w:t xml:space="preserve">, адаптивная физкультура с общим охватом более 1000 человек. 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Осуществлены выезды на физкультурно-массовые мероприятия в   регион. Общее количество 67 выездов с охватом 1137 человек.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имущество, закрепленное за Учреждением на праве оперативного управления;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бюджетные средства, предоставляемые в виде субсидий;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средства от оказания платных услуг населению;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средств от иной, приносящей доход деятельности.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Поступления в 2023 году составили 3 135,7 тыс. руб., в том числе: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от аренды частного нежилого помещения 20,5 тыс. рублей</w:t>
      </w:r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услуг по проживанию 1 714,0 тыс. рублей</w:t>
      </w:r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аренда спортивных залов и прочее 1 401,2 тыс. рублей.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Расходы на 01.01.2024 года составили 45 884,9 тыс. рублей и были направлены в следующем порядке: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оплату труда с начислениями и компенсационными выплатами – 19 649 тыс. руб.;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коммунальные услуги</w:t>
      </w:r>
      <w:r>
        <w:rPr>
          <w:sz w:val="28"/>
          <w:szCs w:val="28"/>
          <w:highlight w:val="white"/>
        </w:rPr>
        <w:t xml:space="preserve"> – 8 098 тыс. руб.;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содержание имущества – 6 880,7 тыс. руб.;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развитие материально – технической базы – 1 803,3 тыс. руб.;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приобретение основных средств – 1 539,2 тыс. руб.</w:t>
      </w:r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прочие расходы – 7 913,8 тыс. руб.</w:t>
      </w:r>
    </w:p>
    <w:p w:rsidR="00E17791" w:rsidRDefault="009D08F0">
      <w:pPr>
        <w:widowControl w:val="0"/>
        <w:ind w:firstLine="709"/>
        <w:jc w:val="both"/>
        <w:rPr>
          <w:rStyle w:val="text"/>
          <w:sz w:val="28"/>
          <w:szCs w:val="28"/>
        </w:rPr>
      </w:pPr>
      <w:r>
        <w:rPr>
          <w:iCs/>
          <w:sz w:val="28"/>
          <w:szCs w:val="28"/>
          <w:lang w:eastAsia="en-US"/>
        </w:rPr>
        <w:t>МКУ «ФОК СМР» взаимодействует</w:t>
      </w:r>
      <w:r>
        <w:rPr>
          <w:iCs/>
          <w:sz w:val="28"/>
          <w:szCs w:val="28"/>
          <w:lang w:eastAsia="en-US"/>
        </w:rPr>
        <w:t xml:space="preserve"> со спортивными Общественными организациями Сланцевского муниципального </w:t>
      </w:r>
      <w:proofErr w:type="spellStart"/>
      <w:r>
        <w:rPr>
          <w:iCs/>
          <w:sz w:val="28"/>
          <w:szCs w:val="28"/>
          <w:lang w:eastAsia="en-US"/>
        </w:rPr>
        <w:t>района</w:t>
      </w:r>
      <w:proofErr w:type="gramStart"/>
      <w:r>
        <w:rPr>
          <w:iCs/>
          <w:sz w:val="28"/>
          <w:szCs w:val="28"/>
          <w:lang w:eastAsia="en-US"/>
        </w:rPr>
        <w:t>,о</w:t>
      </w:r>
      <w:proofErr w:type="gramEnd"/>
      <w:r>
        <w:rPr>
          <w:iCs/>
          <w:sz w:val="28"/>
          <w:szCs w:val="28"/>
          <w:lang w:eastAsia="en-US"/>
        </w:rPr>
        <w:t>казывает</w:t>
      </w:r>
      <w:proofErr w:type="spellEnd"/>
      <w:r>
        <w:rPr>
          <w:iCs/>
          <w:sz w:val="28"/>
          <w:szCs w:val="28"/>
          <w:lang w:eastAsia="en-US"/>
        </w:rPr>
        <w:t xml:space="preserve"> методическую помощь, помощь в организации и проведении физкультурных и спортивных мероприятиях. Сборным командам Сланцевского района по видам спорта предоставляются сп</w:t>
      </w:r>
      <w:r>
        <w:rPr>
          <w:iCs/>
          <w:sz w:val="28"/>
          <w:szCs w:val="28"/>
          <w:lang w:eastAsia="en-US"/>
        </w:rPr>
        <w:t>ортивные залы, стадионы на безвозмездной основе, для организации и проведения тренировочного процесса.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На базе всех спортивных комплексов организованы льготы для ветеранов боевых действий, которые включают в себя свободное пользование тренажерами для индив</w:t>
      </w:r>
      <w:r>
        <w:rPr>
          <w:rStyle w:val="text"/>
          <w:color w:val="000000"/>
          <w:sz w:val="28"/>
          <w:szCs w:val="28"/>
        </w:rPr>
        <w:t xml:space="preserve">идуальных занятий и занятиях на </w:t>
      </w:r>
      <w:proofErr w:type="spellStart"/>
      <w:r>
        <w:rPr>
          <w:rStyle w:val="text"/>
          <w:color w:val="000000"/>
          <w:sz w:val="28"/>
          <w:szCs w:val="28"/>
        </w:rPr>
        <w:t>кардиотренажерах</w:t>
      </w:r>
      <w:proofErr w:type="spellEnd"/>
      <w:r>
        <w:rPr>
          <w:rStyle w:val="text"/>
          <w:color w:val="000000"/>
          <w:sz w:val="28"/>
          <w:szCs w:val="28"/>
        </w:rPr>
        <w:t xml:space="preserve">. </w:t>
      </w:r>
    </w:p>
    <w:p w:rsidR="00E17791" w:rsidRDefault="009D08F0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На протяжении летнего периода реализован проект «Дворовый тренер». Представители физкультурно-оздоровительного комплекса и общественных спортивных объединений выходили на спортивные площадки города для про</w:t>
      </w:r>
      <w:r>
        <w:rPr>
          <w:color w:val="000000"/>
          <w:sz w:val="28"/>
          <w:szCs w:val="28"/>
          <w:highlight w:val="white"/>
        </w:rPr>
        <w:t xml:space="preserve">ведения мастер классов, а также рассказали о пользе здорового </w:t>
      </w:r>
      <w:r>
        <w:rPr>
          <w:color w:val="000000"/>
          <w:sz w:val="28"/>
          <w:szCs w:val="28"/>
          <w:highlight w:val="white"/>
        </w:rPr>
        <w:lastRenderedPageBreak/>
        <w:t xml:space="preserve">и активного образа жизни. Общее количество участников проекта составило – более 350 человек, 80 </w:t>
      </w:r>
      <w:r>
        <w:rPr>
          <w:color w:val="000000"/>
          <w:sz w:val="28"/>
          <w:szCs w:val="28"/>
        </w:rPr>
        <w:t xml:space="preserve">% участников - дети от 8 до 16 лет.   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официальных спортивных мероприятий организованы и про</w:t>
      </w:r>
      <w:r>
        <w:rPr>
          <w:color w:val="000000"/>
          <w:sz w:val="28"/>
          <w:szCs w:val="28"/>
        </w:rPr>
        <w:t xml:space="preserve">ведены три мероприятия для детей в рамках летней оздоровительной кампании, уроки ВФСК ГТО для учащихся в общеобразовательных учреждениях, а также ГБПОУ ЛО «Сланцевский индустриальный техникум», </w:t>
      </w: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мероприятия для молодёжи и подростков, сост</w:t>
      </w:r>
      <w:r>
        <w:rPr>
          <w:color w:val="000000"/>
          <w:sz w:val="28"/>
          <w:szCs w:val="28"/>
        </w:rPr>
        <w:t xml:space="preserve">оящих на учёте в комиссии по делам несовершеннолетних. </w:t>
      </w:r>
    </w:p>
    <w:p w:rsidR="00E17791" w:rsidRDefault="009D08F0">
      <w:pPr>
        <w:ind w:firstLine="709"/>
        <w:jc w:val="both"/>
        <w:rPr>
          <w:rStyle w:val="text"/>
          <w:sz w:val="28"/>
          <w:szCs w:val="28"/>
        </w:rPr>
      </w:pPr>
      <w:r>
        <w:rPr>
          <w:sz w:val="28"/>
          <w:szCs w:val="28"/>
          <w:highlight w:val="white"/>
        </w:rPr>
        <w:t xml:space="preserve">В 2023 году продолжилось активное участие района в мероприятиях национального проекта «Спорт - норма жизни» </w:t>
      </w:r>
      <w:r>
        <w:rPr>
          <w:rStyle w:val="text"/>
          <w:color w:val="000000"/>
          <w:sz w:val="28"/>
          <w:szCs w:val="28"/>
        </w:rPr>
        <w:t xml:space="preserve">нацпроекта «Демография».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Стали </w:t>
      </w:r>
      <w:proofErr w:type="spellStart"/>
      <w:r>
        <w:rPr>
          <w:sz w:val="28"/>
          <w:szCs w:val="28"/>
        </w:rPr>
        <w:t>традиционными</w:t>
      </w:r>
      <w:r>
        <w:rPr>
          <w:rStyle w:val="text"/>
          <w:color w:val="000000"/>
          <w:sz w:val="28"/>
          <w:szCs w:val="28"/>
        </w:rPr>
        <w:t>в</w:t>
      </w:r>
      <w:proofErr w:type="spellEnd"/>
      <w:r>
        <w:rPr>
          <w:rStyle w:val="text"/>
          <w:color w:val="000000"/>
          <w:sz w:val="28"/>
          <w:szCs w:val="28"/>
        </w:rPr>
        <w:t xml:space="preserve"> районе муниципальные этапы </w:t>
      </w:r>
      <w:r>
        <w:rPr>
          <w:color w:val="000000"/>
          <w:sz w:val="28"/>
          <w:szCs w:val="28"/>
          <w:shd w:val="clear" w:color="auto" w:fill="FFFFFF"/>
        </w:rPr>
        <w:t>известных всеросси</w:t>
      </w:r>
      <w:r>
        <w:rPr>
          <w:color w:val="000000"/>
          <w:sz w:val="28"/>
          <w:szCs w:val="28"/>
          <w:shd w:val="clear" w:color="auto" w:fill="FFFFFF"/>
        </w:rPr>
        <w:t xml:space="preserve">йских массовых соревнований: «Лыжня России», </w:t>
      </w:r>
      <w:r>
        <w:rPr>
          <w:rStyle w:val="text"/>
          <w:color w:val="000000"/>
          <w:sz w:val="28"/>
          <w:szCs w:val="28"/>
        </w:rPr>
        <w:t>«День физкультурника»,</w:t>
      </w:r>
      <w:r>
        <w:rPr>
          <w:color w:val="000000"/>
          <w:sz w:val="28"/>
          <w:szCs w:val="28"/>
          <w:shd w:val="clear" w:color="auto" w:fill="FFFFFF"/>
        </w:rPr>
        <w:t xml:space="preserve"> «Кросс нации».</w:t>
      </w:r>
      <w:r>
        <w:rPr>
          <w:rStyle w:val="text"/>
          <w:color w:val="000000"/>
          <w:sz w:val="28"/>
          <w:szCs w:val="28"/>
        </w:rPr>
        <w:t xml:space="preserve"> В составе сборной Сланцевского муниципального района Жуков Алексей принял </w:t>
      </w:r>
      <w:r>
        <w:rPr>
          <w:color w:val="000000"/>
          <w:sz w:val="28"/>
          <w:szCs w:val="28"/>
          <w:shd w:val="clear" w:color="auto" w:fill="FFFFFF"/>
        </w:rPr>
        <w:t xml:space="preserve">участие в областном этапе Всероссийского дня бега и завоевал золото в дистанции на 4 км среди юношей 17 лет и 7 место среди всех мужчин, бежавших на этой дистанции! 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Сланцевского муниципального района по легко - атлетическому направлению приняли уч</w:t>
      </w:r>
      <w:r>
        <w:rPr>
          <w:color w:val="000000"/>
          <w:sz w:val="28"/>
          <w:szCs w:val="28"/>
        </w:rPr>
        <w:t>астие в новых соревновательных проектах Ленинградской области «</w:t>
      </w:r>
      <w:proofErr w:type="spellStart"/>
      <w:r>
        <w:rPr>
          <w:color w:val="000000"/>
          <w:sz w:val="28"/>
          <w:szCs w:val="28"/>
        </w:rPr>
        <w:t>ЗаБег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 xml:space="preserve">» и «Вело 47». </w:t>
      </w:r>
    </w:p>
    <w:p w:rsidR="00E17791" w:rsidRDefault="009D08F0">
      <w:pPr>
        <w:ind w:firstLine="709"/>
        <w:jc w:val="both"/>
        <w:rPr>
          <w:b/>
          <w:bCs/>
          <w:color w:val="000000"/>
          <w:sz w:val="28"/>
          <w:szCs w:val="28"/>
          <w:highlight w:val="green"/>
        </w:rPr>
      </w:pPr>
      <w:r>
        <w:rPr>
          <w:sz w:val="28"/>
          <w:szCs w:val="28"/>
          <w:highlight w:val="white"/>
        </w:rPr>
        <w:t>Комплекс ВФСК ГТО является важным этапом в развитии физического воспитания, способствует дальнейшему внедрению физической культуры среди различных возрастных групп насел</w:t>
      </w:r>
      <w:r>
        <w:rPr>
          <w:sz w:val="28"/>
          <w:szCs w:val="28"/>
          <w:highlight w:val="white"/>
        </w:rPr>
        <w:t>ения района. В 2023 году внесены изменения в систему ВФСК ГТО. Новый комплекс ГТО состоит из 18 возрастных ступеней, что позволит  каждому  человеку чаще проверять свои физические навыки, чтобы постоянно оставаться в отличной физической форме.   В целях оз</w:t>
      </w:r>
      <w:r>
        <w:rPr>
          <w:sz w:val="28"/>
          <w:szCs w:val="28"/>
          <w:highlight w:val="white"/>
        </w:rPr>
        <w:t>накомления учащихся общеобразовательных организаций с понятием и с историей развития комплекса ГТО сотрудники МКУ «ФОК СМР» в течени</w:t>
      </w:r>
      <w:proofErr w:type="gramStart"/>
      <w:r>
        <w:rPr>
          <w:sz w:val="28"/>
          <w:szCs w:val="28"/>
          <w:highlight w:val="white"/>
        </w:rPr>
        <w:t>и</w:t>
      </w:r>
      <w:proofErr w:type="gramEnd"/>
      <w:r>
        <w:rPr>
          <w:sz w:val="28"/>
          <w:szCs w:val="28"/>
          <w:highlight w:val="white"/>
        </w:rPr>
        <w:t xml:space="preserve"> учебного процесса проводят уроки ГТО. По результатам 2023 года численность населения Сланцевского района, приступивших к в</w:t>
      </w:r>
      <w:r>
        <w:rPr>
          <w:sz w:val="28"/>
          <w:szCs w:val="28"/>
          <w:highlight w:val="white"/>
        </w:rPr>
        <w:t>ыполнению норм ГТО, составила 1196 человек, что на 96 человек больше по сравнению с 2022 го</w:t>
      </w:r>
      <w:r>
        <w:rPr>
          <w:sz w:val="28"/>
          <w:szCs w:val="28"/>
        </w:rPr>
        <w:t>дом. В 2023 году выполнили нормативы комплекса ГТО 789 человек: золотой знак отличия получили 208 человек, серебряный – 332, бронзовый – 249.</w:t>
      </w:r>
    </w:p>
    <w:p w:rsidR="00E17791" w:rsidRDefault="009D08F0"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2023 году команда Сла</w:t>
      </w:r>
      <w:r>
        <w:rPr>
          <w:color w:val="000000"/>
          <w:sz w:val="28"/>
          <w:szCs w:val="28"/>
          <w:highlight w:val="white"/>
        </w:rPr>
        <w:t>нцевского района приняла участие во Всероссийских соревнованиях по фоновой ходьбе «Человек идущий» в номинации «Муниципалитеты» и заняла 18 место из 490 команд-участниц в России. Команда МКУ «ФОК СМР» состояла из 31 участника возрастом от 18 до 75 лет.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Спо</w:t>
      </w:r>
      <w:r>
        <w:rPr>
          <w:color w:val="000000"/>
          <w:sz w:val="28"/>
          <w:szCs w:val="28"/>
          <w:highlight w:val="white"/>
        </w:rPr>
        <w:t>ртсмены Сланцевского района традиционно принимают активное участие в спортивных мероприятиях Ленинградской области по футболу, волейболу, настольному теннису, шахматам, шашкам и другим видам спорта. МКУ «ФОК СМР» в 2023 году организовано 67 выездов на спор</w:t>
      </w:r>
      <w:r>
        <w:rPr>
          <w:color w:val="000000"/>
          <w:sz w:val="28"/>
          <w:szCs w:val="28"/>
          <w:highlight w:val="white"/>
        </w:rPr>
        <w:t xml:space="preserve">тивные мероприятия областного уровня. </w:t>
      </w:r>
    </w:p>
    <w:p w:rsidR="00E17791" w:rsidRDefault="009D08F0"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Сборная команда города Сланцы по волейболу стала призёрами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областных соревнований среди юношей 2005-2006 г.р. «Рождественский турнир», </w:t>
      </w:r>
    </w:p>
    <w:p w:rsidR="00E17791" w:rsidRDefault="009D08F0"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«Кубок Губернатора Ленинградской области по пляжному </w:t>
      </w:r>
      <w:r>
        <w:rPr>
          <w:rStyle w:val="12"/>
          <w:rFonts w:eastAsia="Arial"/>
          <w:color w:val="000000"/>
          <w:sz w:val="28"/>
          <w:szCs w:val="28"/>
          <w:shd w:val="clear" w:color="auto" w:fill="FFFFFF"/>
        </w:rPr>
        <w:t>волейбол</w:t>
      </w:r>
      <w:r>
        <w:rPr>
          <w:color w:val="000000"/>
          <w:sz w:val="28"/>
          <w:szCs w:val="28"/>
          <w:highlight w:val="white"/>
          <w:shd w:val="clear" w:color="auto" w:fill="FFFFFF"/>
        </w:rPr>
        <w:t>у», «Соревнования по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пляжному волейболу, посвященные 700-летию первого упоминанию 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Гдова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в летописи», </w:t>
      </w:r>
    </w:p>
    <w:p w:rsidR="00E17791" w:rsidRDefault="009D08F0"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одержала победу в соревнованиях по парковому волейболу в </w:t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highlight w:val="white"/>
          <w:shd w:val="clear" w:color="auto" w:fill="FFFFFF"/>
        </w:rPr>
        <w:t>. Кингисепп и в кубке по волейболу среди мужских команд «Лига 2».</w:t>
      </w:r>
    </w:p>
    <w:p w:rsidR="00E17791" w:rsidRDefault="009D08F0"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highlight w:val="white"/>
        </w:rPr>
        <w:t>обедителями и бронзовыми призерами «Открытого Пер</w:t>
      </w:r>
      <w:r>
        <w:rPr>
          <w:color w:val="000000"/>
          <w:sz w:val="28"/>
          <w:szCs w:val="28"/>
          <w:highlight w:val="white"/>
        </w:rPr>
        <w:t>венства Гатчинского района по футболу</w:t>
      </w:r>
      <w:proofErr w:type="gramStart"/>
      <w:r>
        <w:rPr>
          <w:color w:val="000000"/>
          <w:sz w:val="28"/>
          <w:szCs w:val="28"/>
          <w:highlight w:val="white"/>
        </w:rPr>
        <w:t>»с</w:t>
      </w:r>
      <w:proofErr w:type="gramEnd"/>
      <w:r>
        <w:rPr>
          <w:color w:val="000000"/>
          <w:sz w:val="28"/>
          <w:szCs w:val="28"/>
          <w:highlight w:val="white"/>
        </w:rPr>
        <w:t xml:space="preserve">тали спортсмены 2009-2010 г.р. и 2011-2012 г.р. соответственно. </w:t>
      </w:r>
    </w:p>
    <w:p w:rsidR="00E17791" w:rsidRDefault="009D08F0"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состав спортивной сборной команды по футболу Ленинградской области входит </w:t>
      </w:r>
      <w:r>
        <w:rPr>
          <w:color w:val="000000"/>
          <w:sz w:val="28"/>
          <w:szCs w:val="28"/>
          <w:highlight w:val="white"/>
          <w:shd w:val="clear" w:color="auto" w:fill="FFFFFF"/>
        </w:rPr>
        <w:t>Матросова Дарья, которая приняла участие в "Первенстве Северо-Западного феде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рального округа по футболу" среди женских команд в </w:t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highlight w:val="white"/>
          <w:shd w:val="clear" w:color="auto" w:fill="FFFFFF"/>
        </w:rPr>
        <w:t>. Петрозаводск и в составе сборной команды Ленинградской области стала победительницей турнира и участвовала в финале "Первенства России по футболу" в г. Астрахань.</w:t>
      </w:r>
    </w:p>
    <w:p w:rsidR="00E17791" w:rsidRDefault="009D08F0"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Команда баскетболистов «Северная окраин</w:t>
      </w:r>
      <w:r>
        <w:rPr>
          <w:color w:val="000000"/>
          <w:sz w:val="28"/>
          <w:szCs w:val="28"/>
          <w:highlight w:val="white"/>
        </w:rPr>
        <w:t xml:space="preserve">а» - серебряный призер Чемпионата города Кингисепп по баскетболу среди мужских команд. А также лучший игрок чемпионата признан </w:t>
      </w:r>
      <w:proofErr w:type="spellStart"/>
      <w:r>
        <w:rPr>
          <w:color w:val="000000"/>
          <w:sz w:val="28"/>
          <w:szCs w:val="28"/>
          <w:highlight w:val="white"/>
        </w:rPr>
        <w:t>Чурсин</w:t>
      </w:r>
      <w:proofErr w:type="spellEnd"/>
      <w:r>
        <w:rPr>
          <w:color w:val="000000"/>
          <w:sz w:val="28"/>
          <w:szCs w:val="28"/>
          <w:highlight w:val="white"/>
        </w:rPr>
        <w:t xml:space="preserve"> Марк.</w:t>
      </w:r>
    </w:p>
    <w:p w:rsidR="00E17791" w:rsidRDefault="009D08F0"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Сборная Сланцевского района по настольному теннису участвовала и привезла награды с «Турнира по настольному теннису «Граница 2023», «Командного Кубка Ленинградской области по настольному теннису»,  «Кубка Ленинградской области по настольному теннису». </w:t>
      </w:r>
    </w:p>
    <w:p w:rsidR="00E17791" w:rsidRDefault="009D08F0"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</w:t>
      </w:r>
      <w:r>
        <w:rPr>
          <w:sz w:val="28"/>
          <w:szCs w:val="28"/>
          <w:highlight w:val="white"/>
        </w:rPr>
        <w:t xml:space="preserve">остав сборной Ленинградской области по бадминтону входят два воспитанника нашей секции: </w:t>
      </w:r>
      <w:proofErr w:type="spellStart"/>
      <w:r>
        <w:rPr>
          <w:sz w:val="28"/>
          <w:szCs w:val="28"/>
          <w:highlight w:val="white"/>
        </w:rPr>
        <w:t>Чирва</w:t>
      </w:r>
      <w:proofErr w:type="spellEnd"/>
      <w:r>
        <w:rPr>
          <w:sz w:val="28"/>
          <w:szCs w:val="28"/>
          <w:highlight w:val="white"/>
        </w:rPr>
        <w:t xml:space="preserve"> Николай и Мамедов Руслан. В командном зачете областного турнира «Весенний волан» заняли 2 место.</w:t>
      </w:r>
    </w:p>
    <w:p w:rsidR="00E17791" w:rsidRDefault="009D08F0"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Кубке Ленинградской области по </w:t>
      </w:r>
      <w:proofErr w:type="spellStart"/>
      <w:r>
        <w:rPr>
          <w:sz w:val="28"/>
          <w:szCs w:val="28"/>
          <w:highlight w:val="white"/>
        </w:rPr>
        <w:t>тхэквондо</w:t>
      </w:r>
      <w:proofErr w:type="spellEnd"/>
      <w:r>
        <w:rPr>
          <w:sz w:val="28"/>
          <w:szCs w:val="28"/>
          <w:highlight w:val="white"/>
        </w:rPr>
        <w:t xml:space="preserve"> «ИТФ» «Кубок земли Ленинградской» наша команда привезла 1, 2 и 3е место в личном зачете. </w:t>
      </w:r>
      <w:proofErr w:type="spellStart"/>
      <w:r>
        <w:rPr>
          <w:sz w:val="28"/>
          <w:szCs w:val="28"/>
          <w:highlight w:val="white"/>
        </w:rPr>
        <w:t>Атакишиев</w:t>
      </w:r>
      <w:proofErr w:type="spellEnd"/>
      <w:r>
        <w:rPr>
          <w:sz w:val="28"/>
          <w:szCs w:val="28"/>
          <w:highlight w:val="white"/>
        </w:rPr>
        <w:t xml:space="preserve"> Тимур - 1 место спарринг, </w:t>
      </w:r>
      <w:proofErr w:type="spellStart"/>
      <w:r>
        <w:rPr>
          <w:sz w:val="28"/>
          <w:szCs w:val="28"/>
          <w:highlight w:val="white"/>
        </w:rPr>
        <w:t>Кишаковский</w:t>
      </w:r>
      <w:proofErr w:type="spellEnd"/>
      <w:r>
        <w:rPr>
          <w:sz w:val="28"/>
          <w:szCs w:val="28"/>
          <w:highlight w:val="white"/>
        </w:rPr>
        <w:t xml:space="preserve"> Владислав - 2 место специальная техника, Ткаченко Илья - 3 место спарринг. </w:t>
      </w:r>
      <w:proofErr w:type="gramStart"/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т Сланцевского муниципального района в составе сборной Ленинградской области выступали 3 спортсмена на главном старте страны – «Чемпионат и Первенство России».) 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территории Сланцевского района стремительно развивается секция по боксу ФОК СМР. В секции з</w:t>
      </w:r>
      <w:r>
        <w:rPr>
          <w:sz w:val="28"/>
          <w:szCs w:val="28"/>
          <w:highlight w:val="white"/>
        </w:rPr>
        <w:t xml:space="preserve">анимается 130 участников. Спортсмены в 2023 году стали победителями и призерами областных соревнований. </w:t>
      </w:r>
      <w:r>
        <w:rPr>
          <w:sz w:val="28"/>
          <w:szCs w:val="28"/>
          <w:highlight w:val="white"/>
          <w:shd w:val="clear" w:color="auto" w:fill="FFFFFF"/>
        </w:rPr>
        <w:t xml:space="preserve">В 2023 году на территории Сланцевского района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зарегистирована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 первая общественная организация «Федерация бокса Сланцевского района Ленинградской области</w:t>
      </w:r>
      <w:r>
        <w:rPr>
          <w:sz w:val="28"/>
          <w:szCs w:val="28"/>
          <w:highlight w:val="white"/>
          <w:shd w:val="clear" w:color="auto" w:fill="FFFFFF"/>
        </w:rPr>
        <w:t xml:space="preserve">», расположенная на СК «Шахтёр». Президентом Федерации бокса избран мастер спорта, тренер МКУ «ФОК СМР» Максим Станиславович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Мальченко</w:t>
      </w:r>
      <w:proofErr w:type="spellEnd"/>
      <w:r>
        <w:rPr>
          <w:sz w:val="28"/>
          <w:szCs w:val="28"/>
          <w:highlight w:val="white"/>
          <w:shd w:val="clear" w:color="auto" w:fill="FFFFFF"/>
        </w:rPr>
        <w:t>. Также благодаря поддержке Администрации Сланцевского муниципального района в этом году в СК «Шахтер» появился ринг для п</w:t>
      </w:r>
      <w:r>
        <w:rPr>
          <w:sz w:val="28"/>
          <w:szCs w:val="28"/>
          <w:highlight w:val="white"/>
          <w:shd w:val="clear" w:color="auto" w:fill="FFFFFF"/>
        </w:rPr>
        <w:t>роведения тренировок и соревнований.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В 2023 году МКУ «ФОК СМР» были организованы и проведены 3 </w:t>
      </w:r>
      <w:proofErr w:type="gramStart"/>
      <w:r>
        <w:rPr>
          <w:sz w:val="28"/>
          <w:szCs w:val="28"/>
          <w:highlight w:val="white"/>
        </w:rPr>
        <w:t>спортивных</w:t>
      </w:r>
      <w:proofErr w:type="gramEnd"/>
      <w:r>
        <w:rPr>
          <w:sz w:val="28"/>
          <w:szCs w:val="28"/>
          <w:highlight w:val="white"/>
        </w:rPr>
        <w:t xml:space="preserve"> мероприятия областного уровня: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 с</w:t>
      </w:r>
      <w:r>
        <w:rPr>
          <w:sz w:val="28"/>
          <w:szCs w:val="28"/>
          <w:highlight w:val="white"/>
        </w:rPr>
        <w:t xml:space="preserve">оревнования по настольному теннису "Кубок Вызова" между командами юношей и девушек впервые были проведены на </w:t>
      </w:r>
      <w:proofErr w:type="spellStart"/>
      <w:r>
        <w:rPr>
          <w:sz w:val="28"/>
          <w:szCs w:val="28"/>
          <w:highlight w:val="white"/>
        </w:rPr>
        <w:t>Сланце</w:t>
      </w:r>
      <w:r>
        <w:rPr>
          <w:sz w:val="28"/>
          <w:szCs w:val="28"/>
          <w:highlight w:val="white"/>
        </w:rPr>
        <w:t>вской</w:t>
      </w:r>
      <w:proofErr w:type="spellEnd"/>
      <w:r>
        <w:rPr>
          <w:sz w:val="28"/>
          <w:szCs w:val="28"/>
          <w:highlight w:val="white"/>
        </w:rPr>
        <w:t xml:space="preserve"> земле</w:t>
      </w:r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>«Областное соревнование по бадминтону «Осенний волан»</w:t>
      </w:r>
      <w:r>
        <w:rPr>
          <w:sz w:val="28"/>
          <w:szCs w:val="28"/>
        </w:rPr>
        <w:t>;</w:t>
      </w:r>
    </w:p>
    <w:p w:rsidR="00E17791" w:rsidRDefault="009D08F0"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Чемпионат и Первенство Ленинградской области по </w:t>
      </w:r>
      <w:proofErr w:type="spellStart"/>
      <w:r>
        <w:rPr>
          <w:sz w:val="28"/>
          <w:szCs w:val="28"/>
          <w:highlight w:val="white"/>
        </w:rPr>
        <w:t>тхэквондо</w:t>
      </w:r>
      <w:proofErr w:type="spellEnd"/>
      <w:r>
        <w:rPr>
          <w:sz w:val="28"/>
          <w:szCs w:val="28"/>
          <w:highlight w:val="white"/>
        </w:rPr>
        <w:t xml:space="preserve"> (ИТФ). </w:t>
      </w:r>
    </w:p>
    <w:p w:rsidR="00E17791" w:rsidRDefault="009D08F0">
      <w:pPr>
        <w:widowControl w:val="0"/>
        <w:ind w:firstLine="709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>Среди туристов и гостей города пользуются спросом малые средства размещения с комфортными удобствами на 40 человек, ко</w:t>
      </w:r>
      <w:r>
        <w:rPr>
          <w:sz w:val="28"/>
          <w:szCs w:val="28"/>
          <w:highlight w:val="white"/>
          <w:shd w:val="clear" w:color="auto" w:fill="FFFFFF"/>
        </w:rPr>
        <w:t xml:space="preserve">торые были открыты после капитального ремонта в 2023 году на территории СК «Химик». </w:t>
      </w:r>
    </w:p>
    <w:p w:rsidR="00E17791" w:rsidRDefault="009D08F0"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Молодежная политика </w:t>
      </w:r>
    </w:p>
    <w:p w:rsidR="00E17791" w:rsidRDefault="009D08F0">
      <w:pPr>
        <w:tabs>
          <w:tab w:val="center" w:pos="4961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На территории Сланцевского района открыты молодежные пространства для лиц от 14 до 35 лет: молодежный многофункциональный центр «Трансформация», молод</w:t>
      </w:r>
      <w:r>
        <w:rPr>
          <w:sz w:val="28"/>
          <w:szCs w:val="28"/>
        </w:rPr>
        <w:t>ежный многофункциональный центр «Компетенция», Молодежный центр, который объединяет пять клубов по месту жительства.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Событием 2023 года для жителей микрорайона Лучки стало открытие молодежный многофункциональный центра «Компетенция» на базе библиотеки в </w:t>
      </w:r>
      <w:proofErr w:type="spellStart"/>
      <w:r>
        <w:rPr>
          <w:sz w:val="28"/>
          <w:szCs w:val="28"/>
          <w:highlight w:val="white"/>
        </w:rPr>
        <w:t>мк</w:t>
      </w:r>
      <w:r>
        <w:rPr>
          <w:sz w:val="28"/>
          <w:szCs w:val="28"/>
          <w:highlight w:val="white"/>
        </w:rPr>
        <w:t>р</w:t>
      </w:r>
      <w:proofErr w:type="spellEnd"/>
      <w:r>
        <w:rPr>
          <w:sz w:val="28"/>
          <w:szCs w:val="28"/>
          <w:highlight w:val="white"/>
        </w:rPr>
        <w:t>. Лучки. Проведен косметический ремонт библиотеки, приобретена  новая мебель и современное оборудование  в  рамках предоставленной субсидии за счет средств областного бюджета Ленинградской области в размере 5 миллионов рублей.</w:t>
      </w:r>
    </w:p>
    <w:p w:rsidR="00E17791" w:rsidRDefault="009D08F0"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Министерство культуры Россий</w:t>
      </w:r>
      <w:r>
        <w:rPr>
          <w:color w:val="000000"/>
          <w:sz w:val="28"/>
          <w:szCs w:val="28"/>
        </w:rPr>
        <w:t>ской Федерации в рамках реализации федерального проекта «Придумано в России» осенью 2021 года запустило ведомственный проект «Гений места», объединяющий творческих людей по всей стране. Гений места – это творческий житель, который приходит в библиотеку с ж</w:t>
      </w:r>
      <w:r>
        <w:rPr>
          <w:color w:val="000000"/>
          <w:sz w:val="28"/>
          <w:szCs w:val="28"/>
        </w:rPr>
        <w:t xml:space="preserve">еланием воплотить в жизнь идею собственного проекта и получить знания и профессиональный опыт. Участниками федерального проекта на конкурсной основе в 2021 и 2022 годах стали </w:t>
      </w:r>
      <w:proofErr w:type="spellStart"/>
      <w:r>
        <w:rPr>
          <w:color w:val="000000"/>
          <w:sz w:val="28"/>
          <w:szCs w:val="28"/>
        </w:rPr>
        <w:t>соответственносланцевские</w:t>
      </w:r>
      <w:proofErr w:type="spellEnd"/>
      <w:r>
        <w:rPr>
          <w:color w:val="000000"/>
          <w:sz w:val="28"/>
          <w:szCs w:val="28"/>
        </w:rPr>
        <w:t xml:space="preserve"> детская и публичная библиотеки. В 2023 году победителем</w:t>
      </w:r>
      <w:r>
        <w:rPr>
          <w:color w:val="000000"/>
          <w:sz w:val="28"/>
          <w:szCs w:val="28"/>
        </w:rPr>
        <w:t xml:space="preserve"> конкурса стала и Библиотека для детей и взрослых в Лучках, располагая необходимыми информационно-техническими ресурсами для открытия такой точки концентрации талантов. В библиотеке в Лучках открыты клуб по визуальному программированию «</w:t>
      </w:r>
      <w:proofErr w:type="spellStart"/>
      <w:r>
        <w:rPr>
          <w:color w:val="000000"/>
          <w:sz w:val="28"/>
          <w:szCs w:val="28"/>
        </w:rPr>
        <w:t>КОДятки</w:t>
      </w:r>
      <w:proofErr w:type="spellEnd"/>
      <w:r>
        <w:rPr>
          <w:color w:val="000000"/>
          <w:sz w:val="28"/>
          <w:szCs w:val="28"/>
        </w:rPr>
        <w:t>» (дети и по</w:t>
      </w:r>
      <w:r>
        <w:rPr>
          <w:color w:val="000000"/>
          <w:sz w:val="28"/>
          <w:szCs w:val="28"/>
        </w:rPr>
        <w:t xml:space="preserve">дростки создают мини-игры, виртуальные викторины и живые открытки), </w:t>
      </w:r>
      <w:proofErr w:type="spellStart"/>
      <w:r>
        <w:rPr>
          <w:color w:val="000000"/>
          <w:sz w:val="28"/>
          <w:szCs w:val="28"/>
        </w:rPr>
        <w:t>медиа</w:t>
      </w:r>
      <w:proofErr w:type="spellEnd"/>
      <w:r>
        <w:rPr>
          <w:color w:val="000000"/>
          <w:sz w:val="28"/>
          <w:szCs w:val="28"/>
        </w:rPr>
        <w:t xml:space="preserve"> студии «</w:t>
      </w:r>
      <w:proofErr w:type="spellStart"/>
      <w:r>
        <w:rPr>
          <w:color w:val="000000"/>
          <w:sz w:val="28"/>
          <w:szCs w:val="28"/>
        </w:rPr>
        <w:t>АртФокус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ТопКадр</w:t>
      </w:r>
      <w:proofErr w:type="spellEnd"/>
      <w:r>
        <w:rPr>
          <w:color w:val="000000"/>
          <w:sz w:val="28"/>
          <w:szCs w:val="28"/>
        </w:rPr>
        <w:t xml:space="preserve">» (молодые люди учатся фотосъемке и обработке фото, занимаются монтажом видеороликов, клипов, </w:t>
      </w:r>
      <w:proofErr w:type="spellStart"/>
      <w:r>
        <w:rPr>
          <w:color w:val="000000"/>
          <w:sz w:val="28"/>
          <w:szCs w:val="28"/>
        </w:rPr>
        <w:t>букрейлеров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E17791" w:rsidRDefault="009D08F0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за счет средств местного бюджета </w:t>
      </w:r>
      <w:r>
        <w:rPr>
          <w:sz w:val="28"/>
          <w:szCs w:val="28"/>
          <w:highlight w:val="white"/>
        </w:rPr>
        <w:t xml:space="preserve">выполнен ремонт помещений молодежного клуба «Костёр». Сумма контракта составила 840,7 тыс. руб.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Сланцевском районе с сентября 2023 года начало работу местное отделение «Движения первых».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«Движение первых» - общероссийское общественно-государственное дв</w:t>
      </w:r>
      <w:r>
        <w:rPr>
          <w:sz w:val="28"/>
          <w:szCs w:val="28"/>
          <w:highlight w:val="white"/>
        </w:rPr>
        <w:t>ижение, созданное 14 июля 2022 года по инициативе руководства России, для воспитания, организации досуга подростков, и формирования мировоззрения «на основе традиционных российских духовных и нравственных ценностей. Для ребят - это возможность проявить себ</w:t>
      </w:r>
      <w:r>
        <w:rPr>
          <w:sz w:val="28"/>
          <w:szCs w:val="28"/>
          <w:highlight w:val="white"/>
        </w:rPr>
        <w:t xml:space="preserve">я, сформировать команду единомышленников.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Миссия «Первых» - обеспечить России великое будущее, чтобы сделать достойной и счастливой жизнь всех поколений, чтобы менять мир к лучшему!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За 4 месяца работы в районе открыто 9 первичных отделений на базе общеобр</w:t>
      </w:r>
      <w:r>
        <w:rPr>
          <w:sz w:val="28"/>
          <w:szCs w:val="28"/>
          <w:highlight w:val="white"/>
        </w:rPr>
        <w:t xml:space="preserve">азовательных школ города и сельских поселений и посвящено в Движение около 200 ребят. В 2024 году планируется открыть первичные отделения на базе ГБПОУ ЛО «Сланцевский индустриальный техникум», многофункционального молодежного центра «Трансформация», ГБОУ </w:t>
      </w:r>
      <w:r>
        <w:rPr>
          <w:sz w:val="28"/>
          <w:szCs w:val="28"/>
          <w:highlight w:val="white"/>
        </w:rPr>
        <w:t>ЛО «</w:t>
      </w:r>
      <w:proofErr w:type="spellStart"/>
      <w:r>
        <w:rPr>
          <w:sz w:val="28"/>
          <w:szCs w:val="28"/>
          <w:highlight w:val="white"/>
        </w:rPr>
        <w:t>Сланцевская</w:t>
      </w:r>
      <w:proofErr w:type="spellEnd"/>
      <w:r>
        <w:rPr>
          <w:sz w:val="28"/>
          <w:szCs w:val="28"/>
          <w:highlight w:val="white"/>
        </w:rPr>
        <w:t xml:space="preserve"> школа-интернат».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сентябре на стадионе «Химик» </w:t>
      </w:r>
      <w:proofErr w:type="spellStart"/>
      <w:r>
        <w:rPr>
          <w:sz w:val="28"/>
          <w:szCs w:val="28"/>
          <w:highlight w:val="white"/>
        </w:rPr>
        <w:t>мкр</w:t>
      </w:r>
      <w:proofErr w:type="spellEnd"/>
      <w:r>
        <w:rPr>
          <w:sz w:val="28"/>
          <w:szCs w:val="28"/>
          <w:highlight w:val="white"/>
        </w:rPr>
        <w:t>. Лучки прошел спортивный семейный фестиваль «Семейная команда», где ребята вместе с родителями приняли участие в забеге на дистанцию 1 км и активно провели время на организованных интеракт</w:t>
      </w:r>
      <w:r>
        <w:rPr>
          <w:sz w:val="28"/>
          <w:szCs w:val="28"/>
          <w:highlight w:val="white"/>
        </w:rPr>
        <w:t xml:space="preserve">ивных площадках. В семейном фестивале приняли участие около 160 человек. И в этом же месяце на базе ГБПОУ ЛО «Сланцевский индустриальный техникум» прошел Муниципальный слет «Первые», на котором участники узнали о целях и задачах, возможностях Движения, об </w:t>
      </w:r>
      <w:r>
        <w:rPr>
          <w:sz w:val="28"/>
          <w:szCs w:val="28"/>
          <w:highlight w:val="white"/>
        </w:rPr>
        <w:t xml:space="preserve">организации местных сообществ, добровольческой деятельности, о структуре написания проектов, грантах и </w:t>
      </w:r>
      <w:proofErr w:type="spellStart"/>
      <w:r>
        <w:rPr>
          <w:sz w:val="28"/>
          <w:szCs w:val="28"/>
          <w:highlight w:val="white"/>
        </w:rPr>
        <w:t>форумной</w:t>
      </w:r>
      <w:proofErr w:type="spellEnd"/>
      <w:r>
        <w:rPr>
          <w:sz w:val="28"/>
          <w:szCs w:val="28"/>
          <w:highlight w:val="white"/>
        </w:rPr>
        <w:t xml:space="preserve"> кампании. В мероприятии приняли участие около 150 человек.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 в ноябре на базе МКУК «</w:t>
      </w:r>
      <w:proofErr w:type="spellStart"/>
      <w:r>
        <w:rPr>
          <w:sz w:val="28"/>
          <w:szCs w:val="28"/>
          <w:highlight w:val="white"/>
        </w:rPr>
        <w:t>Культурно-досуговый</w:t>
      </w:r>
      <w:proofErr w:type="spellEnd"/>
      <w:r>
        <w:rPr>
          <w:sz w:val="28"/>
          <w:szCs w:val="28"/>
          <w:highlight w:val="white"/>
        </w:rPr>
        <w:t xml:space="preserve"> центр» </w:t>
      </w:r>
      <w:proofErr w:type="gramStart"/>
      <w:r>
        <w:rPr>
          <w:sz w:val="28"/>
          <w:szCs w:val="28"/>
          <w:highlight w:val="white"/>
        </w:rPr>
        <w:t>г</w:t>
      </w:r>
      <w:proofErr w:type="gramEnd"/>
      <w:r>
        <w:rPr>
          <w:sz w:val="28"/>
          <w:szCs w:val="28"/>
          <w:highlight w:val="white"/>
        </w:rPr>
        <w:t>. Сланцы состоялся муниципальный</w:t>
      </w:r>
      <w:r>
        <w:rPr>
          <w:sz w:val="28"/>
          <w:szCs w:val="28"/>
          <w:highlight w:val="white"/>
        </w:rPr>
        <w:t xml:space="preserve"> слет «Время первых», на котором ребята узнали о таком направлении Движения, как «Труд, профессия и своё дело» с основной целью – найти своё призвание. В мероприятии приняли участие представители ведущих вузов Санкт-Петербурга: Санкт-Петербургский универси</w:t>
      </w:r>
      <w:r>
        <w:rPr>
          <w:sz w:val="28"/>
          <w:szCs w:val="28"/>
          <w:highlight w:val="white"/>
        </w:rPr>
        <w:t xml:space="preserve">тет ГПС МЧС России, Военная академия материально-технического обеспечения имени генерала армии </w:t>
      </w:r>
      <w:proofErr w:type="spellStart"/>
      <w:r>
        <w:rPr>
          <w:sz w:val="28"/>
          <w:szCs w:val="28"/>
          <w:highlight w:val="white"/>
        </w:rPr>
        <w:t>А.В.Хрулева</w:t>
      </w:r>
      <w:proofErr w:type="spellEnd"/>
      <w:r>
        <w:rPr>
          <w:sz w:val="28"/>
          <w:szCs w:val="28"/>
          <w:highlight w:val="white"/>
        </w:rPr>
        <w:t>, Санкт-Петербургский университет Министерства внутренних дел Российской Федерации, Военно-космическая академия имени А.Ф.Можайского. В мероприятии пр</w:t>
      </w:r>
      <w:r>
        <w:rPr>
          <w:sz w:val="28"/>
          <w:szCs w:val="28"/>
          <w:highlight w:val="white"/>
        </w:rPr>
        <w:t>иняли участие около 150 обучающихся общеобразовательных школ района.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Также в ноябре на базе МКУ «ФОК СМР» прошёл турнир по </w:t>
      </w:r>
      <w:proofErr w:type="spellStart"/>
      <w:r>
        <w:rPr>
          <w:sz w:val="28"/>
          <w:szCs w:val="28"/>
          <w:highlight w:val="white"/>
        </w:rPr>
        <w:t>спортивномулазертагу</w:t>
      </w:r>
      <w:proofErr w:type="spellEnd"/>
      <w:r>
        <w:rPr>
          <w:sz w:val="28"/>
          <w:szCs w:val="28"/>
          <w:highlight w:val="white"/>
        </w:rPr>
        <w:t xml:space="preserve"> Сланцевского района «Турнир</w:t>
      </w:r>
      <w:proofErr w:type="gramStart"/>
      <w:r>
        <w:rPr>
          <w:sz w:val="28"/>
          <w:szCs w:val="28"/>
          <w:highlight w:val="white"/>
        </w:rPr>
        <w:t xml:space="preserve"> П</w:t>
      </w:r>
      <w:proofErr w:type="gramEnd"/>
      <w:r>
        <w:rPr>
          <w:sz w:val="28"/>
          <w:szCs w:val="28"/>
          <w:highlight w:val="white"/>
        </w:rPr>
        <w:t>ервых 2023», в котором приняли участие около 100 человек. А в декабре в Ломоносовск</w:t>
      </w:r>
      <w:r>
        <w:rPr>
          <w:sz w:val="28"/>
          <w:szCs w:val="28"/>
          <w:highlight w:val="white"/>
        </w:rPr>
        <w:t xml:space="preserve">ом районе прошёл региональный турнир по </w:t>
      </w:r>
      <w:proofErr w:type="spellStart"/>
      <w:r>
        <w:rPr>
          <w:sz w:val="28"/>
          <w:szCs w:val="28"/>
          <w:highlight w:val="white"/>
        </w:rPr>
        <w:t>спортивномулазертагу</w:t>
      </w:r>
      <w:proofErr w:type="spellEnd"/>
      <w:r>
        <w:rPr>
          <w:sz w:val="28"/>
          <w:szCs w:val="28"/>
          <w:highlight w:val="white"/>
        </w:rPr>
        <w:t>, где команды Сланцевского района в возрастных категориях 10-12 лет и 13-14 лет стали победителями.</w:t>
      </w:r>
    </w:p>
    <w:p w:rsidR="00E17791" w:rsidRDefault="009D08F0">
      <w:pPr>
        <w:tabs>
          <w:tab w:val="left" w:pos="0"/>
        </w:tabs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нояб</w:t>
      </w:r>
      <w:r>
        <w:rPr>
          <w:sz w:val="28"/>
          <w:szCs w:val="28"/>
          <w:highlight w:val="white"/>
        </w:rPr>
        <w:t>ре-декабре обучающиеся общеобразовательных школ в рамках проекта «В гостях у ученого» посетили 145-ую пожарную часть ГКУ «</w:t>
      </w:r>
      <w:proofErr w:type="spellStart"/>
      <w:r>
        <w:rPr>
          <w:sz w:val="28"/>
          <w:szCs w:val="28"/>
          <w:highlight w:val="white"/>
        </w:rPr>
        <w:t>Леноблпожспас</w:t>
      </w:r>
      <w:proofErr w:type="spellEnd"/>
      <w:r>
        <w:rPr>
          <w:sz w:val="28"/>
          <w:szCs w:val="28"/>
          <w:highlight w:val="white"/>
        </w:rPr>
        <w:t>», где ребятам показали караульные помещения, предметы боевой одежды, пожарно-спасательное оборудование, пожарные машины.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соответствии с решением Президента Российской Федерации и Концепцией федеральной системы подготовки граждан Российской Федерации к военной службе на период до 2024 года,  ведётся работа по созданию в субъектах Российской Федерации центров юнармейской по</w:t>
      </w:r>
      <w:r>
        <w:rPr>
          <w:sz w:val="28"/>
          <w:szCs w:val="28"/>
          <w:highlight w:val="white"/>
        </w:rPr>
        <w:t>дготовки - Домов «ЮНАРМИИ». В сентябре 2023 года в Сланцевском муниципальном районе на базе Молодёжного центра открыт Центр юнармейской подготовки «Дом» ЮНАРМИИ».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Деятельность Дома «ЮНАРМИИ» призвана объединить все существующие отряды движения и создать ед</w:t>
      </w:r>
      <w:r>
        <w:rPr>
          <w:sz w:val="28"/>
          <w:szCs w:val="28"/>
          <w:highlight w:val="white"/>
        </w:rPr>
        <w:t xml:space="preserve">иную структуру юнармейского движения на территории района. </w:t>
      </w:r>
    </w:p>
    <w:p w:rsidR="00E17791" w:rsidRDefault="009D08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2023 году молодежный многофункциональный центр «Трансформация» вел активную работу по привлечению молодежи к участию в различных форумах и </w:t>
      </w:r>
      <w:proofErr w:type="spellStart"/>
      <w:r>
        <w:rPr>
          <w:sz w:val="28"/>
          <w:szCs w:val="28"/>
          <w:highlight w:val="white"/>
        </w:rPr>
        <w:t>грантовых</w:t>
      </w:r>
      <w:proofErr w:type="spellEnd"/>
      <w:r>
        <w:rPr>
          <w:sz w:val="28"/>
          <w:szCs w:val="28"/>
          <w:highlight w:val="white"/>
        </w:rPr>
        <w:t xml:space="preserve"> конкурсах.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120 участников от Сланцевского районы были зарегистрированы на 13 образовательных форумах, 9 из которых проекты федерального агентства по делам молодежи «</w:t>
      </w:r>
      <w:proofErr w:type="spellStart"/>
      <w:r>
        <w:rPr>
          <w:sz w:val="28"/>
          <w:szCs w:val="28"/>
        </w:rPr>
        <w:t>Росмолодежь</w:t>
      </w:r>
      <w:proofErr w:type="spellEnd"/>
      <w:r>
        <w:rPr>
          <w:sz w:val="28"/>
          <w:szCs w:val="28"/>
        </w:rPr>
        <w:t>».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отчетном году было подано 14 заявок на участие в </w:t>
      </w:r>
      <w:proofErr w:type="spellStart"/>
      <w:r>
        <w:rPr>
          <w:sz w:val="28"/>
          <w:szCs w:val="28"/>
          <w:highlight w:val="white"/>
        </w:rPr>
        <w:t>грантовых</w:t>
      </w:r>
      <w:proofErr w:type="spellEnd"/>
      <w:r>
        <w:rPr>
          <w:sz w:val="28"/>
          <w:szCs w:val="28"/>
          <w:highlight w:val="white"/>
        </w:rPr>
        <w:t xml:space="preserve"> конкурсах различного уровн</w:t>
      </w:r>
      <w:r>
        <w:rPr>
          <w:sz w:val="28"/>
          <w:szCs w:val="28"/>
        </w:rPr>
        <w:t>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>это на 13 заявок больше по сравнению с 2022 годом</w:t>
      </w:r>
      <w:r>
        <w:rPr>
          <w:sz w:val="28"/>
          <w:szCs w:val="28"/>
          <w:highlight w:val="white"/>
        </w:rPr>
        <w:t xml:space="preserve">. В конкурсе на «Грант Губернатора Ленинградской области по поддержке молодежных инициатив» были поданы 3 заявки. Победил 1 конкурсный проект – </w:t>
      </w:r>
      <w:r>
        <w:rPr>
          <w:bCs/>
          <w:sz w:val="28"/>
          <w:szCs w:val="28"/>
          <w:highlight w:val="white"/>
        </w:rPr>
        <w:t>краеведческая настольная игра «36 квадратных километров», авт</w:t>
      </w:r>
      <w:r>
        <w:rPr>
          <w:bCs/>
          <w:sz w:val="28"/>
          <w:szCs w:val="28"/>
          <w:highlight w:val="white"/>
        </w:rPr>
        <w:t>ор которого заведующий молодежным центром «Трансформация» Мария</w:t>
      </w:r>
      <w:r>
        <w:rPr>
          <w:sz w:val="28"/>
          <w:szCs w:val="28"/>
          <w:highlight w:val="white"/>
        </w:rPr>
        <w:t xml:space="preserve"> Денисовна Таран. Основная идея проекта – повышение интереса у детей и подростков Сланцевского района к познанию родного края.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России выбрали лучшие молодёжные пространства проекта от Федерал</w:t>
      </w:r>
      <w:r>
        <w:rPr>
          <w:sz w:val="28"/>
          <w:szCs w:val="28"/>
          <w:highlight w:val="white"/>
        </w:rPr>
        <w:t xml:space="preserve">ьного агентства по делам молодёжи «Точки притяжения». В списке лидеров 300 площадок с географией присутствия от Владивостока до Калининграда. С 10 апреля эксперты инкогнито посещали точки, отобранные после народного голосования, и оценивали площадки сразу </w:t>
      </w:r>
      <w:r>
        <w:rPr>
          <w:sz w:val="28"/>
          <w:szCs w:val="28"/>
          <w:highlight w:val="white"/>
        </w:rPr>
        <w:t>по нескольким критериям. Среди требований: техническая оснащённость, интерьер и вместимость. Помимо этого, учитывались санитарно-эпидемиологическое благополучие, нормы и правила пожарной безопасности.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Ленинградской области финалистами стало 17 молодежных</w:t>
      </w:r>
      <w:r>
        <w:rPr>
          <w:sz w:val="28"/>
          <w:szCs w:val="28"/>
          <w:highlight w:val="white"/>
        </w:rPr>
        <w:t xml:space="preserve"> пространств: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 место: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Бокситогорский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культурно-досуговый</w:t>
      </w:r>
      <w:proofErr w:type="spellEnd"/>
      <w:r>
        <w:rPr>
          <w:sz w:val="28"/>
          <w:szCs w:val="28"/>
          <w:highlight w:val="white"/>
        </w:rPr>
        <w:t xml:space="preserve"> центр;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Добро</w:t>
      </w:r>
      <w:proofErr w:type="gramStart"/>
      <w:r>
        <w:rPr>
          <w:sz w:val="28"/>
          <w:szCs w:val="28"/>
          <w:highlight w:val="white"/>
        </w:rPr>
        <w:t>.Ц</w:t>
      </w:r>
      <w:proofErr w:type="gramEnd"/>
      <w:r>
        <w:rPr>
          <w:sz w:val="28"/>
          <w:szCs w:val="28"/>
          <w:highlight w:val="white"/>
        </w:rPr>
        <w:t>ентр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Бокситогорского</w:t>
      </w:r>
      <w:proofErr w:type="spellEnd"/>
      <w:r>
        <w:rPr>
          <w:sz w:val="28"/>
          <w:szCs w:val="28"/>
          <w:highlight w:val="white"/>
        </w:rPr>
        <w:t xml:space="preserve"> района;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gramStart"/>
      <w:r>
        <w:rPr>
          <w:sz w:val="28"/>
          <w:szCs w:val="28"/>
          <w:highlight w:val="white"/>
        </w:rPr>
        <w:t>Молодежный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коворкинг-центр</w:t>
      </w:r>
      <w:proofErr w:type="spellEnd"/>
      <w:r>
        <w:rPr>
          <w:sz w:val="28"/>
          <w:szCs w:val="28"/>
          <w:highlight w:val="white"/>
        </w:rPr>
        <w:t xml:space="preserve"> (Гатчина);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Соседский центр «</w:t>
      </w:r>
      <w:proofErr w:type="spellStart"/>
      <w:r>
        <w:rPr>
          <w:sz w:val="28"/>
          <w:szCs w:val="28"/>
          <w:highlight w:val="white"/>
        </w:rPr>
        <w:t>Янила</w:t>
      </w:r>
      <w:proofErr w:type="spellEnd"/>
      <w:r>
        <w:rPr>
          <w:sz w:val="28"/>
          <w:szCs w:val="28"/>
          <w:highlight w:val="white"/>
        </w:rPr>
        <w:t>» (</w:t>
      </w:r>
      <w:proofErr w:type="spellStart"/>
      <w:r>
        <w:rPr>
          <w:sz w:val="28"/>
          <w:szCs w:val="28"/>
          <w:highlight w:val="white"/>
        </w:rPr>
        <w:t>Янино</w:t>
      </w:r>
      <w:proofErr w:type="spellEnd"/>
      <w:r>
        <w:rPr>
          <w:sz w:val="28"/>
          <w:szCs w:val="28"/>
          <w:highlight w:val="white"/>
        </w:rPr>
        <w:t xml:space="preserve">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МБУК Культурно-информационный центр им. А.С. Пушкина молодежный </w:t>
      </w:r>
      <w:proofErr w:type="spellStart"/>
      <w:r>
        <w:rPr>
          <w:sz w:val="28"/>
          <w:szCs w:val="28"/>
          <w:highlight w:val="white"/>
        </w:rPr>
        <w:t>ковор</w:t>
      </w:r>
      <w:r>
        <w:rPr>
          <w:sz w:val="28"/>
          <w:szCs w:val="28"/>
          <w:highlight w:val="white"/>
        </w:rPr>
        <w:t>кинг</w:t>
      </w:r>
      <w:proofErr w:type="spellEnd"/>
      <w:r>
        <w:rPr>
          <w:sz w:val="28"/>
          <w:szCs w:val="28"/>
          <w:highlight w:val="white"/>
        </w:rPr>
        <w:t xml:space="preserve"> центр «Параграф» (Волхов);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Лофт-пространство</w:t>
      </w:r>
      <w:proofErr w:type="spellEnd"/>
      <w:r>
        <w:rPr>
          <w:sz w:val="28"/>
          <w:szCs w:val="28"/>
          <w:highlight w:val="white"/>
        </w:rPr>
        <w:t xml:space="preserve"> «РЕАЛЬНОЕ МЕСТО» (</w:t>
      </w:r>
      <w:proofErr w:type="spellStart"/>
      <w:r>
        <w:rPr>
          <w:sz w:val="28"/>
          <w:szCs w:val="28"/>
          <w:highlight w:val="white"/>
        </w:rPr>
        <w:t>Кудрово</w:t>
      </w:r>
      <w:proofErr w:type="spellEnd"/>
      <w:r>
        <w:rPr>
          <w:sz w:val="28"/>
          <w:szCs w:val="28"/>
          <w:highlight w:val="white"/>
        </w:rPr>
        <w:t xml:space="preserve">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Волосовский</w:t>
      </w:r>
      <w:proofErr w:type="spellEnd"/>
      <w:r>
        <w:rPr>
          <w:sz w:val="28"/>
          <w:szCs w:val="28"/>
          <w:highlight w:val="white"/>
        </w:rPr>
        <w:t xml:space="preserve"> молодежный центр «Бирюзовый»;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- КОВОРКИНГ-ЦЕНТР МАУ "МОЛОДЁЖНЫЙ ЦЕНТР «АЛЬФА» (Всеволожск).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 место: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Детская Бизнес Школа Фабрика Предпринимательства (Выбор</w:t>
      </w:r>
      <w:r>
        <w:rPr>
          <w:sz w:val="28"/>
          <w:szCs w:val="28"/>
          <w:highlight w:val="white"/>
        </w:rPr>
        <w:t>г).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 место: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Библиотека-коворкинг</w:t>
      </w:r>
      <w:proofErr w:type="spellEnd"/>
      <w:r>
        <w:rPr>
          <w:sz w:val="28"/>
          <w:szCs w:val="28"/>
          <w:highlight w:val="white"/>
        </w:rPr>
        <w:t xml:space="preserve"> в Лучках (Сланцы);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МКУ «ФОК СМР» (Сланцы);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Дом культуры (Сланцы);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gramStart"/>
      <w:r>
        <w:rPr>
          <w:sz w:val="28"/>
          <w:szCs w:val="28"/>
          <w:highlight w:val="white"/>
        </w:rPr>
        <w:t>Молодёжный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коворкинг-центр</w:t>
      </w:r>
      <w:proofErr w:type="spellEnd"/>
      <w:r>
        <w:rPr>
          <w:sz w:val="28"/>
          <w:szCs w:val="28"/>
          <w:highlight w:val="white"/>
        </w:rPr>
        <w:t xml:space="preserve"> «Трансформация» (Сланцы);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Детский оздоровительный лагерь «Звездный» (Луга);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МКУК «</w:t>
      </w:r>
      <w:proofErr w:type="spellStart"/>
      <w:r>
        <w:rPr>
          <w:sz w:val="28"/>
          <w:szCs w:val="28"/>
          <w:highlight w:val="white"/>
        </w:rPr>
        <w:t>Кингисеппская</w:t>
      </w:r>
      <w:proofErr w:type="spellEnd"/>
      <w:r>
        <w:rPr>
          <w:sz w:val="28"/>
          <w:szCs w:val="28"/>
          <w:highlight w:val="white"/>
        </w:rPr>
        <w:t xml:space="preserve"> ЦГБ» «Литературн</w:t>
      </w:r>
      <w:r>
        <w:rPr>
          <w:sz w:val="28"/>
          <w:szCs w:val="28"/>
          <w:highlight w:val="white"/>
        </w:rPr>
        <w:t xml:space="preserve">ый дом» (Кингисепп);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Биатлонно-лыжный</w:t>
      </w:r>
      <w:proofErr w:type="spellEnd"/>
      <w:r>
        <w:rPr>
          <w:sz w:val="28"/>
          <w:szCs w:val="28"/>
          <w:highlight w:val="white"/>
        </w:rPr>
        <w:t xml:space="preserve"> комплекс (Тихвин); 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Молодежный </w:t>
      </w:r>
      <w:proofErr w:type="spellStart"/>
      <w:r>
        <w:rPr>
          <w:sz w:val="28"/>
          <w:szCs w:val="28"/>
          <w:highlight w:val="white"/>
        </w:rPr>
        <w:t>коворкинг-центр</w:t>
      </w:r>
      <w:proofErr w:type="spellEnd"/>
      <w:r>
        <w:rPr>
          <w:sz w:val="28"/>
          <w:szCs w:val="28"/>
          <w:highlight w:val="white"/>
        </w:rPr>
        <w:t xml:space="preserve"> (Кингисепп).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Только 300 площадок со всей России, которые стали победителями конкурса, попали на интерактивную карту. И это не все. Теперь в этих пространствах нас ждё</w:t>
      </w:r>
      <w:r>
        <w:rPr>
          <w:sz w:val="28"/>
          <w:szCs w:val="28"/>
          <w:highlight w:val="white"/>
        </w:rPr>
        <w:t xml:space="preserve">т множество ярких и незабываемых мероприятий с лучшими экспертами. Также </w:t>
      </w:r>
      <w:proofErr w:type="spellStart"/>
      <w:r>
        <w:rPr>
          <w:sz w:val="28"/>
          <w:szCs w:val="28"/>
          <w:highlight w:val="white"/>
        </w:rPr>
        <w:t>Росмолодёжь</w:t>
      </w:r>
      <w:proofErr w:type="spellEnd"/>
      <w:r>
        <w:rPr>
          <w:sz w:val="28"/>
          <w:szCs w:val="28"/>
          <w:highlight w:val="white"/>
        </w:rPr>
        <w:t xml:space="preserve"> совместно с программой развития «Другое Дело» разрабатывает систему лояльности. Это позволит каждому пользователю получать баллы, выполняя задания от пространств.</w:t>
      </w:r>
    </w:p>
    <w:p w:rsidR="00E17791" w:rsidRDefault="009D08F0">
      <w:pPr>
        <w:widowControl w:val="0"/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Президент Российской Федерации Владимир Владимирович Путин объявил 2024 год Годом семьи, а Губернатор Ленинградской области Александр Юрьевич Дрозденко объявил 2024 год Годом Команды Заботы</w:t>
      </w:r>
      <w:r>
        <w:rPr>
          <w:color w:val="000000"/>
          <w:sz w:val="28"/>
          <w:szCs w:val="28"/>
        </w:rPr>
        <w:t>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Важным направлением в работе учреждений культуры, спорта и молоде</w:t>
      </w:r>
      <w:r>
        <w:rPr>
          <w:sz w:val="28"/>
          <w:szCs w:val="28"/>
          <w:highlight w:val="white"/>
        </w:rPr>
        <w:t>жной политики в 2024 году станет работа с молодежью.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Важно выработать в молодежной среде и воспитать чувство гордости за Отечество.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Приоритетом станет создание условий для формирования личности гармоничной, постоянно совершенствующейся, эрудированной, конкурентоспособной, неравнодушной, способной при этом адаптироваться к меняющимся условиям и восприимчивой к новым созидательным идеям.</w:t>
      </w:r>
    </w:p>
    <w:p w:rsidR="00E17791" w:rsidRDefault="009D08F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Ключевой задачей станет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</w:t>
      </w:r>
      <w:r>
        <w:rPr>
          <w:sz w:val="28"/>
          <w:szCs w:val="28"/>
          <w:highlight w:val="white"/>
        </w:rPr>
        <w:t>сть и способность принимать самостоятельные решения, нацеленные на повышение благосостояния страны, народа и своей семьи.</w:t>
      </w:r>
    </w:p>
    <w:p w:rsidR="00E17791" w:rsidRDefault="00E17791">
      <w:pPr>
        <w:ind w:firstLine="709"/>
        <w:jc w:val="both"/>
        <w:rPr>
          <w:sz w:val="28"/>
          <w:szCs w:val="28"/>
        </w:rPr>
      </w:pPr>
    </w:p>
    <w:p w:rsidR="00E17791" w:rsidRDefault="00E17791">
      <w:pPr>
        <w:rPr>
          <w:sz w:val="28"/>
          <w:szCs w:val="28"/>
        </w:rPr>
        <w:sectPr w:rsidR="00E17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791" w:rsidRDefault="009D08F0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Безопасность.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аспектов деятельности администрации Сланцевского муниципального района является обеспеч</w:t>
      </w:r>
      <w:r>
        <w:rPr>
          <w:color w:val="000000"/>
          <w:sz w:val="28"/>
          <w:szCs w:val="28"/>
        </w:rPr>
        <w:t xml:space="preserve">ение безопасности жизнедеятельности населения </w:t>
      </w:r>
      <w:proofErr w:type="spellStart"/>
      <w:r>
        <w:rPr>
          <w:color w:val="000000"/>
          <w:sz w:val="28"/>
          <w:szCs w:val="28"/>
        </w:rPr>
        <w:t>Слнацевского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поселения.  В рамках исполнения данного полномочия проводилась  работа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профилактике терроризма и проявлений экстремизма;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оказания содействия правоохранительным органам в обеспече</w:t>
      </w:r>
      <w:r>
        <w:rPr>
          <w:sz w:val="28"/>
          <w:szCs w:val="28"/>
        </w:rPr>
        <w:t>нии общественного порядка и общественной безопасности;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первичному воинскому учету;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гражданской обороны и предупреждения чрезвычайных ситуаций;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первичных мер пожарной безопасности;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безопасности на водных объектах муниципального образован</w:t>
      </w:r>
      <w:r>
        <w:rPr>
          <w:sz w:val="28"/>
          <w:szCs w:val="28"/>
        </w:rPr>
        <w:t>ия;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оказанию муниципальных услуг.</w:t>
      </w:r>
    </w:p>
    <w:p w:rsidR="00E17791" w:rsidRDefault="009D08F0">
      <w:pPr>
        <w:ind w:firstLine="709"/>
        <w:jc w:val="both"/>
        <w:rPr>
          <w:bCs/>
          <w:color w:val="1F1F1F"/>
          <w:sz w:val="28"/>
          <w:szCs w:val="28"/>
        </w:rPr>
      </w:pPr>
      <w:r>
        <w:rPr>
          <w:sz w:val="28"/>
          <w:szCs w:val="28"/>
        </w:rPr>
        <w:t>В 2023 году постановлением администрации Сланцевского муниципального района</w:t>
      </w:r>
      <w:r>
        <w:rPr>
          <w:color w:val="1F1F1F"/>
          <w:sz w:val="28"/>
          <w:szCs w:val="28"/>
        </w:rPr>
        <w:t xml:space="preserve"> утверждены </w:t>
      </w:r>
      <w:r>
        <w:rPr>
          <w:bCs/>
          <w:color w:val="1F1F1F"/>
          <w:sz w:val="28"/>
          <w:szCs w:val="28"/>
        </w:rPr>
        <w:t>меры поддержки членов добровольной народной дружины, действующей на территории муниципального образования Сланцевское городское посел</w:t>
      </w:r>
      <w:r>
        <w:rPr>
          <w:bCs/>
          <w:color w:val="1F1F1F"/>
          <w:sz w:val="28"/>
          <w:szCs w:val="28"/>
        </w:rPr>
        <w:t>ение, участвующих на добровольных началах в защите Государственной границы Российской Федерации. По итогам 2023 года выплачены денежные премии 15 членам добровольной народной дружины, участвующим в защите Государственной границе Российской Федерации. Общая</w:t>
      </w:r>
      <w:r>
        <w:rPr>
          <w:bCs/>
          <w:color w:val="1F1F1F"/>
          <w:sz w:val="28"/>
          <w:szCs w:val="28"/>
        </w:rPr>
        <w:t xml:space="preserve"> сумма выплат 216,07 тыс. руб. из средств областного бюджета.</w:t>
      </w:r>
    </w:p>
    <w:p w:rsidR="00E17791" w:rsidRDefault="009D0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оказания помощи ОМВД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Сланцевскому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 в оперативном реагировании, содействии проведения дознания, розыскных мероприятий, в технически исправном состоянии поддерживается аппарат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но-программный комплекс автоматизированной системы «Безопасный город».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Сланцевского городского поселения функционирует 43 камеры видеонаблюдения и связь «Гражданин-полиция», входящих в состав аппаратно-программного комплекс</w:t>
      </w:r>
      <w:r>
        <w:rPr>
          <w:sz w:val="28"/>
          <w:szCs w:val="28"/>
        </w:rPr>
        <w:t xml:space="preserve">а «Безопасный город».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с</w:t>
      </w:r>
      <w:r>
        <w:rPr>
          <w:sz w:val="28"/>
          <w:szCs w:val="28"/>
          <w:lang w:bidi="ru-RU"/>
        </w:rPr>
        <w:t xml:space="preserve">монтированы 4 </w:t>
      </w:r>
      <w:r>
        <w:rPr>
          <w:sz w:val="28"/>
          <w:szCs w:val="28"/>
        </w:rPr>
        <w:t xml:space="preserve">новые камеры видеонаблюдения в местах расположения детских площадок и зон отдыха населения по адресам: г. Сланцы, ул. Кирова, около дома 50 и г. Сланцы, ул. Кирова, д. 28 и 5 камер видеонаблюдения в районе </w:t>
      </w:r>
      <w:r>
        <w:rPr>
          <w:sz w:val="28"/>
          <w:szCs w:val="28"/>
        </w:rPr>
        <w:t>береговой полосы реки Плюсса в месте массового отдыха людей, Дворца Культуры пл. Ленина, д. 1 и аллеи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вердлова.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выполнения мероприятий антитеррористической защищенности мест массового пребывания людей</w:t>
      </w:r>
      <w:proofErr w:type="gramEnd"/>
      <w:r>
        <w:rPr>
          <w:sz w:val="28"/>
          <w:szCs w:val="28"/>
        </w:rPr>
        <w:t xml:space="preserve"> осуществлен монтаж и подключение новых к</w:t>
      </w:r>
      <w:r>
        <w:rPr>
          <w:sz w:val="28"/>
          <w:szCs w:val="28"/>
        </w:rPr>
        <w:t xml:space="preserve">амер видеонаблюдения места массового пребывания людей в районе Парка культуры и отдыха МКУК «КДЦ» по адресу: г. Сланцы, ул. Партизанская, д. 8 с выводом </w:t>
      </w:r>
      <w:proofErr w:type="spellStart"/>
      <w:r>
        <w:rPr>
          <w:sz w:val="28"/>
          <w:szCs w:val="28"/>
        </w:rPr>
        <w:t>видеопотоков</w:t>
      </w:r>
      <w:proofErr w:type="spellEnd"/>
      <w:r>
        <w:rPr>
          <w:sz w:val="28"/>
          <w:szCs w:val="28"/>
        </w:rPr>
        <w:t xml:space="preserve"> в АПК БГ</w:t>
      </w:r>
      <w:r>
        <w:rPr>
          <w:bCs/>
          <w:i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Проведены ремонтные работы по замене устаревшего оборудования на сети видеонаблюдения</w:t>
      </w:r>
      <w:r>
        <w:rPr>
          <w:sz w:val="28"/>
          <w:szCs w:val="28"/>
        </w:rPr>
        <w:t>.</w:t>
      </w:r>
    </w:p>
    <w:p w:rsidR="00E17791" w:rsidRDefault="009D08F0">
      <w:pPr>
        <w:ind w:right="114" w:firstLine="709"/>
        <w:jc w:val="both"/>
        <w:rPr>
          <w:sz w:val="28"/>
          <w:szCs w:val="28"/>
        </w:rPr>
      </w:pPr>
      <w:proofErr w:type="gramStart"/>
      <w:r>
        <w:rPr>
          <w:rStyle w:val="40"/>
          <w:rFonts w:eastAsia="Andale Sans UI"/>
          <w:sz w:val="28"/>
          <w:szCs w:val="28"/>
          <w:lang w:eastAsia="zh-CN"/>
        </w:rPr>
        <w:t>За период 2023 года в рамках подготовки руководящего состава ОМСУ, органов, уполномоченных на решение задач в области гражданской обороны и защиты населения и территорий</w:t>
      </w:r>
      <w:r>
        <w:rPr>
          <w:rStyle w:val="40"/>
          <w:rFonts w:eastAsia="Andale Sans UI"/>
          <w:sz w:val="28"/>
          <w:szCs w:val="28"/>
          <w:lang w:eastAsia="zh-CN"/>
        </w:rPr>
        <w:t xml:space="preserve"> от чрезвычайных ситуаций, а также сил и средств Сланцевского районного звена Ленинградской </w:t>
      </w:r>
      <w:r>
        <w:rPr>
          <w:rStyle w:val="40"/>
          <w:rFonts w:eastAsia="Andale Sans UI"/>
          <w:sz w:val="28"/>
          <w:szCs w:val="28"/>
          <w:lang w:eastAsia="zh-CN"/>
        </w:rPr>
        <w:lastRenderedPageBreak/>
        <w:t>областной подсистемы предупреждения и ликвидации чрезвычайных ситуаций, проведены 2 командно-штабных учения и 1 тактико-специальное учение по ликвидации чрезвычайны</w:t>
      </w:r>
      <w:r>
        <w:rPr>
          <w:rStyle w:val="40"/>
          <w:rFonts w:eastAsia="Andale Sans UI"/>
          <w:sz w:val="28"/>
          <w:szCs w:val="28"/>
          <w:lang w:eastAsia="zh-CN"/>
        </w:rPr>
        <w:t>х ситуаций, 1 командно-штабное учение, 1 штабная</w:t>
      </w:r>
      <w:proofErr w:type="gramEnd"/>
      <w:r>
        <w:rPr>
          <w:rStyle w:val="40"/>
          <w:rFonts w:eastAsia="Andale Sans UI"/>
          <w:sz w:val="28"/>
          <w:szCs w:val="28"/>
          <w:lang w:eastAsia="zh-CN"/>
        </w:rPr>
        <w:t xml:space="preserve"> тренировка и 1 тактико-специальное учение по гражданской обороне.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color w:val="1F1F1F"/>
          <w:sz w:val="28"/>
          <w:szCs w:val="28"/>
        </w:rPr>
        <w:t xml:space="preserve">В течение 2023 года членами ДНД принято участие в охране общественного порядка на всех массовых мероприятиях. </w:t>
      </w:r>
      <w:r>
        <w:rPr>
          <w:color w:val="000000"/>
          <w:sz w:val="28"/>
          <w:szCs w:val="28"/>
        </w:rPr>
        <w:t>В целях обеспечения безопасност</w:t>
      </w:r>
      <w:r>
        <w:rPr>
          <w:color w:val="000000"/>
          <w:sz w:val="28"/>
          <w:szCs w:val="28"/>
        </w:rPr>
        <w:t>и при проведении мероприятий с массовым пребыванием людей на территории Сланцевского городского поселения и взаимодействия с правоохранительными органами в 2023 году администрацией Сланцевского муниципального района заключались муниципальные контракты на о</w:t>
      </w:r>
      <w:r>
        <w:rPr>
          <w:color w:val="000000"/>
          <w:sz w:val="28"/>
          <w:szCs w:val="28"/>
        </w:rPr>
        <w:t>существления охраны с частными охранными организациями, имеющими лицензию на данный вид деятельности.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Продолжается работа администрация Сланцевского муниципального района по первичному воинскому учету. И</w:t>
      </w:r>
      <w:r>
        <w:rPr>
          <w:sz w:val="28"/>
          <w:szCs w:val="28"/>
        </w:rPr>
        <w:t>зменения в Законе о воинской обязанности и военной службе работниками комитета по безопасности  своевременно доведены до лиц призывного возраста, в т.ч. в рамках  традиционного Дня  призывника, и до работодателей района.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 призыва граждан на военную с</w:t>
      </w:r>
      <w:r>
        <w:rPr>
          <w:sz w:val="28"/>
          <w:szCs w:val="28"/>
        </w:rPr>
        <w:t>лужбу, установленная военным  комиссариатом  ЛО  весной  и осенью 2023 года,  выполнена.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Сланцевского муниципального района создано и действует Сланцевское муниципальное звено РСЧС Ленинградской областной подсистемы РСЧС (Российская единая си</w:t>
      </w:r>
      <w:r>
        <w:rPr>
          <w:sz w:val="28"/>
          <w:szCs w:val="28"/>
        </w:rPr>
        <w:t xml:space="preserve">стема предупреждения и ликвидации чрезвычайных ситуаций), которая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E17791" w:rsidRDefault="009D08F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координационного органа РСЧС -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E17791" w:rsidRDefault="009D08F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действующег</w:t>
      </w:r>
      <w:r>
        <w:rPr>
          <w:sz w:val="28"/>
          <w:szCs w:val="28"/>
        </w:rPr>
        <w:t>о органа управления - с 1 января 2023 года - комитет по безопасности администрации Сланцевского муниципального района;</w:t>
      </w:r>
    </w:p>
    <w:p w:rsidR="00E17791" w:rsidRDefault="009D08F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 повседневного управления - ЕДДС Сланцевского муниципального района;</w:t>
      </w:r>
    </w:p>
    <w:p w:rsidR="00E17791" w:rsidRDefault="009D08F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- звенья РСЧС (финансово-материальные средства</w:t>
      </w:r>
      <w:r>
        <w:rPr>
          <w:sz w:val="28"/>
          <w:szCs w:val="28"/>
        </w:rPr>
        <w:t>, техника и люди).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проведено 14 заседаний комиссии по предупреждению и ликвидации чрезвычайных ситуаций и обеспечению пожарной безопасности Сланцевского муниципального района, из них 4 - плановых. 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Обеспечивая первичные меры пожарной безопаснос</w:t>
      </w:r>
      <w:r>
        <w:rPr>
          <w:sz w:val="28"/>
          <w:szCs w:val="28"/>
        </w:rPr>
        <w:t>ти на территории городского поселения, создана и работает добровольная пожарная дружина (место расположения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расная). Добровольцы прошли обучение, обеспечены боевой </w:t>
      </w:r>
      <w:r>
        <w:rPr>
          <w:color w:val="000000"/>
          <w:sz w:val="28"/>
          <w:szCs w:val="28"/>
        </w:rPr>
        <w:t>одеждой пожарных, средствами пожаротушения.</w:t>
      </w:r>
    </w:p>
    <w:p w:rsidR="00E17791" w:rsidRDefault="009D08F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условий для наружного пожар</w:t>
      </w:r>
      <w:r>
        <w:rPr>
          <w:sz w:val="28"/>
          <w:szCs w:val="28"/>
        </w:rPr>
        <w:t xml:space="preserve">отушения во всех населенных пунктах Сланцевского городского поселения созданы условия для забора воды из естественных и искусственных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, в том </w:t>
      </w:r>
      <w:r>
        <w:rPr>
          <w:sz w:val="28"/>
          <w:szCs w:val="28"/>
        </w:rPr>
        <w:lastRenderedPageBreak/>
        <w:t xml:space="preserve">числе в 2023 году оборудована площадка для установки пожарной техники для забора воды из реки </w:t>
      </w:r>
      <w:proofErr w:type="spellStart"/>
      <w:r>
        <w:rPr>
          <w:sz w:val="28"/>
          <w:szCs w:val="28"/>
        </w:rPr>
        <w:t>Сиженк</w:t>
      </w:r>
      <w:r>
        <w:rPr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усиления противопожарной защиты населенных пунктов Сланцевского городского поселения в пожароопасный период 2023 года выполнены работы по </w:t>
      </w:r>
      <w:r>
        <w:rPr>
          <w:color w:val="000000"/>
          <w:sz w:val="28"/>
          <w:szCs w:val="28"/>
          <w:lang w:bidi="ru-RU"/>
        </w:rPr>
        <w:t>обновлению противопожарных минерализованных полос населенных пунктов д</w:t>
      </w:r>
      <w:proofErr w:type="gramStart"/>
      <w:r>
        <w:rPr>
          <w:color w:val="000000"/>
          <w:sz w:val="28"/>
          <w:szCs w:val="28"/>
          <w:lang w:bidi="ru-RU"/>
        </w:rPr>
        <w:t>.Б</w:t>
      </w:r>
      <w:proofErr w:type="gramEnd"/>
      <w:r>
        <w:rPr>
          <w:color w:val="000000"/>
          <w:sz w:val="28"/>
          <w:szCs w:val="28"/>
          <w:lang w:bidi="ru-RU"/>
        </w:rPr>
        <w:t>ольшие Поля и г.Сланцы Северная окр</w:t>
      </w:r>
      <w:r>
        <w:rPr>
          <w:color w:val="000000"/>
          <w:sz w:val="28"/>
          <w:szCs w:val="28"/>
          <w:lang w:bidi="ru-RU"/>
        </w:rPr>
        <w:t>аина.</w:t>
      </w:r>
    </w:p>
    <w:p w:rsidR="00E17791" w:rsidRDefault="009D08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Сланцевского городского поселения расположен один населенный пункт, подверженный угрозе лесных пожаров - город Сланцы (ул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расная). В целях обеспечения пожарной безопасности указанного населенного пункта выполнены мероприятия по обустро</w:t>
      </w:r>
      <w:r>
        <w:rPr>
          <w:color w:val="000000"/>
          <w:sz w:val="28"/>
          <w:szCs w:val="28"/>
        </w:rPr>
        <w:t>йству противопожарной преграды в виде противопожарного рва</w:t>
      </w:r>
      <w:r>
        <w:rPr>
          <w:rFonts w:eastAsia="Arial"/>
          <w:color w:val="000000"/>
          <w:sz w:val="28"/>
          <w:szCs w:val="28"/>
          <w:lang w:bidi="ru-RU"/>
        </w:rPr>
        <w:t>.</w:t>
      </w:r>
    </w:p>
    <w:p w:rsidR="00E17791" w:rsidRDefault="009D08F0">
      <w:pPr>
        <w:ind w:firstLine="709"/>
        <w:jc w:val="both"/>
        <w:rPr>
          <w:spacing w:val="-6"/>
          <w:sz w:val="28"/>
          <w:szCs w:val="28"/>
          <w:lang w:bidi="ru-RU"/>
        </w:rPr>
      </w:pPr>
      <w:r>
        <w:rPr>
          <w:sz w:val="28"/>
          <w:szCs w:val="28"/>
        </w:rPr>
        <w:t>Безопасность людей на водных объектах на территории Сланцевского городского поселения в соответствии с муниципальными контрактами обеспечивается</w:t>
      </w:r>
      <w:r>
        <w:rPr>
          <w:spacing w:val="-6"/>
          <w:sz w:val="28"/>
          <w:szCs w:val="28"/>
          <w:lang w:bidi="ru-RU"/>
        </w:rPr>
        <w:t xml:space="preserve"> Межрегиональной Санкт-Петербургской городской и Лен</w:t>
      </w:r>
      <w:r>
        <w:rPr>
          <w:spacing w:val="-6"/>
          <w:sz w:val="28"/>
          <w:szCs w:val="28"/>
          <w:lang w:bidi="ru-RU"/>
        </w:rPr>
        <w:t>инградской областной общественной организацией «Всероссийского общества спасения на водах» (ВОСВОД), а именно осуществляются следующие  мероприятия:</w:t>
      </w:r>
    </w:p>
    <w:p w:rsidR="00E17791" w:rsidRDefault="009D08F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патрулирование спасателями прибрежной полосы реки Плюсса на территории Сланцевского городского поселения с </w:t>
      </w:r>
      <w:r>
        <w:rPr>
          <w:sz w:val="28"/>
          <w:szCs w:val="28"/>
          <w:lang w:bidi="ru-RU"/>
        </w:rPr>
        <w:t>принятием мер по спасению людей на воде ежедневно (июль, август, сентябрь) по мере необходимости (октябрь, ноябрь, декабрь);</w:t>
      </w:r>
    </w:p>
    <w:p w:rsidR="00E17791" w:rsidRDefault="009D08F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размещение  выдвижного спасательного поста (ограничительные буи, спасательная вышка, спасательная лодка, спасательное оборудование)</w:t>
      </w:r>
      <w:r>
        <w:rPr>
          <w:sz w:val="28"/>
          <w:szCs w:val="28"/>
          <w:lang w:bidi="ru-RU"/>
        </w:rPr>
        <w:t xml:space="preserve"> по адресу </w:t>
      </w:r>
      <w:proofErr w:type="gramStart"/>
      <w:r>
        <w:rPr>
          <w:sz w:val="28"/>
          <w:szCs w:val="28"/>
          <w:lang w:bidi="ru-RU"/>
        </w:rPr>
        <w:t>г</w:t>
      </w:r>
      <w:proofErr w:type="gramEnd"/>
      <w:r>
        <w:rPr>
          <w:sz w:val="28"/>
          <w:szCs w:val="28"/>
          <w:lang w:bidi="ru-RU"/>
        </w:rPr>
        <w:t xml:space="preserve">. Сланцы микрорайон Лучки на территории между рекой </w:t>
      </w:r>
      <w:proofErr w:type="spellStart"/>
      <w:r>
        <w:rPr>
          <w:sz w:val="28"/>
          <w:szCs w:val="28"/>
          <w:lang w:bidi="ru-RU"/>
        </w:rPr>
        <w:t>Кушёлкой</w:t>
      </w:r>
      <w:proofErr w:type="spellEnd"/>
      <w:r>
        <w:rPr>
          <w:sz w:val="28"/>
          <w:szCs w:val="28"/>
          <w:lang w:bidi="ru-RU"/>
        </w:rPr>
        <w:t xml:space="preserve"> и территорией стадиона «Химик»  МКУ ФОК «СМР»  и  по адресу г. Сланцы в месте массового отдыха людей напротив городского рынка;</w:t>
      </w:r>
    </w:p>
    <w:p w:rsidR="00E17791" w:rsidRDefault="009D08F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дежурство спасателей в месте массового отдыха людей еже</w:t>
      </w:r>
      <w:r>
        <w:rPr>
          <w:sz w:val="28"/>
          <w:szCs w:val="28"/>
          <w:lang w:bidi="ru-RU"/>
        </w:rPr>
        <w:t>дневно;</w:t>
      </w:r>
    </w:p>
    <w:p w:rsidR="00E17791" w:rsidRDefault="009D08F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обеспечение необходимой наглядной агитации по предупреждению несчастных случаев, связанных с поведением людей на водных объектах;</w:t>
      </w:r>
    </w:p>
    <w:p w:rsidR="00E17791" w:rsidRDefault="009D08F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установка стендов, плакатов с информацией по безопасному поведению на воде в местах возможного отдыха людей на террито</w:t>
      </w:r>
      <w:r>
        <w:rPr>
          <w:sz w:val="28"/>
          <w:szCs w:val="28"/>
          <w:lang w:bidi="ru-RU"/>
        </w:rPr>
        <w:t>рии Сланцевского городского поселения (в  соответствии с информацией  Сланцевского отделения Центра ГИМС), включая знаки «Купание запрещено» и «Выход на лёд водоёма запрещён»;</w:t>
      </w:r>
    </w:p>
    <w:p w:rsidR="00E17791" w:rsidRDefault="009D08F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осуществление спасательных мероприятий в месте массового отдыха людей Сланцевско</w:t>
      </w:r>
      <w:r>
        <w:rPr>
          <w:sz w:val="28"/>
          <w:szCs w:val="28"/>
          <w:lang w:bidi="ru-RU"/>
        </w:rPr>
        <w:t>го городского поселения.</w:t>
      </w:r>
    </w:p>
    <w:p w:rsidR="00E17791" w:rsidRDefault="009D08F0">
      <w:pPr>
        <w:pStyle w:val="50"/>
        <w:shd w:val="clear" w:color="auto" w:fill="auto"/>
        <w:tabs>
          <w:tab w:val="left" w:pos="38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Основные задачи на 2024 год:</w:t>
      </w:r>
    </w:p>
    <w:p w:rsidR="00E17791" w:rsidRDefault="009D08F0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Дальнейшее развитие автоматизированного программног</w:t>
      </w:r>
      <w:r>
        <w:rPr>
          <w:sz w:val="28"/>
          <w:szCs w:val="28"/>
          <w:lang w:val="ru-RU"/>
        </w:rPr>
        <w:t xml:space="preserve">о комплекса «Безопасный город» с установкой новых камер видеонаблюдения в местах с массовым пребыванием людей, в том числе в местах расположения детских площадок, а также подключение видеосистем объектов образовательных организаций к АПК Безопасный город. </w:t>
      </w:r>
    </w:p>
    <w:p w:rsidR="00E17791" w:rsidRDefault="009D08F0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Продолжение работы по обеспечению наружного пожаротушения на территории Сланцевского городского поселения с оборудованием </w:t>
      </w:r>
      <w:r>
        <w:rPr>
          <w:sz w:val="28"/>
          <w:szCs w:val="28"/>
          <w:lang w:val="ru-RU"/>
        </w:rPr>
        <w:lastRenderedPageBreak/>
        <w:t xml:space="preserve">координационных табличек пожарных гидрантов </w:t>
      </w:r>
      <w:r>
        <w:rPr>
          <w:bCs/>
          <w:sz w:val="28"/>
          <w:szCs w:val="28"/>
          <w:lang w:val="ru-RU"/>
        </w:rPr>
        <w:t xml:space="preserve">на улицах: Набережная, Загородная, Береговая, Сосновая, Малая Сосновая, переулок </w:t>
      </w:r>
      <w:proofErr w:type="spellStart"/>
      <w:r>
        <w:rPr>
          <w:bCs/>
          <w:sz w:val="28"/>
          <w:szCs w:val="28"/>
          <w:lang w:val="ru-RU"/>
        </w:rPr>
        <w:t>Кушел</w:t>
      </w:r>
      <w:r>
        <w:rPr>
          <w:bCs/>
          <w:sz w:val="28"/>
          <w:szCs w:val="28"/>
          <w:lang w:val="ru-RU"/>
        </w:rPr>
        <w:t>ьский</w:t>
      </w:r>
      <w:proofErr w:type="spellEnd"/>
      <w:r>
        <w:rPr>
          <w:bCs/>
          <w:sz w:val="28"/>
          <w:szCs w:val="28"/>
          <w:lang w:val="ru-RU"/>
        </w:rPr>
        <w:t xml:space="preserve"> в г</w:t>
      </w:r>
      <w:proofErr w:type="gramStart"/>
      <w:r>
        <w:rPr>
          <w:bCs/>
          <w:sz w:val="28"/>
          <w:szCs w:val="28"/>
          <w:lang w:val="ru-RU"/>
        </w:rPr>
        <w:t>.С</w:t>
      </w:r>
      <w:proofErr w:type="gramEnd"/>
      <w:r>
        <w:rPr>
          <w:bCs/>
          <w:sz w:val="28"/>
          <w:szCs w:val="28"/>
          <w:lang w:val="ru-RU"/>
        </w:rPr>
        <w:t>ланцы в количестве 19 штук.</w:t>
      </w:r>
    </w:p>
    <w:p w:rsidR="00E17791" w:rsidRDefault="009D08F0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Участие в смотре-конкурсе Ленинградской области «Лучшая добровольная народная дружина» и «Лучший добровольный народный дружинник».</w:t>
      </w:r>
    </w:p>
    <w:p w:rsidR="00E17791" w:rsidRDefault="009D08F0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Проведение учений и тренировок в области гражданской обороны и защиты населения </w:t>
      </w:r>
      <w:r>
        <w:rPr>
          <w:sz w:val="28"/>
          <w:szCs w:val="28"/>
          <w:lang w:val="ru-RU"/>
        </w:rPr>
        <w:t>и территорий от чрезвычайных ситуаций природного и техногенного характера в РСЧС муниципального и объектового уровней.</w:t>
      </w:r>
    </w:p>
    <w:p w:rsidR="00E17791" w:rsidRDefault="009D08F0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Дальнейшее оборудование муниципальной системой оповещения населения, сопряженной с РАСЦО территории Сланцевского городского поселения,</w:t>
      </w:r>
      <w:r>
        <w:rPr>
          <w:sz w:val="28"/>
          <w:szCs w:val="28"/>
          <w:lang w:val="ru-RU"/>
        </w:rPr>
        <w:t xml:space="preserve"> в соответствии с разработанной проектно-сметной документацией.</w:t>
      </w:r>
    </w:p>
    <w:sectPr w:rsidR="00E17791" w:rsidSect="00E1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91" w:rsidRDefault="009D08F0">
      <w:r>
        <w:separator/>
      </w:r>
    </w:p>
  </w:endnote>
  <w:endnote w:type="continuationSeparator" w:id="1">
    <w:p w:rsidR="00E17791" w:rsidRDefault="009D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d9446-Identity-H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91" w:rsidRDefault="009D08F0">
      <w:r>
        <w:separator/>
      </w:r>
    </w:p>
  </w:footnote>
  <w:footnote w:type="continuationSeparator" w:id="1">
    <w:p w:rsidR="00E17791" w:rsidRDefault="009D0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8D"/>
    <w:multiLevelType w:val="hybridMultilevel"/>
    <w:tmpl w:val="2CC86F0E"/>
    <w:lvl w:ilvl="0" w:tplc="D730D0B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8"/>
        <w:szCs w:val="28"/>
        <w:lang w:val="ru-RU"/>
      </w:rPr>
    </w:lvl>
    <w:lvl w:ilvl="1" w:tplc="B80C5B5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F701E7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7A2702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DF2D73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C48A953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570525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EC4E5A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1A29D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A493E"/>
    <w:multiLevelType w:val="hybridMultilevel"/>
    <w:tmpl w:val="0360CC12"/>
    <w:lvl w:ilvl="0" w:tplc="5C3603A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8D2A2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E8896E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9C415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4464F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F78ED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A2A60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6F846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FC63AD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C7C2874"/>
    <w:multiLevelType w:val="hybridMultilevel"/>
    <w:tmpl w:val="23C6AF66"/>
    <w:lvl w:ilvl="0" w:tplc="853611CA">
      <w:start w:val="1"/>
      <w:numFmt w:val="decimal"/>
      <w:lvlText w:val="%1)"/>
      <w:lvlJc w:val="left"/>
      <w:pPr>
        <w:ind w:left="1429" w:hanging="360"/>
      </w:pPr>
    </w:lvl>
    <w:lvl w:ilvl="1" w:tplc="EEC485CC">
      <w:start w:val="1"/>
      <w:numFmt w:val="lowerLetter"/>
      <w:lvlText w:val="%2."/>
      <w:lvlJc w:val="left"/>
      <w:pPr>
        <w:ind w:left="2149" w:hanging="360"/>
      </w:pPr>
    </w:lvl>
    <w:lvl w:ilvl="2" w:tplc="739CB9C0">
      <w:start w:val="1"/>
      <w:numFmt w:val="lowerRoman"/>
      <w:lvlText w:val="%3."/>
      <w:lvlJc w:val="right"/>
      <w:pPr>
        <w:ind w:left="2869" w:hanging="180"/>
      </w:pPr>
    </w:lvl>
    <w:lvl w:ilvl="3" w:tplc="818C7020">
      <w:start w:val="1"/>
      <w:numFmt w:val="decimal"/>
      <w:lvlText w:val="%4."/>
      <w:lvlJc w:val="left"/>
      <w:pPr>
        <w:ind w:left="3589" w:hanging="360"/>
      </w:pPr>
    </w:lvl>
    <w:lvl w:ilvl="4" w:tplc="19368B48">
      <w:start w:val="1"/>
      <w:numFmt w:val="lowerLetter"/>
      <w:lvlText w:val="%5."/>
      <w:lvlJc w:val="left"/>
      <w:pPr>
        <w:ind w:left="4309" w:hanging="360"/>
      </w:pPr>
    </w:lvl>
    <w:lvl w:ilvl="5" w:tplc="B260A094">
      <w:start w:val="1"/>
      <w:numFmt w:val="lowerRoman"/>
      <w:lvlText w:val="%6."/>
      <w:lvlJc w:val="right"/>
      <w:pPr>
        <w:ind w:left="5029" w:hanging="180"/>
      </w:pPr>
    </w:lvl>
    <w:lvl w:ilvl="6" w:tplc="FC4A55F2">
      <w:start w:val="1"/>
      <w:numFmt w:val="decimal"/>
      <w:lvlText w:val="%7."/>
      <w:lvlJc w:val="left"/>
      <w:pPr>
        <w:ind w:left="5749" w:hanging="360"/>
      </w:pPr>
    </w:lvl>
    <w:lvl w:ilvl="7" w:tplc="BF8048B4">
      <w:start w:val="1"/>
      <w:numFmt w:val="lowerLetter"/>
      <w:lvlText w:val="%8."/>
      <w:lvlJc w:val="left"/>
      <w:pPr>
        <w:ind w:left="6469" w:hanging="360"/>
      </w:pPr>
    </w:lvl>
    <w:lvl w:ilvl="8" w:tplc="7A8A798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86F9B"/>
    <w:multiLevelType w:val="hybridMultilevel"/>
    <w:tmpl w:val="98E8AC82"/>
    <w:lvl w:ilvl="0" w:tplc="6A465A9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8C407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F3A6E7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2CEC6D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B04E9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8642B7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3720A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56631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758A3B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0D18B2"/>
    <w:multiLevelType w:val="hybridMultilevel"/>
    <w:tmpl w:val="2C82C9FC"/>
    <w:lvl w:ilvl="0" w:tplc="82FED1A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D22EE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46880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5EA181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87EDD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CA4B43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2F0278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07CE2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EB49BB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ADD3999"/>
    <w:multiLevelType w:val="hybridMultilevel"/>
    <w:tmpl w:val="D0861AEA"/>
    <w:lvl w:ilvl="0" w:tplc="F3464F9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ECDA2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DCD6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32C9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06E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A412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C47F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CC12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72E8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587664E"/>
    <w:multiLevelType w:val="hybridMultilevel"/>
    <w:tmpl w:val="043E0DC2"/>
    <w:lvl w:ilvl="0" w:tplc="143EF7B6">
      <w:start w:val="2"/>
      <w:numFmt w:val="upperRoman"/>
      <w:lvlText w:val="%1."/>
      <w:lvlJc w:val="left"/>
      <w:pPr>
        <w:ind w:left="1080" w:hanging="720"/>
      </w:pPr>
    </w:lvl>
    <w:lvl w:ilvl="1" w:tplc="BF6E7754">
      <w:start w:val="1"/>
      <w:numFmt w:val="lowerLetter"/>
      <w:lvlText w:val="%2."/>
      <w:lvlJc w:val="left"/>
      <w:pPr>
        <w:ind w:left="1440" w:hanging="360"/>
      </w:pPr>
    </w:lvl>
    <w:lvl w:ilvl="2" w:tplc="41501C90">
      <w:start w:val="1"/>
      <w:numFmt w:val="lowerRoman"/>
      <w:lvlText w:val="%3."/>
      <w:lvlJc w:val="right"/>
      <w:pPr>
        <w:ind w:left="2160" w:hanging="180"/>
      </w:pPr>
    </w:lvl>
    <w:lvl w:ilvl="3" w:tplc="0CF45096">
      <w:start w:val="1"/>
      <w:numFmt w:val="decimal"/>
      <w:lvlText w:val="%4."/>
      <w:lvlJc w:val="left"/>
      <w:pPr>
        <w:ind w:left="2880" w:hanging="360"/>
      </w:pPr>
    </w:lvl>
    <w:lvl w:ilvl="4" w:tplc="F710A364">
      <w:start w:val="1"/>
      <w:numFmt w:val="lowerLetter"/>
      <w:lvlText w:val="%5."/>
      <w:lvlJc w:val="left"/>
      <w:pPr>
        <w:ind w:left="3600" w:hanging="360"/>
      </w:pPr>
    </w:lvl>
    <w:lvl w:ilvl="5" w:tplc="E65283AE">
      <w:start w:val="1"/>
      <w:numFmt w:val="lowerRoman"/>
      <w:lvlText w:val="%6."/>
      <w:lvlJc w:val="right"/>
      <w:pPr>
        <w:ind w:left="4320" w:hanging="180"/>
      </w:pPr>
    </w:lvl>
    <w:lvl w:ilvl="6" w:tplc="3C86304E">
      <w:start w:val="1"/>
      <w:numFmt w:val="decimal"/>
      <w:lvlText w:val="%7."/>
      <w:lvlJc w:val="left"/>
      <w:pPr>
        <w:ind w:left="5040" w:hanging="360"/>
      </w:pPr>
    </w:lvl>
    <w:lvl w:ilvl="7" w:tplc="85B0281C">
      <w:start w:val="1"/>
      <w:numFmt w:val="lowerLetter"/>
      <w:lvlText w:val="%8."/>
      <w:lvlJc w:val="left"/>
      <w:pPr>
        <w:ind w:left="5760" w:hanging="360"/>
      </w:pPr>
    </w:lvl>
    <w:lvl w:ilvl="8" w:tplc="1CB8289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77008"/>
    <w:multiLevelType w:val="hybridMultilevel"/>
    <w:tmpl w:val="488EC16A"/>
    <w:lvl w:ilvl="0" w:tplc="B9F6AE5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DE4D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DF8E00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05C98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47ED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186AB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710163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15429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F462B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1EF58CB"/>
    <w:multiLevelType w:val="hybridMultilevel"/>
    <w:tmpl w:val="55B0D8B8"/>
    <w:lvl w:ilvl="0" w:tplc="B18021B6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/>
        <w:lang w:val="ru-RU"/>
      </w:rPr>
    </w:lvl>
    <w:lvl w:ilvl="1" w:tplc="B6BCDC2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204DA7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1A49624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838C02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088767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C4867E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3C2DED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7580FE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38CB144E"/>
    <w:multiLevelType w:val="hybridMultilevel"/>
    <w:tmpl w:val="2D36D510"/>
    <w:lvl w:ilvl="0" w:tplc="744629E4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000000"/>
      </w:rPr>
    </w:lvl>
    <w:lvl w:ilvl="1" w:tplc="62FA94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00819C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22948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93E2C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618101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A720C5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A8094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594152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3E602E58"/>
    <w:multiLevelType w:val="hybridMultilevel"/>
    <w:tmpl w:val="4822AC5E"/>
    <w:lvl w:ilvl="0" w:tplc="4672EDB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000000"/>
        <w:lang w:bidi="ru-RU"/>
      </w:rPr>
    </w:lvl>
    <w:lvl w:ilvl="1" w:tplc="99EC6C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B04D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F02B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E27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CA7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E09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3246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E2C2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FD6331C"/>
    <w:multiLevelType w:val="hybridMultilevel"/>
    <w:tmpl w:val="D3AAB746"/>
    <w:lvl w:ilvl="0" w:tplc="672202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542B90C">
      <w:start w:val="1"/>
      <w:numFmt w:val="lowerLetter"/>
      <w:lvlText w:val="%2."/>
      <w:lvlJc w:val="left"/>
      <w:pPr>
        <w:ind w:left="1440" w:hanging="360"/>
      </w:pPr>
    </w:lvl>
    <w:lvl w:ilvl="2" w:tplc="9BA82C86">
      <w:start w:val="1"/>
      <w:numFmt w:val="lowerRoman"/>
      <w:lvlText w:val="%3."/>
      <w:lvlJc w:val="right"/>
      <w:pPr>
        <w:ind w:left="2160" w:hanging="180"/>
      </w:pPr>
    </w:lvl>
    <w:lvl w:ilvl="3" w:tplc="7466E7BC">
      <w:start w:val="1"/>
      <w:numFmt w:val="decimal"/>
      <w:lvlText w:val="%4."/>
      <w:lvlJc w:val="left"/>
      <w:pPr>
        <w:ind w:left="2880" w:hanging="360"/>
      </w:pPr>
    </w:lvl>
    <w:lvl w:ilvl="4" w:tplc="B59CA314">
      <w:start w:val="1"/>
      <w:numFmt w:val="lowerLetter"/>
      <w:lvlText w:val="%5."/>
      <w:lvlJc w:val="left"/>
      <w:pPr>
        <w:ind w:left="3600" w:hanging="360"/>
      </w:pPr>
    </w:lvl>
    <w:lvl w:ilvl="5" w:tplc="B888BE90">
      <w:start w:val="1"/>
      <w:numFmt w:val="lowerRoman"/>
      <w:lvlText w:val="%6."/>
      <w:lvlJc w:val="right"/>
      <w:pPr>
        <w:ind w:left="4320" w:hanging="180"/>
      </w:pPr>
    </w:lvl>
    <w:lvl w:ilvl="6" w:tplc="55367DA6">
      <w:start w:val="1"/>
      <w:numFmt w:val="decimal"/>
      <w:lvlText w:val="%7."/>
      <w:lvlJc w:val="left"/>
      <w:pPr>
        <w:ind w:left="5040" w:hanging="360"/>
      </w:pPr>
    </w:lvl>
    <w:lvl w:ilvl="7" w:tplc="B8785DF6">
      <w:start w:val="1"/>
      <w:numFmt w:val="lowerLetter"/>
      <w:lvlText w:val="%8."/>
      <w:lvlJc w:val="left"/>
      <w:pPr>
        <w:ind w:left="5760" w:hanging="360"/>
      </w:pPr>
    </w:lvl>
    <w:lvl w:ilvl="8" w:tplc="366ACA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F2B58"/>
    <w:multiLevelType w:val="hybridMultilevel"/>
    <w:tmpl w:val="155245FC"/>
    <w:lvl w:ilvl="0" w:tplc="5FEA1A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38203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FBE33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DECF81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D3E09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2C6AF0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63E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A3ECE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676D58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9365895"/>
    <w:multiLevelType w:val="hybridMultilevel"/>
    <w:tmpl w:val="0630B1F4"/>
    <w:lvl w:ilvl="0" w:tplc="57B894F0">
      <w:start w:val="1"/>
      <w:numFmt w:val="decimal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581CA9C6">
      <w:start w:val="1"/>
      <w:numFmt w:val="decimal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C47452AE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  <w:rPr>
        <w:sz w:val="28"/>
        <w:szCs w:val="28"/>
      </w:rPr>
    </w:lvl>
    <w:lvl w:ilvl="3" w:tplc="49C4340A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DAAC9606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  <w:rPr>
        <w:sz w:val="28"/>
        <w:szCs w:val="28"/>
      </w:rPr>
    </w:lvl>
    <w:lvl w:ilvl="5" w:tplc="122EAD74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C332D3A2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9A66B866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B2D87DC8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4">
    <w:nsid w:val="4A9F7D41"/>
    <w:multiLevelType w:val="hybridMultilevel"/>
    <w:tmpl w:val="0568C626"/>
    <w:lvl w:ilvl="0" w:tplc="21B6889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4A6A3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8EFD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E4B1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638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902F1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841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F09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247F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8866607"/>
    <w:multiLevelType w:val="hybridMultilevel"/>
    <w:tmpl w:val="D7CAE2EC"/>
    <w:lvl w:ilvl="0" w:tplc="1DA4892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9F8E2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3AEE1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8906BB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5C81F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4249D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9D0038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C0890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8EA434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5B202094"/>
    <w:multiLevelType w:val="hybridMultilevel"/>
    <w:tmpl w:val="28628514"/>
    <w:lvl w:ilvl="0" w:tplc="FA32129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BB845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2C2951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DEF55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4C6B2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3DA11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860E60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80C3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212621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5E3850D9"/>
    <w:multiLevelType w:val="hybridMultilevel"/>
    <w:tmpl w:val="9D3690EA"/>
    <w:lvl w:ilvl="0" w:tplc="084EEB6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8904F57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8AE78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1520E13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AE16126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8922830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02BEADC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860CBC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F9F0F87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8">
    <w:nsid w:val="60ED37BC"/>
    <w:multiLevelType w:val="hybridMultilevel"/>
    <w:tmpl w:val="AB28A85C"/>
    <w:lvl w:ilvl="0" w:tplc="4B2E83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D0AB6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536A92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904DC3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E60F2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C12E16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3E2C0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510DF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B12236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5301CFB"/>
    <w:multiLevelType w:val="hybridMultilevel"/>
    <w:tmpl w:val="1310897A"/>
    <w:lvl w:ilvl="0" w:tplc="8960B0A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 w:val="0"/>
        <w:sz w:val="28"/>
        <w:szCs w:val="28"/>
        <w:shd w:val="clear" w:color="auto" w:fill="FFFFCC"/>
        <w:lang w:val="ru-RU"/>
      </w:rPr>
    </w:lvl>
    <w:lvl w:ilvl="1" w:tplc="94A0316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9E8EFD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13CB3D8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654A38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564F3F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124509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63AC80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486ACD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nsid w:val="718540B3"/>
    <w:multiLevelType w:val="hybridMultilevel"/>
    <w:tmpl w:val="854E8E20"/>
    <w:lvl w:ilvl="0" w:tplc="FEEEAE82">
      <w:start w:val="1"/>
      <w:numFmt w:val="decimal"/>
      <w:suff w:val="nothing"/>
      <w:lvlText w:val=""/>
      <w:lvlJc w:val="left"/>
      <w:pPr>
        <w:ind w:left="432" w:hanging="432"/>
      </w:pPr>
    </w:lvl>
    <w:lvl w:ilvl="1" w:tplc="533A5C1E">
      <w:start w:val="1"/>
      <w:numFmt w:val="decimal"/>
      <w:suff w:val="nothing"/>
      <w:lvlText w:val=""/>
      <w:lvlJc w:val="left"/>
      <w:pPr>
        <w:ind w:left="576" w:hanging="576"/>
      </w:pPr>
    </w:lvl>
    <w:lvl w:ilvl="2" w:tplc="784ECC92">
      <w:start w:val="1"/>
      <w:numFmt w:val="decimal"/>
      <w:suff w:val="nothing"/>
      <w:lvlText w:val=""/>
      <w:lvlJc w:val="left"/>
      <w:pPr>
        <w:ind w:left="720" w:hanging="720"/>
      </w:pPr>
      <w:rPr>
        <w:b/>
        <w:sz w:val="28"/>
        <w:szCs w:val="28"/>
      </w:rPr>
    </w:lvl>
    <w:lvl w:ilvl="3" w:tplc="AE7443FA">
      <w:start w:val="1"/>
      <w:numFmt w:val="decimal"/>
      <w:suff w:val="nothing"/>
      <w:lvlText w:val=""/>
      <w:lvlJc w:val="left"/>
      <w:pPr>
        <w:ind w:left="864" w:hanging="864"/>
      </w:pPr>
    </w:lvl>
    <w:lvl w:ilvl="4" w:tplc="1F1A7B76">
      <w:start w:val="1"/>
      <w:numFmt w:val="decimal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 w:tplc="051AEF2A">
      <w:start w:val="1"/>
      <w:numFmt w:val="decimal"/>
      <w:suff w:val="nothing"/>
      <w:lvlText w:val=""/>
      <w:lvlJc w:val="left"/>
      <w:pPr>
        <w:ind w:left="1152" w:hanging="1152"/>
      </w:pPr>
    </w:lvl>
    <w:lvl w:ilvl="6" w:tplc="C0F64D2A">
      <w:start w:val="1"/>
      <w:numFmt w:val="decimal"/>
      <w:suff w:val="nothing"/>
      <w:lvlText w:val=""/>
      <w:lvlJc w:val="left"/>
      <w:pPr>
        <w:ind w:left="1296" w:hanging="1296"/>
      </w:pPr>
    </w:lvl>
    <w:lvl w:ilvl="7" w:tplc="AC8ADF30">
      <w:start w:val="1"/>
      <w:numFmt w:val="decimal"/>
      <w:suff w:val="nothing"/>
      <w:lvlText w:val=""/>
      <w:lvlJc w:val="left"/>
      <w:pPr>
        <w:ind w:left="1440" w:hanging="1440"/>
      </w:pPr>
    </w:lvl>
    <w:lvl w:ilvl="8" w:tplc="CF56CC90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21">
    <w:nsid w:val="733879F0"/>
    <w:multiLevelType w:val="hybridMultilevel"/>
    <w:tmpl w:val="70D61F8C"/>
    <w:lvl w:ilvl="0" w:tplc="BBFC5A8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46C96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834C70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AA909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9FC7D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DAAAF3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508C3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B2E06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FBA632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7C07609E"/>
    <w:multiLevelType w:val="hybridMultilevel"/>
    <w:tmpl w:val="B1C08B02"/>
    <w:lvl w:ilvl="0" w:tplc="38580D5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F480B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4406A4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7780F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A2E5A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BACD13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2C6E3C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A7CE1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FA07A0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7C17588F"/>
    <w:multiLevelType w:val="hybridMultilevel"/>
    <w:tmpl w:val="730AB878"/>
    <w:lvl w:ilvl="0" w:tplc="4A5AD3F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4F6E9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D42F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E2C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28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803B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9228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94D5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8E00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D090FF9"/>
    <w:multiLevelType w:val="hybridMultilevel"/>
    <w:tmpl w:val="06FC4B8A"/>
    <w:lvl w:ilvl="0" w:tplc="7638D08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F8C1C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4FA2E4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DD0921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1169D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A8039F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2A50A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E60A4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63CDD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D917F3F"/>
    <w:multiLevelType w:val="hybridMultilevel"/>
    <w:tmpl w:val="B60C892C"/>
    <w:lvl w:ilvl="0" w:tplc="ED2E85F6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C16E3C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8BAE30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04A4F1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1D821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BFAF43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1C477A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E8C18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730036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4"/>
  </w:num>
  <w:num w:numId="11">
    <w:abstractNumId w:val="14"/>
  </w:num>
  <w:num w:numId="12">
    <w:abstractNumId w:val="23"/>
  </w:num>
  <w:num w:numId="13">
    <w:abstractNumId w:val="5"/>
  </w:num>
  <w:num w:numId="14">
    <w:abstractNumId w:val="25"/>
  </w:num>
  <w:num w:numId="15">
    <w:abstractNumId w:val="4"/>
  </w:num>
  <w:num w:numId="16">
    <w:abstractNumId w:val="3"/>
  </w:num>
  <w:num w:numId="17">
    <w:abstractNumId w:val="18"/>
  </w:num>
  <w:num w:numId="18">
    <w:abstractNumId w:val="16"/>
  </w:num>
  <w:num w:numId="19">
    <w:abstractNumId w:val="20"/>
  </w:num>
  <w:num w:numId="20">
    <w:abstractNumId w:val="12"/>
  </w:num>
  <w:num w:numId="21">
    <w:abstractNumId w:val="1"/>
  </w:num>
  <w:num w:numId="22">
    <w:abstractNumId w:val="21"/>
  </w:num>
  <w:num w:numId="23">
    <w:abstractNumId w:val="22"/>
  </w:num>
  <w:num w:numId="24">
    <w:abstractNumId w:val="7"/>
  </w:num>
  <w:num w:numId="25">
    <w:abstractNumId w:val="2"/>
  </w:num>
  <w:num w:numId="26">
    <w:abstractNumId w:val="15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791"/>
    <w:rsid w:val="009D08F0"/>
    <w:rsid w:val="00E1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9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177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1779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77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1779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177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1779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177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1779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779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1779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77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1779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177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177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77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1779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177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177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7791"/>
    <w:pPr>
      <w:widowControl w:val="0"/>
      <w:ind w:left="720"/>
      <w:contextualSpacing/>
    </w:pPr>
    <w:rPr>
      <w:rFonts w:eastAsia="Arial Unicode MS" w:cs="Arial Unicode MS"/>
      <w:lang w:eastAsia="hi-IN" w:bidi="hi-IN"/>
    </w:rPr>
  </w:style>
  <w:style w:type="paragraph" w:styleId="a4">
    <w:name w:val="No Spacing"/>
    <w:uiPriority w:val="1"/>
    <w:qFormat/>
    <w:rsid w:val="00E17791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177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177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779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1779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779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77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77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779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1779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17791"/>
  </w:style>
  <w:style w:type="paragraph" w:customStyle="1" w:styleId="Footer">
    <w:name w:val="Footer"/>
    <w:basedOn w:val="a"/>
    <w:link w:val="CaptionChar"/>
    <w:uiPriority w:val="99"/>
    <w:unhideWhenUsed/>
    <w:rsid w:val="00E1779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1779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177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7791"/>
  </w:style>
  <w:style w:type="table" w:styleId="ab">
    <w:name w:val="Table Grid"/>
    <w:basedOn w:val="a1"/>
    <w:rsid w:val="00E177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177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177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1779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177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177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177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177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177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177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177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1779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177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1779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1779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1779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1779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1779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1779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1779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1779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1779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1779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1779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1779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1779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1779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177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177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1779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1779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17791"/>
    <w:rPr>
      <w:sz w:val="18"/>
    </w:rPr>
  </w:style>
  <w:style w:type="character" w:styleId="af">
    <w:name w:val="footnote reference"/>
    <w:uiPriority w:val="99"/>
    <w:unhideWhenUsed/>
    <w:rsid w:val="00E1779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1779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17791"/>
    <w:rPr>
      <w:sz w:val="20"/>
    </w:rPr>
  </w:style>
  <w:style w:type="character" w:styleId="af2">
    <w:name w:val="endnote reference"/>
    <w:uiPriority w:val="99"/>
    <w:semiHidden/>
    <w:unhideWhenUsed/>
    <w:rsid w:val="00E1779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17791"/>
    <w:pPr>
      <w:spacing w:after="57"/>
    </w:pPr>
  </w:style>
  <w:style w:type="paragraph" w:styleId="21">
    <w:name w:val="toc 2"/>
    <w:basedOn w:val="a"/>
    <w:next w:val="a"/>
    <w:uiPriority w:val="39"/>
    <w:unhideWhenUsed/>
    <w:rsid w:val="00E1779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77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77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77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77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77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77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7791"/>
    <w:pPr>
      <w:spacing w:after="57"/>
      <w:ind w:left="2268"/>
    </w:pPr>
  </w:style>
  <w:style w:type="paragraph" w:styleId="af3">
    <w:name w:val="TOC Heading"/>
    <w:uiPriority w:val="39"/>
    <w:unhideWhenUsed/>
    <w:rsid w:val="00E17791"/>
  </w:style>
  <w:style w:type="paragraph" w:styleId="af4">
    <w:name w:val="table of figures"/>
    <w:basedOn w:val="a"/>
    <w:next w:val="a"/>
    <w:uiPriority w:val="99"/>
    <w:unhideWhenUsed/>
    <w:rsid w:val="00E17791"/>
  </w:style>
  <w:style w:type="paragraph" w:styleId="af5">
    <w:name w:val="caption"/>
    <w:basedOn w:val="a"/>
    <w:next w:val="a"/>
    <w:unhideWhenUsed/>
    <w:qFormat/>
    <w:rsid w:val="00E17791"/>
    <w:rPr>
      <w:b/>
      <w:bCs/>
      <w:sz w:val="20"/>
      <w:szCs w:val="20"/>
    </w:rPr>
  </w:style>
  <w:style w:type="paragraph" w:styleId="af6">
    <w:name w:val="Body Text"/>
    <w:basedOn w:val="a"/>
    <w:link w:val="af7"/>
    <w:unhideWhenUsed/>
    <w:rsid w:val="00E17791"/>
    <w:pPr>
      <w:widowControl w:val="0"/>
      <w:spacing w:after="120"/>
    </w:pPr>
    <w:rPr>
      <w:rFonts w:eastAsia="Andale Sans UI"/>
      <w:lang w:val="en-US" w:eastAsia="en-US"/>
    </w:rPr>
  </w:style>
  <w:style w:type="character" w:customStyle="1" w:styleId="af7">
    <w:name w:val="Основной текст Знак"/>
    <w:link w:val="af6"/>
    <w:rsid w:val="00E17791"/>
    <w:rPr>
      <w:rFonts w:eastAsia="Andale Sans UI"/>
      <w:sz w:val="24"/>
      <w:szCs w:val="24"/>
    </w:rPr>
  </w:style>
  <w:style w:type="paragraph" w:customStyle="1" w:styleId="41">
    <w:name w:val="Заголовок 41"/>
    <w:basedOn w:val="a"/>
    <w:next w:val="a"/>
    <w:semiHidden/>
    <w:qFormat/>
    <w:rsid w:val="00E17791"/>
    <w:pPr>
      <w:keepNext/>
      <w:widowControl w:val="0"/>
      <w:numPr>
        <w:ilvl w:val="3"/>
        <w:numId w:val="2"/>
      </w:numPr>
      <w:jc w:val="center"/>
      <w:outlineLvl w:val="3"/>
    </w:pPr>
    <w:rPr>
      <w:rFonts w:eastAsia="Arial Unicode MS" w:cs="Arial Unicode MS"/>
      <w:b/>
      <w:sz w:val="28"/>
      <w:lang w:eastAsia="hi-IN" w:bidi="hi-IN"/>
    </w:rPr>
  </w:style>
  <w:style w:type="paragraph" w:customStyle="1" w:styleId="10">
    <w:name w:val="Основной текст1"/>
    <w:basedOn w:val="41"/>
    <w:link w:val="af8"/>
    <w:rsid w:val="00E17791"/>
    <w:pPr>
      <w:keepNext w:val="0"/>
      <w:spacing w:after="120"/>
      <w:ind w:left="0" w:firstLine="0"/>
      <w:jc w:val="left"/>
    </w:pPr>
    <w:rPr>
      <w:rFonts w:eastAsia="Andale Sans UI" w:cs="Tahoma"/>
      <w:b w:val="0"/>
      <w:sz w:val="24"/>
      <w:lang w:val="en-US" w:eastAsia="en-US" w:bidi="en-US"/>
    </w:rPr>
  </w:style>
  <w:style w:type="character" w:customStyle="1" w:styleId="grame">
    <w:name w:val="grame"/>
    <w:rsid w:val="00E17791"/>
  </w:style>
  <w:style w:type="paragraph" w:customStyle="1" w:styleId="af9">
    <w:name w:val="Обычный (Интернет)"/>
    <w:basedOn w:val="a"/>
    <w:uiPriority w:val="99"/>
    <w:unhideWhenUsed/>
    <w:rsid w:val="00E17791"/>
    <w:pPr>
      <w:spacing w:before="100" w:beforeAutospacing="1" w:after="119"/>
    </w:pPr>
  </w:style>
  <w:style w:type="character" w:customStyle="1" w:styleId="af8">
    <w:name w:val="Основной текст_"/>
    <w:link w:val="10"/>
    <w:rsid w:val="00E17791"/>
    <w:rPr>
      <w:rFonts w:eastAsia="Andale Sans UI" w:cs="Tahoma"/>
      <w:sz w:val="24"/>
      <w:szCs w:val="24"/>
      <w:lang w:val="en-US" w:eastAsia="en-US" w:bidi="en-US"/>
    </w:rPr>
  </w:style>
  <w:style w:type="paragraph" w:customStyle="1" w:styleId="Standard">
    <w:name w:val="Standard"/>
    <w:rsid w:val="00E17791"/>
    <w:rPr>
      <w:sz w:val="28"/>
    </w:rPr>
  </w:style>
  <w:style w:type="paragraph" w:customStyle="1" w:styleId="LO-normal">
    <w:name w:val="LO-normal"/>
    <w:qFormat/>
    <w:rsid w:val="00E17791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paragraph" w:customStyle="1" w:styleId="Default">
    <w:name w:val="Default"/>
    <w:rsid w:val="00E17791"/>
    <w:rPr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17791"/>
    <w:pPr>
      <w:widowControl w:val="0"/>
      <w:ind w:firstLine="720"/>
    </w:pPr>
    <w:rPr>
      <w:rFonts w:ascii="Arial" w:hAnsi="Arial" w:cs="Arial"/>
      <w:color w:val="00000A"/>
      <w:lang w:eastAsia="en-US"/>
    </w:rPr>
  </w:style>
  <w:style w:type="paragraph" w:customStyle="1" w:styleId="11">
    <w:name w:val="Без интервала1"/>
    <w:uiPriority w:val="99"/>
    <w:semiHidden/>
    <w:rsid w:val="00E17791"/>
    <w:pPr>
      <w:widowControl w:val="0"/>
      <w:spacing w:line="100" w:lineRule="atLeast"/>
    </w:pPr>
    <w:rPr>
      <w:rFonts w:eastAsia="DejaVu Sans"/>
      <w:color w:val="000000"/>
      <w:sz w:val="24"/>
      <w:szCs w:val="24"/>
      <w:lang w:val="en-US" w:eastAsia="en-US" w:bidi="en-US"/>
    </w:rPr>
  </w:style>
  <w:style w:type="paragraph" w:customStyle="1" w:styleId="50">
    <w:name w:val="Основной текст5"/>
    <w:basedOn w:val="a"/>
    <w:uiPriority w:val="99"/>
    <w:semiHidden/>
    <w:rsid w:val="00E17791"/>
    <w:pPr>
      <w:widowControl w:val="0"/>
      <w:shd w:val="clear" w:color="auto" w:fill="FFFFFF"/>
      <w:spacing w:after="840" w:line="320" w:lineRule="exact"/>
      <w:jc w:val="right"/>
    </w:pPr>
    <w:rPr>
      <w:rFonts w:eastAsia="Andale Sans UI" w:cs="Tahoma"/>
      <w:color w:val="00000A"/>
      <w:sz w:val="26"/>
      <w:szCs w:val="26"/>
    </w:rPr>
  </w:style>
  <w:style w:type="character" w:customStyle="1" w:styleId="40">
    <w:name w:val="Основной текст4"/>
    <w:rsid w:val="00E17791"/>
    <w:rPr>
      <w:rFonts w:ascii="Times New Roman" w:eastAsia="Times New Roman" w:hAnsi="Times New Roman" w:cs="Times New Roman"/>
      <w:color w:val="000000"/>
      <w:spacing w:val="0"/>
      <w:sz w:val="26"/>
      <w:szCs w:val="26"/>
      <w:shd w:val="clear" w:color="auto" w:fill="FFFFFF"/>
      <w:lang w:val="ru-RU" w:eastAsia="ru-RU" w:bidi="ru-RU"/>
    </w:rPr>
  </w:style>
  <w:style w:type="paragraph" w:customStyle="1" w:styleId="afa">
    <w:name w:val="Базовый"/>
    <w:rsid w:val="00E17791"/>
    <w:rPr>
      <w:sz w:val="24"/>
      <w:lang w:eastAsia="ru-RU"/>
    </w:rPr>
  </w:style>
  <w:style w:type="character" w:customStyle="1" w:styleId="text">
    <w:name w:val="text"/>
    <w:qFormat/>
    <w:rsid w:val="00E17791"/>
  </w:style>
  <w:style w:type="character" w:customStyle="1" w:styleId="12">
    <w:name w:val="Выделение1"/>
    <w:qFormat/>
    <w:rsid w:val="00E17791"/>
    <w:rPr>
      <w:i/>
      <w:iCs/>
    </w:rPr>
  </w:style>
  <w:style w:type="character" w:styleId="afb">
    <w:name w:val="Strong"/>
    <w:qFormat/>
    <w:rsid w:val="00E17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14141</Words>
  <Characters>80608</Characters>
  <Application>Microsoft Office Word</Application>
  <DocSecurity>0</DocSecurity>
  <Lines>671</Lines>
  <Paragraphs>189</Paragraphs>
  <ScaleCrop>false</ScaleCrop>
  <Company>финансы</Company>
  <LinksUpToDate>false</LinksUpToDate>
  <CharactersWithSpaces>94560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Сланцевского муниципального района о результатах социально-экономического развития Сланцевского муниципального района в 2016 году и задачам на 2017 год</dc:title>
  <dc:creator>Павлова</dc:creator>
  <cp:lastModifiedBy>econ123</cp:lastModifiedBy>
  <cp:revision>168</cp:revision>
  <dcterms:created xsi:type="dcterms:W3CDTF">2017-03-06T12:55:00Z</dcterms:created>
  <dcterms:modified xsi:type="dcterms:W3CDTF">2024-02-01T08:55:00Z</dcterms:modified>
  <cp:version>786432</cp:version>
</cp:coreProperties>
</file>