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8B0B7F">
        <w:rPr>
          <w:b/>
        </w:rPr>
        <w:t>4</w:t>
      </w:r>
      <w:r w:rsidR="009352AB">
        <w:rPr>
          <w:b/>
        </w:rPr>
        <w:t>/22</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8B0B7F" w:rsidP="004B3ABA">
      <w:pPr>
        <w:tabs>
          <w:tab w:val="left" w:pos="9214"/>
        </w:tabs>
        <w:spacing w:line="276" w:lineRule="auto"/>
        <w:ind w:right="28"/>
      </w:pPr>
      <w:r>
        <w:t>23</w:t>
      </w:r>
      <w:r w:rsidR="004B44CD">
        <w:t xml:space="preserve"> </w:t>
      </w:r>
      <w:r>
        <w:t>ноября</w:t>
      </w:r>
      <w:r w:rsidR="004B44CD">
        <w:t xml:space="preserve"> </w:t>
      </w:r>
      <w:r w:rsidR="00646565" w:rsidRPr="00995B10">
        <w:t>202</w:t>
      </w:r>
      <w:r w:rsidR="009352AB">
        <w:t>2</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11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342F87">
        <w:rPr>
          <w:rFonts w:ascii="Times New Roman" w:hAnsi="Times New Roman"/>
          <w:sz w:val="24"/>
          <w:szCs w:val="24"/>
        </w:rPr>
        <w:t>8</w:t>
      </w:r>
      <w:r w:rsidRPr="00FE35BD">
        <w:rPr>
          <w:rFonts w:ascii="Times New Roman" w:hAnsi="Times New Roman"/>
          <w:sz w:val="24"/>
          <w:szCs w:val="24"/>
        </w:rPr>
        <w:t xml:space="preserve">   человек (список прилагается);</w:t>
      </w:r>
    </w:p>
    <w:p w:rsidR="00B57DA7"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приглашенные  – </w:t>
      </w:r>
      <w:r w:rsidR="00342F87">
        <w:rPr>
          <w:rFonts w:ascii="Times New Roman" w:hAnsi="Times New Roman"/>
          <w:sz w:val="24"/>
          <w:szCs w:val="24"/>
        </w:rPr>
        <w:t>3</w:t>
      </w:r>
      <w:r w:rsidRPr="00FE35BD">
        <w:rPr>
          <w:rFonts w:ascii="Times New Roman" w:hAnsi="Times New Roman"/>
          <w:sz w:val="24"/>
          <w:szCs w:val="24"/>
        </w:rPr>
        <w:t xml:space="preserve"> человек</w:t>
      </w:r>
      <w:r w:rsidR="004B3ABA">
        <w:rPr>
          <w:rFonts w:ascii="Times New Roman" w:hAnsi="Times New Roman"/>
          <w:sz w:val="24"/>
          <w:szCs w:val="24"/>
        </w:rPr>
        <w:t>а</w:t>
      </w:r>
      <w:r w:rsidRPr="00FE35BD">
        <w:rPr>
          <w:rFonts w:ascii="Times New Roman" w:hAnsi="Times New Roman"/>
          <w:sz w:val="24"/>
          <w:szCs w:val="24"/>
        </w:rPr>
        <w:t xml:space="preserve"> (</w:t>
      </w:r>
      <w:proofErr w:type="spellStart"/>
      <w:r w:rsidR="00342F87" w:rsidRPr="00342F87">
        <w:rPr>
          <w:rFonts w:ascii="Times New Roman" w:hAnsi="Times New Roman"/>
          <w:sz w:val="24"/>
          <w:szCs w:val="24"/>
        </w:rPr>
        <w:t>врио</w:t>
      </w:r>
      <w:proofErr w:type="spellEnd"/>
      <w:r w:rsidR="00342F87" w:rsidRPr="00342F87">
        <w:rPr>
          <w:rFonts w:ascii="Times New Roman" w:hAnsi="Times New Roman"/>
          <w:sz w:val="24"/>
          <w:szCs w:val="24"/>
        </w:rPr>
        <w:t xml:space="preserve"> начальника ОМВД России по </w:t>
      </w:r>
      <w:proofErr w:type="spellStart"/>
      <w:r w:rsidR="00342F87" w:rsidRPr="00342F87">
        <w:rPr>
          <w:rFonts w:ascii="Times New Roman" w:hAnsi="Times New Roman"/>
          <w:sz w:val="24"/>
          <w:szCs w:val="24"/>
        </w:rPr>
        <w:t>Сланцевскому</w:t>
      </w:r>
      <w:proofErr w:type="spellEnd"/>
      <w:r w:rsidR="00342F87" w:rsidRPr="00342F87">
        <w:rPr>
          <w:rFonts w:ascii="Times New Roman" w:hAnsi="Times New Roman"/>
          <w:sz w:val="24"/>
          <w:szCs w:val="24"/>
        </w:rPr>
        <w:t xml:space="preserve"> району Ленинградской </w:t>
      </w:r>
      <w:proofErr w:type="spellStart"/>
      <w:r w:rsidR="00342F87" w:rsidRPr="00342F87">
        <w:rPr>
          <w:rFonts w:ascii="Times New Roman" w:hAnsi="Times New Roman"/>
          <w:sz w:val="24"/>
          <w:szCs w:val="24"/>
        </w:rPr>
        <w:t>области</w:t>
      </w:r>
      <w:r w:rsidR="008B0B7F">
        <w:rPr>
          <w:rFonts w:ascii="Times New Roman" w:hAnsi="Times New Roman"/>
          <w:sz w:val="24"/>
          <w:szCs w:val="24"/>
        </w:rPr>
        <w:t>начальник</w:t>
      </w:r>
      <w:proofErr w:type="spellEnd"/>
      <w:r w:rsidR="008B0B7F">
        <w:rPr>
          <w:rFonts w:ascii="Times New Roman" w:hAnsi="Times New Roman"/>
          <w:sz w:val="24"/>
          <w:szCs w:val="24"/>
        </w:rPr>
        <w:t xml:space="preserve"> сектора муниципального заказа</w:t>
      </w:r>
      <w:r w:rsidR="008B0B7F" w:rsidRPr="008B0B7F">
        <w:rPr>
          <w:rFonts w:ascii="Times New Roman" w:hAnsi="Times New Roman"/>
          <w:sz w:val="24"/>
          <w:szCs w:val="24"/>
        </w:rPr>
        <w:t xml:space="preserve"> </w:t>
      </w:r>
      <w:r w:rsidR="008B0B7F" w:rsidRPr="004B3ABA">
        <w:rPr>
          <w:rFonts w:ascii="Times New Roman" w:hAnsi="Times New Roman"/>
          <w:sz w:val="24"/>
          <w:szCs w:val="24"/>
        </w:rPr>
        <w:t xml:space="preserve">администрации </w:t>
      </w:r>
      <w:proofErr w:type="spellStart"/>
      <w:r w:rsidR="008B0B7F" w:rsidRPr="004B3ABA">
        <w:rPr>
          <w:rFonts w:ascii="Times New Roman" w:hAnsi="Times New Roman"/>
          <w:sz w:val="24"/>
          <w:szCs w:val="24"/>
        </w:rPr>
        <w:t>Сланцевского</w:t>
      </w:r>
      <w:proofErr w:type="spellEnd"/>
      <w:r w:rsidR="008B0B7F" w:rsidRPr="004B3ABA">
        <w:rPr>
          <w:rFonts w:ascii="Times New Roman" w:hAnsi="Times New Roman"/>
          <w:sz w:val="24"/>
          <w:szCs w:val="24"/>
        </w:rPr>
        <w:t xml:space="preserve"> муниципального района</w:t>
      </w:r>
      <w:r w:rsidR="008B0B7F">
        <w:rPr>
          <w:rFonts w:ascii="Times New Roman" w:hAnsi="Times New Roman"/>
          <w:sz w:val="24"/>
          <w:szCs w:val="24"/>
        </w:rPr>
        <w:t xml:space="preserve">, </w:t>
      </w:r>
      <w:r w:rsidR="004B3ABA" w:rsidRPr="004B3ABA">
        <w:rPr>
          <w:rFonts w:ascii="Times New Roman" w:hAnsi="Times New Roman"/>
          <w:sz w:val="24"/>
          <w:szCs w:val="24"/>
        </w:rPr>
        <w:t xml:space="preserve">главный специалист отдела по взаимодействию с органами МСУ, общим и организационным вопросам администрации </w:t>
      </w:r>
      <w:proofErr w:type="spellStart"/>
      <w:r w:rsidR="004B3ABA" w:rsidRPr="004B3ABA">
        <w:rPr>
          <w:rFonts w:ascii="Times New Roman" w:hAnsi="Times New Roman"/>
          <w:sz w:val="24"/>
          <w:szCs w:val="24"/>
        </w:rPr>
        <w:t>Сланцевского</w:t>
      </w:r>
      <w:proofErr w:type="spellEnd"/>
      <w:r w:rsidR="004B3ABA" w:rsidRPr="004B3ABA">
        <w:rPr>
          <w:rFonts w:ascii="Times New Roman" w:hAnsi="Times New Roman"/>
          <w:sz w:val="24"/>
          <w:szCs w:val="24"/>
        </w:rPr>
        <w:t xml:space="preserve"> муниципального района</w:t>
      </w:r>
      <w:r w:rsidR="009352AB">
        <w:rPr>
          <w:rFonts w:ascii="Times New Roman" w:hAnsi="Times New Roman"/>
          <w:sz w:val="24"/>
          <w:szCs w:val="24"/>
        </w:rPr>
        <w:t>).</w:t>
      </w:r>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B42342" w:rsidRPr="004B44CD" w:rsidRDefault="00B83553" w:rsidP="004B44CD">
      <w:pPr>
        <w:pStyle w:val="aa"/>
        <w:numPr>
          <w:ilvl w:val="0"/>
          <w:numId w:val="20"/>
        </w:numPr>
        <w:tabs>
          <w:tab w:val="left" w:pos="0"/>
        </w:tabs>
        <w:spacing w:after="0"/>
        <w:ind w:left="0" w:firstLine="0"/>
        <w:jc w:val="both"/>
        <w:rPr>
          <w:rFonts w:ascii="Times New Roman" w:hAnsi="Times New Roman"/>
          <w:sz w:val="24"/>
          <w:szCs w:val="28"/>
        </w:rPr>
      </w:pPr>
      <w:r w:rsidRPr="00B83553">
        <w:rPr>
          <w:rFonts w:ascii="Times New Roman" w:hAnsi="Times New Roman"/>
          <w:sz w:val="24"/>
          <w:szCs w:val="28"/>
        </w:rPr>
        <w:t xml:space="preserve">О </w:t>
      </w:r>
      <w:r w:rsidR="0044749E" w:rsidRPr="0044749E">
        <w:rPr>
          <w:rFonts w:ascii="Times New Roman" w:hAnsi="Times New Roman"/>
          <w:sz w:val="24"/>
          <w:szCs w:val="28"/>
        </w:rPr>
        <w:t>результатах осуществления контроля: соблюдения требований об отсутствии конфликта интересов между участниками закупки и заказчиком; соблюдения требований, предъявляемым к участникам закупки; обоснования начальной (максимальной) цены контракта, заключаемого с единственным поставщиком</w:t>
      </w:r>
      <w:r w:rsidR="0044749E">
        <w:rPr>
          <w:rFonts w:ascii="Times New Roman" w:hAnsi="Times New Roman"/>
          <w:sz w:val="24"/>
          <w:szCs w:val="28"/>
        </w:rPr>
        <w:t xml:space="preserve"> (</w:t>
      </w:r>
      <w:r w:rsidR="0044749E" w:rsidRPr="0044749E">
        <w:rPr>
          <w:rFonts w:ascii="Times New Roman" w:hAnsi="Times New Roman"/>
          <w:sz w:val="24"/>
          <w:szCs w:val="28"/>
        </w:rPr>
        <w:t xml:space="preserve">Эрлих Анна Сергеевна — начальник сектора муниципального заказа администрации </w:t>
      </w:r>
      <w:proofErr w:type="spellStart"/>
      <w:r w:rsidR="0044749E" w:rsidRPr="0044749E">
        <w:rPr>
          <w:rFonts w:ascii="Times New Roman" w:hAnsi="Times New Roman"/>
          <w:sz w:val="24"/>
          <w:szCs w:val="28"/>
        </w:rPr>
        <w:t>Сланцевского</w:t>
      </w:r>
      <w:proofErr w:type="spellEnd"/>
      <w:r w:rsidR="0044749E" w:rsidRPr="0044749E">
        <w:rPr>
          <w:rFonts w:ascii="Times New Roman" w:hAnsi="Times New Roman"/>
          <w:sz w:val="24"/>
          <w:szCs w:val="28"/>
        </w:rPr>
        <w:t xml:space="preserve"> муниципального района</w:t>
      </w:r>
      <w:r w:rsidR="0044749E">
        <w:rPr>
          <w:rFonts w:ascii="Times New Roman" w:hAnsi="Times New Roman"/>
          <w:sz w:val="24"/>
          <w:szCs w:val="28"/>
        </w:rPr>
        <w:t>)</w:t>
      </w:r>
      <w:r w:rsidR="0044749E" w:rsidRPr="0044749E">
        <w:rPr>
          <w:rFonts w:ascii="Times New Roman" w:hAnsi="Times New Roman"/>
          <w:sz w:val="24"/>
          <w:szCs w:val="28"/>
        </w:rPr>
        <w:t>.</w:t>
      </w:r>
    </w:p>
    <w:p w:rsidR="00B42342" w:rsidRPr="00B42342" w:rsidRDefault="00B42342" w:rsidP="004B44CD">
      <w:pPr>
        <w:pStyle w:val="aa"/>
        <w:tabs>
          <w:tab w:val="left" w:pos="0"/>
        </w:tabs>
        <w:spacing w:after="0"/>
        <w:ind w:left="0"/>
        <w:jc w:val="both"/>
        <w:rPr>
          <w:rFonts w:ascii="Times New Roman" w:hAnsi="Times New Roman"/>
          <w:sz w:val="24"/>
          <w:szCs w:val="28"/>
        </w:rPr>
      </w:pPr>
    </w:p>
    <w:p w:rsidR="0044749E" w:rsidRDefault="0044749E" w:rsidP="0044749E">
      <w:pPr>
        <w:pStyle w:val="aa"/>
        <w:numPr>
          <w:ilvl w:val="0"/>
          <w:numId w:val="20"/>
        </w:numPr>
        <w:tabs>
          <w:tab w:val="left" w:pos="0"/>
        </w:tabs>
        <w:spacing w:after="0"/>
        <w:ind w:left="0" w:firstLine="0"/>
        <w:jc w:val="both"/>
        <w:rPr>
          <w:rFonts w:ascii="Times New Roman" w:hAnsi="Times New Roman"/>
          <w:sz w:val="24"/>
          <w:szCs w:val="28"/>
        </w:rPr>
      </w:pPr>
      <w:r w:rsidRPr="0044749E">
        <w:rPr>
          <w:rFonts w:ascii="Times New Roman" w:hAnsi="Times New Roman"/>
          <w:sz w:val="24"/>
          <w:szCs w:val="28"/>
        </w:rPr>
        <w:t xml:space="preserve">Мониторинг результатов проведения </w:t>
      </w:r>
      <w:proofErr w:type="spellStart"/>
      <w:r w:rsidRPr="0044749E">
        <w:rPr>
          <w:rFonts w:ascii="Times New Roman" w:hAnsi="Times New Roman"/>
          <w:sz w:val="24"/>
          <w:szCs w:val="28"/>
        </w:rPr>
        <w:t>антикоррупционной</w:t>
      </w:r>
      <w:proofErr w:type="spellEnd"/>
      <w:r w:rsidRPr="0044749E">
        <w:rPr>
          <w:rFonts w:ascii="Times New Roman" w:hAnsi="Times New Roman"/>
          <w:sz w:val="24"/>
          <w:szCs w:val="28"/>
        </w:rPr>
        <w:t xml:space="preserve"> экспертизы нормативных правовых актов </w:t>
      </w:r>
      <w:proofErr w:type="spellStart"/>
      <w:r w:rsidRPr="0044749E">
        <w:rPr>
          <w:rFonts w:ascii="Times New Roman" w:hAnsi="Times New Roman"/>
          <w:sz w:val="24"/>
          <w:szCs w:val="28"/>
        </w:rPr>
        <w:t>Сланцевского</w:t>
      </w:r>
      <w:proofErr w:type="spellEnd"/>
      <w:r w:rsidRPr="0044749E">
        <w:rPr>
          <w:rFonts w:ascii="Times New Roman" w:hAnsi="Times New Roman"/>
          <w:sz w:val="24"/>
          <w:szCs w:val="28"/>
        </w:rPr>
        <w:t xml:space="preserve"> муниципального района (их проектов) </w:t>
      </w:r>
      <w:r>
        <w:rPr>
          <w:rFonts w:ascii="Times New Roman" w:hAnsi="Times New Roman"/>
          <w:sz w:val="24"/>
          <w:szCs w:val="28"/>
        </w:rPr>
        <w:t>(</w:t>
      </w:r>
      <w:r w:rsidRPr="00B42342">
        <w:rPr>
          <w:rFonts w:ascii="Times New Roman" w:hAnsi="Times New Roman"/>
          <w:sz w:val="24"/>
          <w:szCs w:val="28"/>
        </w:rPr>
        <w:t xml:space="preserve">Воропаева Надежда Петровна  – главный специалист  отдела по взаимодействию с органами местного самоуправления, общим и организационным вопросам администрации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4B44CD" w:rsidRPr="0044749E" w:rsidRDefault="0044749E" w:rsidP="0044749E">
      <w:pPr>
        <w:tabs>
          <w:tab w:val="left" w:pos="0"/>
        </w:tabs>
        <w:jc w:val="both"/>
        <w:rPr>
          <w:szCs w:val="28"/>
        </w:rPr>
      </w:pPr>
      <w:r w:rsidRPr="0044749E">
        <w:rPr>
          <w:szCs w:val="28"/>
        </w:rPr>
        <w:t xml:space="preserve"> </w:t>
      </w:r>
    </w:p>
    <w:p w:rsidR="00B42342" w:rsidRDefault="00B42342" w:rsidP="004B44CD">
      <w:pPr>
        <w:pStyle w:val="aa"/>
        <w:numPr>
          <w:ilvl w:val="0"/>
          <w:numId w:val="20"/>
        </w:numPr>
        <w:tabs>
          <w:tab w:val="left" w:pos="0"/>
        </w:tabs>
        <w:spacing w:after="0"/>
        <w:ind w:left="0" w:firstLine="0"/>
        <w:jc w:val="both"/>
        <w:rPr>
          <w:rFonts w:ascii="Times New Roman" w:hAnsi="Times New Roman"/>
          <w:sz w:val="24"/>
          <w:szCs w:val="28"/>
        </w:rPr>
      </w:pPr>
      <w:proofErr w:type="gramStart"/>
      <w:r w:rsidRPr="00B42342">
        <w:rPr>
          <w:rFonts w:ascii="Times New Roman" w:hAnsi="Times New Roman"/>
          <w:sz w:val="24"/>
          <w:szCs w:val="28"/>
        </w:rPr>
        <w:t>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w:t>
      </w:r>
      <w:r>
        <w:rPr>
          <w:rFonts w:ascii="Times New Roman" w:hAnsi="Times New Roman"/>
          <w:sz w:val="24"/>
          <w:szCs w:val="28"/>
        </w:rPr>
        <w:t>нию причин выявленных нарушений (</w:t>
      </w:r>
      <w:r w:rsidRPr="00B42342">
        <w:rPr>
          <w:rFonts w:ascii="Times New Roman" w:hAnsi="Times New Roman"/>
          <w:sz w:val="24"/>
          <w:szCs w:val="28"/>
        </w:rPr>
        <w:t xml:space="preserve">Воропаева Надежда Петровна  – главный специалист  отдела по взаимодействию с органами местного самоуправления, общим и организационным вопросам администрации </w:t>
      </w:r>
      <w:proofErr w:type="spellStart"/>
      <w:r w:rsidRPr="00B42342">
        <w:rPr>
          <w:rFonts w:ascii="Times New Roman" w:hAnsi="Times New Roman"/>
          <w:sz w:val="24"/>
          <w:szCs w:val="28"/>
        </w:rPr>
        <w:t>Сланцевского</w:t>
      </w:r>
      <w:proofErr w:type="spellEnd"/>
      <w:proofErr w:type="gram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C77AAF" w:rsidRPr="00C77AAF" w:rsidRDefault="00C77AAF" w:rsidP="00C77AAF">
      <w:pPr>
        <w:tabs>
          <w:tab w:val="left" w:pos="0"/>
        </w:tabs>
        <w:jc w:val="both"/>
        <w:rPr>
          <w:szCs w:val="28"/>
        </w:rPr>
      </w:pPr>
    </w:p>
    <w:p w:rsidR="00C77AAF" w:rsidRDefault="00C77AAF" w:rsidP="004B44CD">
      <w:pPr>
        <w:pStyle w:val="aa"/>
        <w:numPr>
          <w:ilvl w:val="0"/>
          <w:numId w:val="20"/>
        </w:numPr>
        <w:tabs>
          <w:tab w:val="left" w:pos="0"/>
        </w:tabs>
        <w:spacing w:after="0"/>
        <w:ind w:left="0" w:firstLine="0"/>
        <w:jc w:val="both"/>
        <w:rPr>
          <w:rFonts w:ascii="Times New Roman" w:hAnsi="Times New Roman"/>
          <w:sz w:val="24"/>
          <w:szCs w:val="28"/>
        </w:rPr>
      </w:pPr>
      <w:r w:rsidRPr="00C77AAF">
        <w:rPr>
          <w:rFonts w:ascii="Times New Roman" w:hAnsi="Times New Roman"/>
          <w:sz w:val="24"/>
          <w:szCs w:val="28"/>
        </w:rPr>
        <w:t xml:space="preserve">Подведение итогов работы комиссии по противодействию коррупции в </w:t>
      </w:r>
      <w:proofErr w:type="spellStart"/>
      <w:r w:rsidRPr="00C77AAF">
        <w:rPr>
          <w:rFonts w:ascii="Times New Roman" w:hAnsi="Times New Roman"/>
          <w:sz w:val="24"/>
          <w:szCs w:val="28"/>
        </w:rPr>
        <w:t>Сланцевском</w:t>
      </w:r>
      <w:proofErr w:type="spellEnd"/>
      <w:r w:rsidRPr="00C77AAF">
        <w:rPr>
          <w:rFonts w:ascii="Times New Roman" w:hAnsi="Times New Roman"/>
          <w:sz w:val="24"/>
          <w:szCs w:val="28"/>
        </w:rPr>
        <w:t xml:space="preserve"> муниципальном районе за 2022 год. Обсуждение и утверждение плана работы комиссии по противодействию коррупции на 2023  год.</w:t>
      </w:r>
    </w:p>
    <w:p w:rsidR="00B42342" w:rsidRDefault="00B42342"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2F19DE" w:rsidRDefault="002F19DE"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t>ПО ПЕРВОМУ ВОПРОСУ</w:t>
      </w:r>
      <w:r>
        <w:t>:</w:t>
      </w:r>
    </w:p>
    <w:p w:rsidR="00491975" w:rsidRDefault="00491975" w:rsidP="004B3ABA">
      <w:pPr>
        <w:spacing w:line="276" w:lineRule="auto"/>
        <w:ind w:right="28"/>
        <w:jc w:val="both"/>
      </w:pPr>
    </w:p>
    <w:p w:rsidR="00C77AAF" w:rsidRDefault="00B83553" w:rsidP="00C77AAF">
      <w:pPr>
        <w:spacing w:line="276" w:lineRule="auto"/>
        <w:ind w:right="28"/>
        <w:jc w:val="both"/>
        <w:outlineLvl w:val="0"/>
      </w:pPr>
      <w:r>
        <w:t xml:space="preserve">1.1. </w:t>
      </w:r>
      <w:r w:rsidR="00C77AAF">
        <w:t>Принять к сведению информационный доклад начальника сектора муниципального заказа Эрлих А.С.</w:t>
      </w:r>
    </w:p>
    <w:p w:rsidR="00A126C3" w:rsidRDefault="00C77AAF" w:rsidP="00C77AAF">
      <w:pPr>
        <w:spacing w:line="276" w:lineRule="auto"/>
        <w:ind w:right="28"/>
        <w:jc w:val="both"/>
        <w:outlineLvl w:val="0"/>
      </w:pPr>
      <w:r>
        <w:t>1.2.</w:t>
      </w:r>
      <w:r>
        <w:tab/>
        <w:t xml:space="preserve">Продолжить работу по </w:t>
      </w:r>
      <w:r w:rsidRPr="0044749E">
        <w:rPr>
          <w:szCs w:val="28"/>
        </w:rPr>
        <w:t>осуществлени</w:t>
      </w:r>
      <w:r>
        <w:rPr>
          <w:szCs w:val="28"/>
        </w:rPr>
        <w:t>ю</w:t>
      </w:r>
      <w:r w:rsidRPr="0044749E">
        <w:rPr>
          <w:szCs w:val="28"/>
        </w:rPr>
        <w:t xml:space="preserve"> </w:t>
      </w:r>
      <w:proofErr w:type="gramStart"/>
      <w:r w:rsidRPr="0044749E">
        <w:rPr>
          <w:szCs w:val="28"/>
        </w:rPr>
        <w:t>контроля</w:t>
      </w:r>
      <w:r>
        <w:rPr>
          <w:szCs w:val="28"/>
        </w:rPr>
        <w:t xml:space="preserve"> за</w:t>
      </w:r>
      <w:proofErr w:type="gramEnd"/>
      <w:r>
        <w:rPr>
          <w:szCs w:val="28"/>
        </w:rPr>
        <w:t xml:space="preserve"> проведением закупок товаров, работ, услуг для муниципальных нужд.</w:t>
      </w:r>
    </w:p>
    <w:p w:rsidR="00491975" w:rsidRDefault="00491975" w:rsidP="004B3ABA">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C77AAF" w:rsidRDefault="00BB37EE" w:rsidP="00BB37EE">
      <w:pPr>
        <w:spacing w:line="276" w:lineRule="auto"/>
        <w:ind w:right="28"/>
        <w:jc w:val="both"/>
      </w:pPr>
      <w:r>
        <w:t xml:space="preserve">2.1. Принять к сведению </w:t>
      </w:r>
      <w:r w:rsidR="00C77AAF">
        <w:t xml:space="preserve">информацию, </w:t>
      </w:r>
      <w:r w:rsidR="00C77AAF" w:rsidRPr="001604EB">
        <w:t xml:space="preserve">представленную </w:t>
      </w:r>
      <w:r w:rsidR="00C77AAF">
        <w:t>главным специалистом</w:t>
      </w:r>
      <w:r w:rsidR="00C77AAF" w:rsidRPr="001604EB">
        <w:t xml:space="preserve"> </w:t>
      </w:r>
      <w:r w:rsidR="00C77AAF" w:rsidRPr="00DE037A">
        <w:t xml:space="preserve">отдела по взаимодействию с органами местного самоуправления, общим и организационным вопросам администрации </w:t>
      </w:r>
      <w:proofErr w:type="spellStart"/>
      <w:r w:rsidR="00C77AAF" w:rsidRPr="00DE037A">
        <w:t>Сланцевского</w:t>
      </w:r>
      <w:proofErr w:type="spellEnd"/>
      <w:r w:rsidR="00C77AAF" w:rsidRPr="00DE037A">
        <w:t xml:space="preserve"> муниципального района</w:t>
      </w:r>
      <w:r w:rsidR="00C77AAF">
        <w:t xml:space="preserve"> Воропаевой Н.П. </w:t>
      </w:r>
    </w:p>
    <w:p w:rsidR="00BB37EE" w:rsidRDefault="00BB37EE" w:rsidP="00BB37EE">
      <w:pPr>
        <w:spacing w:line="276" w:lineRule="auto"/>
        <w:ind w:right="28"/>
        <w:jc w:val="both"/>
      </w:pPr>
      <w:r>
        <w:t xml:space="preserve">2.2. </w:t>
      </w:r>
      <w:r w:rsidR="00C77AAF" w:rsidRPr="00C77AAF">
        <w:t xml:space="preserve">Продолжить мониторинг результатов проведения </w:t>
      </w:r>
      <w:proofErr w:type="spellStart"/>
      <w:r w:rsidR="00C77AAF" w:rsidRPr="00C77AAF">
        <w:t>антикоррупционной</w:t>
      </w:r>
      <w:proofErr w:type="spellEnd"/>
      <w:r w:rsidR="00C77AAF" w:rsidRPr="00C77AAF">
        <w:t xml:space="preserve"> экспертизы нормативных правовых актов </w:t>
      </w:r>
      <w:proofErr w:type="spellStart"/>
      <w:r w:rsidR="00C77AAF" w:rsidRPr="00C77AAF">
        <w:t>Сланцевского</w:t>
      </w:r>
      <w:proofErr w:type="spellEnd"/>
      <w:r w:rsidR="00C77AAF" w:rsidRPr="00C77AAF">
        <w:t xml:space="preserve"> муниципального района (их проектов).</w:t>
      </w:r>
    </w:p>
    <w:p w:rsidR="00BB37EE" w:rsidRDefault="00BB37EE" w:rsidP="00BB37EE">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491975" w:rsidRDefault="00C77AAF" w:rsidP="004B3ABA">
      <w:pPr>
        <w:spacing w:line="276" w:lineRule="auto"/>
        <w:ind w:right="28"/>
        <w:jc w:val="both"/>
      </w:pPr>
      <w:r>
        <w:t>3</w:t>
      </w:r>
      <w:r w:rsidR="00491975">
        <w:t xml:space="preserve">.1. </w:t>
      </w:r>
      <w:r w:rsidR="00491975" w:rsidRPr="001604EB">
        <w:t>Информацию</w:t>
      </w:r>
      <w:r w:rsidR="00491975">
        <w:t>,</w:t>
      </w:r>
      <w:r w:rsidR="00491975" w:rsidRPr="001604EB">
        <w:t xml:space="preserve"> представленную </w:t>
      </w:r>
      <w:r w:rsidR="002026A2">
        <w:t>главным специалистом</w:t>
      </w:r>
      <w:r w:rsidR="00491975" w:rsidRPr="001604EB">
        <w:t xml:space="preserve"> </w:t>
      </w:r>
      <w:r w:rsidR="00DE037A" w:rsidRPr="00DE037A">
        <w:t xml:space="preserve">отдела по взаимодействию с органами местного самоуправления, общим и организационным вопросам администрации </w:t>
      </w:r>
      <w:proofErr w:type="spellStart"/>
      <w:r w:rsidR="00DE037A" w:rsidRPr="00DE037A">
        <w:t>Сланцевского</w:t>
      </w:r>
      <w:proofErr w:type="spellEnd"/>
      <w:r w:rsidR="00DE037A" w:rsidRPr="00DE037A">
        <w:t xml:space="preserve"> муниципального района</w:t>
      </w:r>
      <w:r w:rsidR="0034626C">
        <w:t xml:space="preserve"> Воропаевой Н.П.</w:t>
      </w:r>
      <w:r w:rsidR="00491975">
        <w:t xml:space="preserve"> принять к сведению.</w:t>
      </w:r>
    </w:p>
    <w:p w:rsidR="00491975" w:rsidRDefault="00C77AAF" w:rsidP="004B3ABA">
      <w:pPr>
        <w:spacing w:line="276" w:lineRule="auto"/>
        <w:ind w:right="28"/>
        <w:jc w:val="both"/>
      </w:pPr>
      <w:r>
        <w:t>3</w:t>
      </w:r>
      <w:r w:rsidR="00491975">
        <w:t xml:space="preserve">.2. </w:t>
      </w:r>
      <w:r w:rsidR="00DE037A">
        <w:t>О</w:t>
      </w:r>
      <w:r w:rsidR="00DE037A" w:rsidRPr="00DE037A">
        <w:t>тдел</w:t>
      </w:r>
      <w:r w:rsidR="00DE037A">
        <w:t>у</w:t>
      </w:r>
      <w:r w:rsidR="00DE037A" w:rsidRPr="00DE037A">
        <w:t xml:space="preserve"> по взаимодействию с органами местного самоуправления, общим и организационным вопросам администрации </w:t>
      </w:r>
      <w:proofErr w:type="spellStart"/>
      <w:r w:rsidR="00DE037A" w:rsidRPr="00DE037A">
        <w:t>Сланцевского</w:t>
      </w:r>
      <w:proofErr w:type="spellEnd"/>
      <w:r w:rsidR="00DE037A" w:rsidRPr="00DE037A">
        <w:t xml:space="preserve"> муниципального района </w:t>
      </w:r>
      <w:r w:rsidR="00491975">
        <w:t>рек</w:t>
      </w:r>
      <w:r w:rsidR="00DE037A">
        <w:t xml:space="preserve">омендовать усилить контроль над </w:t>
      </w:r>
      <w:r w:rsidR="00491975">
        <w:t>соблюдением требований законодательства при разработке и принят</w:t>
      </w:r>
      <w:r w:rsidR="00DE037A">
        <w:t>ии муниципальных правовых актов.</w:t>
      </w:r>
    </w:p>
    <w:p w:rsidR="000308A0" w:rsidRDefault="000308A0" w:rsidP="004B3ABA">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BD0748" w:rsidRDefault="00C77AAF" w:rsidP="00C77AAF">
      <w:pPr>
        <w:spacing w:line="276" w:lineRule="auto"/>
        <w:ind w:right="28"/>
        <w:jc w:val="both"/>
      </w:pPr>
      <w:r>
        <w:t>4.1.</w:t>
      </w:r>
      <w:r w:rsidRPr="00C77AAF">
        <w:t xml:space="preserve"> </w:t>
      </w:r>
      <w:r w:rsidR="00BD0748" w:rsidRPr="00BD0748">
        <w:t xml:space="preserve">Считать работу комиссии по противодействию коррупции в </w:t>
      </w:r>
      <w:proofErr w:type="spellStart"/>
      <w:r w:rsidR="00BD0748" w:rsidRPr="00BD0748">
        <w:t>Сланцевском</w:t>
      </w:r>
      <w:proofErr w:type="spellEnd"/>
      <w:r w:rsidR="00BD0748" w:rsidRPr="00BD0748">
        <w:t xml:space="preserve"> муниципальном районе Ленинградской области по итогам 202</w:t>
      </w:r>
      <w:r w:rsidR="00BD0748">
        <w:t>2</w:t>
      </w:r>
      <w:r w:rsidR="00BD0748" w:rsidRPr="00BD0748">
        <w:t xml:space="preserve"> года удовлетворительной.</w:t>
      </w:r>
    </w:p>
    <w:p w:rsidR="00C77AAF" w:rsidRDefault="00BD0748" w:rsidP="00C77AAF">
      <w:pPr>
        <w:spacing w:line="276" w:lineRule="auto"/>
        <w:ind w:right="28"/>
        <w:jc w:val="both"/>
      </w:pPr>
      <w:r>
        <w:t xml:space="preserve">4.2. </w:t>
      </w:r>
      <w:r w:rsidR="00C77AAF">
        <w:t xml:space="preserve">Утвердить План работы комиссии по противодействию коррупции в </w:t>
      </w:r>
      <w:proofErr w:type="spellStart"/>
      <w:r w:rsidR="00C77AAF">
        <w:t>Сланцевском</w:t>
      </w:r>
      <w:proofErr w:type="spellEnd"/>
      <w:r w:rsidR="00C77AAF">
        <w:t xml:space="preserve"> муниципальном районе на 2023 год.</w:t>
      </w:r>
    </w:p>
    <w:p w:rsidR="00C77AAF" w:rsidRDefault="00C77AAF" w:rsidP="00C77AAF">
      <w:pPr>
        <w:spacing w:line="276" w:lineRule="auto"/>
        <w:ind w:right="28"/>
        <w:jc w:val="both"/>
      </w:pPr>
      <w:r>
        <w:t>4.</w:t>
      </w:r>
      <w:r w:rsidR="00BD0748">
        <w:t>3</w:t>
      </w:r>
      <w:r>
        <w:t>.</w:t>
      </w:r>
      <w:r>
        <w:tab/>
        <w:t>Ответственным исполнителям обеспечить выполнение пунктов плана в течение 2023 года.</w:t>
      </w:r>
    </w:p>
    <w:p w:rsidR="00C77AAF" w:rsidRDefault="00C77AAF" w:rsidP="00C77AAF">
      <w:pPr>
        <w:spacing w:line="276" w:lineRule="auto"/>
        <w:ind w:right="28"/>
        <w:jc w:val="both"/>
      </w:pPr>
      <w:r>
        <w:t>4.</w:t>
      </w:r>
      <w:r w:rsidR="00BD0748">
        <w:t>4</w:t>
      </w:r>
      <w:r>
        <w:t>.</w:t>
      </w:r>
      <w:r>
        <w:tab/>
        <w:t xml:space="preserve">Секретарю комиссии по противодействию коррупции в </w:t>
      </w:r>
      <w:proofErr w:type="spellStart"/>
      <w:r>
        <w:t>Сланцевском</w:t>
      </w:r>
      <w:proofErr w:type="spellEnd"/>
      <w:r>
        <w:t xml:space="preserve"> муниципальном районе разослать утвержденный план ответственным исполнителям.</w:t>
      </w:r>
    </w:p>
    <w:p w:rsidR="00C77AAF" w:rsidRDefault="00C77AAF" w:rsidP="00C77AAF">
      <w:pPr>
        <w:spacing w:line="276" w:lineRule="auto"/>
        <w:ind w:right="28"/>
        <w:jc w:val="both"/>
      </w:pPr>
    </w:p>
    <w:p w:rsidR="00C77AAF" w:rsidRDefault="00C77AAF" w:rsidP="00C77AAF">
      <w:pPr>
        <w:spacing w:line="276" w:lineRule="auto"/>
        <w:ind w:right="28"/>
        <w:jc w:val="both"/>
      </w:pP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4B3ABA">
            <w:pPr>
              <w:spacing w:line="276" w:lineRule="auto"/>
              <w:ind w:right="28"/>
              <w:jc w:val="both"/>
              <w:outlineLvl w:val="0"/>
            </w:pPr>
            <w:r w:rsidRPr="004B3ABA">
              <w:t>М.Б. Чистова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B83553">
      <w:footerReference w:type="default" r:id="rId8"/>
      <w:pgSz w:w="11906" w:h="16838"/>
      <w:pgMar w:top="284"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ED" w:rsidRDefault="00075BED" w:rsidP="009D084D">
      <w:r>
        <w:separator/>
      </w:r>
    </w:p>
  </w:endnote>
  <w:endnote w:type="continuationSeparator" w:id="0">
    <w:p w:rsidR="00075BED" w:rsidRDefault="00075BED"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2555B8">
    <w:pPr>
      <w:pStyle w:val="a8"/>
      <w:jc w:val="right"/>
    </w:pPr>
    <w:r>
      <w:fldChar w:fldCharType="begin"/>
    </w:r>
    <w:r w:rsidR="00CD6597">
      <w:instrText xml:space="preserve"> PAGE   \* MERGEFORMAT </w:instrText>
    </w:r>
    <w:r>
      <w:fldChar w:fldCharType="separate"/>
    </w:r>
    <w:r w:rsidR="00342F87">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ED" w:rsidRDefault="00075BED" w:rsidP="009D084D">
      <w:r>
        <w:separator/>
      </w:r>
    </w:p>
  </w:footnote>
  <w:footnote w:type="continuationSeparator" w:id="0">
    <w:p w:rsidR="00075BED" w:rsidRDefault="00075BED"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7">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7"/>
  </w:num>
  <w:num w:numId="7">
    <w:abstractNumId w:val="10"/>
  </w:num>
  <w:num w:numId="8">
    <w:abstractNumId w:val="5"/>
  </w:num>
  <w:num w:numId="9">
    <w:abstractNumId w:val="8"/>
  </w:num>
  <w:num w:numId="10">
    <w:abstractNumId w:val="18"/>
  </w:num>
  <w:num w:numId="11">
    <w:abstractNumId w:val="13"/>
  </w:num>
  <w:num w:numId="12">
    <w:abstractNumId w:val="16"/>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308A0"/>
    <w:rsid w:val="000421A7"/>
    <w:rsid w:val="000603CE"/>
    <w:rsid w:val="00063B78"/>
    <w:rsid w:val="000646EE"/>
    <w:rsid w:val="00075BED"/>
    <w:rsid w:val="00077D58"/>
    <w:rsid w:val="00080B1E"/>
    <w:rsid w:val="00095F02"/>
    <w:rsid w:val="0009632E"/>
    <w:rsid w:val="000B2118"/>
    <w:rsid w:val="000C3E07"/>
    <w:rsid w:val="000C4FF0"/>
    <w:rsid w:val="000D027A"/>
    <w:rsid w:val="000D0575"/>
    <w:rsid w:val="000D158F"/>
    <w:rsid w:val="000D1F10"/>
    <w:rsid w:val="000E5926"/>
    <w:rsid w:val="000E6CE4"/>
    <w:rsid w:val="000F5AD2"/>
    <w:rsid w:val="00110EA9"/>
    <w:rsid w:val="00120C0D"/>
    <w:rsid w:val="001301BB"/>
    <w:rsid w:val="001317C0"/>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F3DC0"/>
    <w:rsid w:val="002020C5"/>
    <w:rsid w:val="002026A2"/>
    <w:rsid w:val="002455CE"/>
    <w:rsid w:val="002555B8"/>
    <w:rsid w:val="0025690E"/>
    <w:rsid w:val="00262150"/>
    <w:rsid w:val="00266343"/>
    <w:rsid w:val="002731FA"/>
    <w:rsid w:val="00275742"/>
    <w:rsid w:val="002809D4"/>
    <w:rsid w:val="002A0242"/>
    <w:rsid w:val="002B10EB"/>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2F87"/>
    <w:rsid w:val="00345FA2"/>
    <w:rsid w:val="0034626C"/>
    <w:rsid w:val="00357D47"/>
    <w:rsid w:val="00363B54"/>
    <w:rsid w:val="003900B6"/>
    <w:rsid w:val="00392F4E"/>
    <w:rsid w:val="00394D7E"/>
    <w:rsid w:val="003B5035"/>
    <w:rsid w:val="003C72E8"/>
    <w:rsid w:val="003D398B"/>
    <w:rsid w:val="003D49B7"/>
    <w:rsid w:val="003E19EC"/>
    <w:rsid w:val="003E6B79"/>
    <w:rsid w:val="003F356A"/>
    <w:rsid w:val="00404FC1"/>
    <w:rsid w:val="00414D75"/>
    <w:rsid w:val="00435DF8"/>
    <w:rsid w:val="00440031"/>
    <w:rsid w:val="0044200F"/>
    <w:rsid w:val="004443C7"/>
    <w:rsid w:val="0044749E"/>
    <w:rsid w:val="00452F32"/>
    <w:rsid w:val="00457120"/>
    <w:rsid w:val="0046436E"/>
    <w:rsid w:val="0047012C"/>
    <w:rsid w:val="00491975"/>
    <w:rsid w:val="00495C3A"/>
    <w:rsid w:val="004A1FA0"/>
    <w:rsid w:val="004B3ABA"/>
    <w:rsid w:val="004B44CD"/>
    <w:rsid w:val="004D1E25"/>
    <w:rsid w:val="004D62BB"/>
    <w:rsid w:val="004D7549"/>
    <w:rsid w:val="004D7E37"/>
    <w:rsid w:val="004F0538"/>
    <w:rsid w:val="004F161E"/>
    <w:rsid w:val="004F69BE"/>
    <w:rsid w:val="00500110"/>
    <w:rsid w:val="005001B9"/>
    <w:rsid w:val="00500967"/>
    <w:rsid w:val="00502549"/>
    <w:rsid w:val="00504455"/>
    <w:rsid w:val="00505705"/>
    <w:rsid w:val="0051020F"/>
    <w:rsid w:val="00510FE0"/>
    <w:rsid w:val="00522158"/>
    <w:rsid w:val="005234AC"/>
    <w:rsid w:val="0053224F"/>
    <w:rsid w:val="00544CBD"/>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B6B7F"/>
    <w:rsid w:val="006C3826"/>
    <w:rsid w:val="006C7133"/>
    <w:rsid w:val="006E0576"/>
    <w:rsid w:val="006E2184"/>
    <w:rsid w:val="006F533C"/>
    <w:rsid w:val="007067A6"/>
    <w:rsid w:val="00713AA5"/>
    <w:rsid w:val="0071482A"/>
    <w:rsid w:val="007223CE"/>
    <w:rsid w:val="00724691"/>
    <w:rsid w:val="0073530C"/>
    <w:rsid w:val="007371EE"/>
    <w:rsid w:val="007407D9"/>
    <w:rsid w:val="00747145"/>
    <w:rsid w:val="007474E9"/>
    <w:rsid w:val="0075123F"/>
    <w:rsid w:val="00763757"/>
    <w:rsid w:val="007760B0"/>
    <w:rsid w:val="00784E18"/>
    <w:rsid w:val="0079091A"/>
    <w:rsid w:val="00795C1C"/>
    <w:rsid w:val="007A6E07"/>
    <w:rsid w:val="007C7BF9"/>
    <w:rsid w:val="007E19C1"/>
    <w:rsid w:val="007E7F2F"/>
    <w:rsid w:val="007F2F45"/>
    <w:rsid w:val="007F3A26"/>
    <w:rsid w:val="007F76A6"/>
    <w:rsid w:val="008019B8"/>
    <w:rsid w:val="00813942"/>
    <w:rsid w:val="0083173A"/>
    <w:rsid w:val="0084670F"/>
    <w:rsid w:val="0084680A"/>
    <w:rsid w:val="00871097"/>
    <w:rsid w:val="00875F66"/>
    <w:rsid w:val="00881299"/>
    <w:rsid w:val="008844B1"/>
    <w:rsid w:val="008A2D94"/>
    <w:rsid w:val="008A38B5"/>
    <w:rsid w:val="008A6553"/>
    <w:rsid w:val="008B0B7F"/>
    <w:rsid w:val="008B202D"/>
    <w:rsid w:val="008B3C3F"/>
    <w:rsid w:val="008C254C"/>
    <w:rsid w:val="008C51A6"/>
    <w:rsid w:val="008D3CC6"/>
    <w:rsid w:val="008D4ECB"/>
    <w:rsid w:val="008E3CBE"/>
    <w:rsid w:val="008F30F6"/>
    <w:rsid w:val="00907D4A"/>
    <w:rsid w:val="00911FA3"/>
    <w:rsid w:val="00924941"/>
    <w:rsid w:val="009352AB"/>
    <w:rsid w:val="0093556B"/>
    <w:rsid w:val="009406E9"/>
    <w:rsid w:val="0094118B"/>
    <w:rsid w:val="009456F1"/>
    <w:rsid w:val="00970DFD"/>
    <w:rsid w:val="00986C8E"/>
    <w:rsid w:val="0098754E"/>
    <w:rsid w:val="00995B10"/>
    <w:rsid w:val="009A65B1"/>
    <w:rsid w:val="009A7FD5"/>
    <w:rsid w:val="009B352E"/>
    <w:rsid w:val="009C4D83"/>
    <w:rsid w:val="009D084D"/>
    <w:rsid w:val="009D14D1"/>
    <w:rsid w:val="009E3709"/>
    <w:rsid w:val="009F37D7"/>
    <w:rsid w:val="009F57F1"/>
    <w:rsid w:val="00A12635"/>
    <w:rsid w:val="00A126C3"/>
    <w:rsid w:val="00A221B3"/>
    <w:rsid w:val="00A30D7C"/>
    <w:rsid w:val="00A32AD8"/>
    <w:rsid w:val="00A3535C"/>
    <w:rsid w:val="00A37B5E"/>
    <w:rsid w:val="00A4415D"/>
    <w:rsid w:val="00A47B54"/>
    <w:rsid w:val="00A65762"/>
    <w:rsid w:val="00A67711"/>
    <w:rsid w:val="00A70753"/>
    <w:rsid w:val="00A853CB"/>
    <w:rsid w:val="00AB0A1C"/>
    <w:rsid w:val="00AC20D1"/>
    <w:rsid w:val="00AC6D00"/>
    <w:rsid w:val="00AD32AA"/>
    <w:rsid w:val="00AD4D83"/>
    <w:rsid w:val="00AE1BB6"/>
    <w:rsid w:val="00AE25C9"/>
    <w:rsid w:val="00AF292B"/>
    <w:rsid w:val="00AF397A"/>
    <w:rsid w:val="00AF52F8"/>
    <w:rsid w:val="00B01040"/>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4A9D"/>
    <w:rsid w:val="00BB4E25"/>
    <w:rsid w:val="00BD0748"/>
    <w:rsid w:val="00BD3007"/>
    <w:rsid w:val="00BD4F3C"/>
    <w:rsid w:val="00BD7F40"/>
    <w:rsid w:val="00BF1067"/>
    <w:rsid w:val="00C04433"/>
    <w:rsid w:val="00C070BF"/>
    <w:rsid w:val="00C13A37"/>
    <w:rsid w:val="00C160E6"/>
    <w:rsid w:val="00C264D4"/>
    <w:rsid w:val="00C31D34"/>
    <w:rsid w:val="00C35B67"/>
    <w:rsid w:val="00C45770"/>
    <w:rsid w:val="00C5740F"/>
    <w:rsid w:val="00C66996"/>
    <w:rsid w:val="00C74964"/>
    <w:rsid w:val="00C77AAF"/>
    <w:rsid w:val="00C939DD"/>
    <w:rsid w:val="00CC0B13"/>
    <w:rsid w:val="00CD3B57"/>
    <w:rsid w:val="00CD6597"/>
    <w:rsid w:val="00CE039F"/>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7102"/>
    <w:rsid w:val="00DB54A4"/>
    <w:rsid w:val="00DC792A"/>
    <w:rsid w:val="00DD3CF3"/>
    <w:rsid w:val="00DD5EBF"/>
    <w:rsid w:val="00DE037A"/>
    <w:rsid w:val="00DE197F"/>
    <w:rsid w:val="00DE5F74"/>
    <w:rsid w:val="00DF649A"/>
    <w:rsid w:val="00E1481C"/>
    <w:rsid w:val="00E17042"/>
    <w:rsid w:val="00E17FF6"/>
    <w:rsid w:val="00E36A0B"/>
    <w:rsid w:val="00E5006E"/>
    <w:rsid w:val="00E546E7"/>
    <w:rsid w:val="00E5565C"/>
    <w:rsid w:val="00E56FC1"/>
    <w:rsid w:val="00E61734"/>
    <w:rsid w:val="00E65F44"/>
    <w:rsid w:val="00E7070E"/>
    <w:rsid w:val="00E76916"/>
    <w:rsid w:val="00E81FDF"/>
    <w:rsid w:val="00E94943"/>
    <w:rsid w:val="00E95D7C"/>
    <w:rsid w:val="00E972A7"/>
    <w:rsid w:val="00EA6EA0"/>
    <w:rsid w:val="00ED5D06"/>
    <w:rsid w:val="00EE0922"/>
    <w:rsid w:val="00EF6166"/>
    <w:rsid w:val="00EF693D"/>
    <w:rsid w:val="00F02FCC"/>
    <w:rsid w:val="00F079BC"/>
    <w:rsid w:val="00F07C08"/>
    <w:rsid w:val="00F140EE"/>
    <w:rsid w:val="00F217F8"/>
    <w:rsid w:val="00F34F38"/>
    <w:rsid w:val="00F617D5"/>
    <w:rsid w:val="00F62B6E"/>
    <w:rsid w:val="00F675E4"/>
    <w:rsid w:val="00F70198"/>
    <w:rsid w:val="00FA5769"/>
    <w:rsid w:val="00FA58E6"/>
    <w:rsid w:val="00FA6088"/>
    <w:rsid w:val="00FC0216"/>
    <w:rsid w:val="00FC1A6F"/>
    <w:rsid w:val="00FC6C6E"/>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73639652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CE59-EE7D-4A1F-8D3F-EC57770E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39</cp:revision>
  <cp:lastPrinted>2022-11-23T13:21:00Z</cp:lastPrinted>
  <dcterms:created xsi:type="dcterms:W3CDTF">2021-06-16T09:26:00Z</dcterms:created>
  <dcterms:modified xsi:type="dcterms:W3CDTF">2023-01-10T07:26:00Z</dcterms:modified>
</cp:coreProperties>
</file>