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38" w:rsidRPr="00A628A5" w:rsidRDefault="002B5938" w:rsidP="004B3ABA">
      <w:pPr>
        <w:tabs>
          <w:tab w:val="left" w:pos="9000"/>
          <w:tab w:val="left" w:pos="9355"/>
        </w:tabs>
        <w:spacing w:line="276" w:lineRule="auto"/>
        <w:ind w:right="28"/>
        <w:jc w:val="center"/>
        <w:outlineLvl w:val="0"/>
        <w:rPr>
          <w:b/>
        </w:rPr>
      </w:pPr>
      <w:r w:rsidRPr="00A628A5">
        <w:rPr>
          <w:b/>
        </w:rPr>
        <w:t>РЕШЕНИЕ</w:t>
      </w:r>
      <w:r w:rsidR="009352AB">
        <w:rPr>
          <w:b/>
        </w:rPr>
        <w:t xml:space="preserve"> №</w:t>
      </w:r>
      <w:r w:rsidR="00491975">
        <w:rPr>
          <w:b/>
        </w:rPr>
        <w:t xml:space="preserve"> </w:t>
      </w:r>
      <w:r w:rsidR="00B42342">
        <w:rPr>
          <w:b/>
        </w:rPr>
        <w:t>2</w:t>
      </w:r>
      <w:r w:rsidR="009352AB">
        <w:rPr>
          <w:b/>
        </w:rPr>
        <w:t>/22</w:t>
      </w:r>
    </w:p>
    <w:p w:rsidR="002B5938" w:rsidRPr="00A628A5" w:rsidRDefault="002B5938" w:rsidP="004B3ABA">
      <w:pPr>
        <w:tabs>
          <w:tab w:val="left" w:pos="9000"/>
        </w:tabs>
        <w:spacing w:line="276" w:lineRule="auto"/>
        <w:ind w:right="28"/>
        <w:jc w:val="center"/>
        <w:rPr>
          <w:b/>
        </w:rPr>
      </w:pPr>
      <w:r w:rsidRPr="00A628A5">
        <w:rPr>
          <w:b/>
        </w:rPr>
        <w:t xml:space="preserve">заседания  комиссии по противодействию коррупции </w:t>
      </w:r>
      <w:r w:rsidR="00646565">
        <w:rPr>
          <w:b/>
        </w:rPr>
        <w:t>в</w:t>
      </w:r>
      <w:r w:rsidR="00C13A37">
        <w:rPr>
          <w:b/>
        </w:rPr>
        <w:t xml:space="preserve"> </w:t>
      </w:r>
      <w:proofErr w:type="spellStart"/>
      <w:r w:rsidR="00491975">
        <w:rPr>
          <w:b/>
        </w:rPr>
        <w:t>Сланцевском</w:t>
      </w:r>
      <w:proofErr w:type="spellEnd"/>
      <w:r w:rsidR="00491975">
        <w:rPr>
          <w:b/>
        </w:rPr>
        <w:t xml:space="preserve"> </w:t>
      </w:r>
      <w:r w:rsidR="00646565">
        <w:rPr>
          <w:b/>
        </w:rPr>
        <w:t xml:space="preserve">муниципальном районе </w:t>
      </w:r>
      <w:r w:rsidRPr="00A628A5">
        <w:rPr>
          <w:b/>
        </w:rPr>
        <w:t>Ленинградской области</w:t>
      </w:r>
    </w:p>
    <w:p w:rsidR="00E546E7" w:rsidRPr="00995B10" w:rsidRDefault="00E546E7" w:rsidP="004B3ABA">
      <w:pPr>
        <w:pBdr>
          <w:top w:val="single" w:sz="4" w:space="1" w:color="auto"/>
        </w:pBdr>
        <w:tabs>
          <w:tab w:val="left" w:pos="9000"/>
        </w:tabs>
        <w:spacing w:line="276" w:lineRule="auto"/>
        <w:ind w:right="28"/>
      </w:pPr>
    </w:p>
    <w:p w:rsidR="005F351E" w:rsidRPr="00995B10" w:rsidRDefault="00B42342" w:rsidP="004B3ABA">
      <w:pPr>
        <w:tabs>
          <w:tab w:val="left" w:pos="9214"/>
        </w:tabs>
        <w:spacing w:line="276" w:lineRule="auto"/>
        <w:ind w:right="28"/>
      </w:pPr>
      <w:r>
        <w:t>21</w:t>
      </w:r>
      <w:r w:rsidR="00B57DA7">
        <w:t xml:space="preserve">  </w:t>
      </w:r>
      <w:r>
        <w:t>июня</w:t>
      </w:r>
      <w:r w:rsidR="00C13A37">
        <w:t xml:space="preserve"> </w:t>
      </w:r>
      <w:r w:rsidR="00B57DA7">
        <w:t xml:space="preserve"> </w:t>
      </w:r>
      <w:r w:rsidR="00646565" w:rsidRPr="00995B10">
        <w:t>202</w:t>
      </w:r>
      <w:r w:rsidR="009352AB">
        <w:t>2</w:t>
      </w:r>
      <w:r w:rsidR="00646565" w:rsidRPr="00995B10">
        <w:t xml:space="preserve"> </w:t>
      </w:r>
      <w:r w:rsidR="00647409">
        <w:t xml:space="preserve">года                </w:t>
      </w:r>
      <w:r w:rsidR="005F351E" w:rsidRPr="00995B10">
        <w:t xml:space="preserve">  </w:t>
      </w:r>
      <w:r w:rsidR="00C13A37">
        <w:t xml:space="preserve">                                                        </w:t>
      </w:r>
      <w:r>
        <w:t xml:space="preserve"> </w:t>
      </w:r>
      <w:r w:rsidR="00C13A37">
        <w:t xml:space="preserve">       </w:t>
      </w:r>
      <w:r w:rsidR="005F351E" w:rsidRPr="00995B10">
        <w:t xml:space="preserve">          </w:t>
      </w:r>
      <w:r w:rsidR="009352AB">
        <w:t xml:space="preserve">   </w:t>
      </w:r>
      <w:r w:rsidR="005F351E" w:rsidRPr="00995B10">
        <w:t xml:space="preserve">     </w:t>
      </w:r>
      <w:r w:rsidR="004B3ABA">
        <w:t xml:space="preserve">         </w:t>
      </w:r>
      <w:r w:rsidR="005F351E" w:rsidRPr="00995B10">
        <w:t xml:space="preserve"> </w:t>
      </w:r>
      <w:proofErr w:type="gramStart"/>
      <w:r w:rsidR="005F351E" w:rsidRPr="00995B10">
        <w:t>г</w:t>
      </w:r>
      <w:proofErr w:type="gramEnd"/>
      <w:r w:rsidR="005F351E" w:rsidRPr="00995B10">
        <w:t xml:space="preserve">. </w:t>
      </w:r>
      <w:r w:rsidR="00646565" w:rsidRPr="00995B10">
        <w:t>Сланцы</w:t>
      </w:r>
    </w:p>
    <w:p w:rsidR="00E546E7" w:rsidRPr="00995B10" w:rsidRDefault="00E546E7" w:rsidP="004B3ABA">
      <w:pPr>
        <w:tabs>
          <w:tab w:val="left" w:pos="9000"/>
        </w:tabs>
        <w:spacing w:line="276" w:lineRule="auto"/>
        <w:ind w:right="28"/>
      </w:pPr>
    </w:p>
    <w:p w:rsidR="00B57DA7" w:rsidRPr="00995B10" w:rsidRDefault="00B57DA7" w:rsidP="004B3ABA">
      <w:pPr>
        <w:spacing w:line="276" w:lineRule="auto"/>
        <w:ind w:right="28"/>
        <w:jc w:val="both"/>
        <w:outlineLvl w:val="0"/>
      </w:pPr>
      <w:r w:rsidRPr="00995B10">
        <w:t xml:space="preserve">Председательствующий:  </w:t>
      </w:r>
      <w:r w:rsidR="00B42342">
        <w:t>М.Б. Чистова</w:t>
      </w:r>
      <w:r w:rsidRPr="00995B10">
        <w:t xml:space="preserve">  –</w:t>
      </w:r>
      <w:r w:rsidR="00DE037A">
        <w:t xml:space="preserve"> </w:t>
      </w:r>
      <w:r w:rsidRPr="00995B10">
        <w:t>председател</w:t>
      </w:r>
      <w:r w:rsidR="00B42342">
        <w:t>ь</w:t>
      </w:r>
      <w:r w:rsidRPr="00995B10">
        <w:t xml:space="preserve"> комиссии</w:t>
      </w:r>
    </w:p>
    <w:p w:rsidR="00B57DA7" w:rsidRPr="00995B10" w:rsidRDefault="00B57DA7" w:rsidP="004B3ABA">
      <w:pPr>
        <w:tabs>
          <w:tab w:val="left" w:pos="0"/>
        </w:tabs>
        <w:spacing w:line="276" w:lineRule="auto"/>
        <w:ind w:right="28"/>
        <w:jc w:val="both"/>
      </w:pPr>
      <w:r w:rsidRPr="00995B10">
        <w:t xml:space="preserve">Секретарь:  </w:t>
      </w:r>
      <w:r>
        <w:t>Александрова К</w:t>
      </w:r>
      <w:r w:rsidRPr="00995B10">
        <w:t>.</w:t>
      </w:r>
      <w:r>
        <w:t>А.</w:t>
      </w:r>
    </w:p>
    <w:p w:rsidR="00B57DA7" w:rsidRPr="00995B10" w:rsidRDefault="00B57DA7" w:rsidP="004B3ABA">
      <w:pPr>
        <w:tabs>
          <w:tab w:val="left" w:pos="0"/>
        </w:tabs>
        <w:spacing w:line="276" w:lineRule="auto"/>
        <w:ind w:right="28"/>
        <w:jc w:val="both"/>
      </w:pPr>
      <w:r w:rsidRPr="00995B10">
        <w:t>В составе комиссии</w:t>
      </w:r>
      <w:r>
        <w:t xml:space="preserve"> </w:t>
      </w:r>
      <w:r w:rsidRPr="00995B10">
        <w:t>– 11 человек</w:t>
      </w:r>
    </w:p>
    <w:p w:rsidR="00B57DA7" w:rsidRDefault="00B57DA7" w:rsidP="004B3ABA">
      <w:pPr>
        <w:tabs>
          <w:tab w:val="left" w:pos="0"/>
        </w:tabs>
        <w:spacing w:line="276" w:lineRule="auto"/>
        <w:ind w:right="28"/>
        <w:jc w:val="both"/>
      </w:pPr>
      <w:r w:rsidRPr="00995B10">
        <w:t>присутствовали:</w:t>
      </w:r>
      <w:r>
        <w:t xml:space="preserve"> </w:t>
      </w:r>
    </w:p>
    <w:p w:rsidR="00B57DA7" w:rsidRPr="00FE35BD" w:rsidRDefault="00B57DA7" w:rsidP="004B3ABA">
      <w:pPr>
        <w:pStyle w:val="aa"/>
        <w:numPr>
          <w:ilvl w:val="0"/>
          <w:numId w:val="17"/>
        </w:numPr>
        <w:tabs>
          <w:tab w:val="left" w:pos="0"/>
        </w:tabs>
        <w:ind w:left="0" w:right="28" w:firstLine="0"/>
        <w:jc w:val="both"/>
        <w:rPr>
          <w:rFonts w:ascii="Times New Roman" w:hAnsi="Times New Roman"/>
          <w:sz w:val="24"/>
          <w:szCs w:val="24"/>
        </w:rPr>
      </w:pPr>
      <w:r w:rsidRPr="00FE35BD">
        <w:rPr>
          <w:rFonts w:ascii="Times New Roman" w:hAnsi="Times New Roman"/>
          <w:sz w:val="24"/>
          <w:szCs w:val="24"/>
        </w:rPr>
        <w:t xml:space="preserve">члены комиссии –   </w:t>
      </w:r>
      <w:r w:rsidR="005A160C">
        <w:rPr>
          <w:rFonts w:ascii="Times New Roman" w:hAnsi="Times New Roman"/>
          <w:sz w:val="24"/>
          <w:szCs w:val="24"/>
        </w:rPr>
        <w:t>7</w:t>
      </w:r>
      <w:r w:rsidRPr="00FE35BD">
        <w:rPr>
          <w:rFonts w:ascii="Times New Roman" w:hAnsi="Times New Roman"/>
          <w:sz w:val="24"/>
          <w:szCs w:val="24"/>
        </w:rPr>
        <w:t xml:space="preserve">   человек (список прилагается);</w:t>
      </w:r>
    </w:p>
    <w:p w:rsidR="00B57DA7" w:rsidRPr="00FE35BD" w:rsidRDefault="00B57DA7" w:rsidP="004B3ABA">
      <w:pPr>
        <w:pStyle w:val="aa"/>
        <w:numPr>
          <w:ilvl w:val="0"/>
          <w:numId w:val="17"/>
        </w:numPr>
        <w:tabs>
          <w:tab w:val="left" w:pos="0"/>
        </w:tabs>
        <w:ind w:left="0" w:right="28" w:firstLine="0"/>
        <w:jc w:val="both"/>
        <w:rPr>
          <w:rFonts w:ascii="Times New Roman" w:hAnsi="Times New Roman"/>
          <w:sz w:val="24"/>
          <w:szCs w:val="24"/>
        </w:rPr>
      </w:pPr>
      <w:r w:rsidRPr="00FE35BD">
        <w:rPr>
          <w:rFonts w:ascii="Times New Roman" w:hAnsi="Times New Roman"/>
          <w:sz w:val="24"/>
          <w:szCs w:val="24"/>
        </w:rPr>
        <w:t xml:space="preserve">приглашенные  – </w:t>
      </w:r>
      <w:r w:rsidR="00B845E4">
        <w:rPr>
          <w:rFonts w:ascii="Times New Roman" w:hAnsi="Times New Roman"/>
          <w:sz w:val="24"/>
          <w:szCs w:val="24"/>
        </w:rPr>
        <w:t>5</w:t>
      </w:r>
      <w:r w:rsidRPr="00FE35BD">
        <w:rPr>
          <w:rFonts w:ascii="Times New Roman" w:hAnsi="Times New Roman"/>
          <w:sz w:val="24"/>
          <w:szCs w:val="24"/>
        </w:rPr>
        <w:t xml:space="preserve"> человек</w:t>
      </w:r>
      <w:r w:rsidR="004B3ABA">
        <w:rPr>
          <w:rFonts w:ascii="Times New Roman" w:hAnsi="Times New Roman"/>
          <w:sz w:val="24"/>
          <w:szCs w:val="24"/>
        </w:rPr>
        <w:t>а</w:t>
      </w:r>
      <w:r w:rsidRPr="00FE35BD">
        <w:rPr>
          <w:rFonts w:ascii="Times New Roman" w:hAnsi="Times New Roman"/>
          <w:sz w:val="24"/>
          <w:szCs w:val="24"/>
        </w:rPr>
        <w:t xml:space="preserve"> (</w:t>
      </w:r>
      <w:r w:rsidR="0083173A" w:rsidRPr="0083173A">
        <w:rPr>
          <w:rFonts w:ascii="Times New Roman" w:hAnsi="Times New Roman"/>
          <w:sz w:val="24"/>
          <w:szCs w:val="24"/>
        </w:rPr>
        <w:t xml:space="preserve">прокуратура </w:t>
      </w:r>
      <w:proofErr w:type="spellStart"/>
      <w:r w:rsidR="0083173A" w:rsidRPr="0083173A">
        <w:rPr>
          <w:rFonts w:ascii="Times New Roman" w:hAnsi="Times New Roman"/>
          <w:sz w:val="24"/>
          <w:szCs w:val="24"/>
        </w:rPr>
        <w:t>Сланцевского</w:t>
      </w:r>
      <w:proofErr w:type="spellEnd"/>
      <w:r w:rsidR="0083173A" w:rsidRPr="0083173A">
        <w:rPr>
          <w:rFonts w:ascii="Times New Roman" w:hAnsi="Times New Roman"/>
          <w:sz w:val="24"/>
          <w:szCs w:val="24"/>
        </w:rPr>
        <w:t xml:space="preserve"> муниципального района</w:t>
      </w:r>
      <w:r w:rsidR="0083173A">
        <w:rPr>
          <w:rFonts w:ascii="Times New Roman" w:hAnsi="Times New Roman"/>
          <w:sz w:val="24"/>
          <w:szCs w:val="24"/>
        </w:rPr>
        <w:t xml:space="preserve">, </w:t>
      </w:r>
      <w:r w:rsidR="004B3ABA" w:rsidRPr="004B3ABA">
        <w:rPr>
          <w:rFonts w:ascii="Times New Roman" w:hAnsi="Times New Roman"/>
          <w:sz w:val="24"/>
          <w:szCs w:val="24"/>
        </w:rPr>
        <w:t xml:space="preserve">главный специалист отдела по взаимодействию с органами МСУ, общим и организационным вопросам администрации </w:t>
      </w:r>
      <w:proofErr w:type="spellStart"/>
      <w:r w:rsidR="004B3ABA" w:rsidRPr="004B3ABA">
        <w:rPr>
          <w:rFonts w:ascii="Times New Roman" w:hAnsi="Times New Roman"/>
          <w:sz w:val="24"/>
          <w:szCs w:val="24"/>
        </w:rPr>
        <w:t>Сланцевского</w:t>
      </w:r>
      <w:proofErr w:type="spellEnd"/>
      <w:r w:rsidR="004B3ABA" w:rsidRPr="004B3ABA">
        <w:rPr>
          <w:rFonts w:ascii="Times New Roman" w:hAnsi="Times New Roman"/>
          <w:sz w:val="24"/>
          <w:szCs w:val="24"/>
        </w:rPr>
        <w:t xml:space="preserve"> муниципального района</w:t>
      </w:r>
      <w:r w:rsidR="004B3ABA">
        <w:rPr>
          <w:rFonts w:ascii="Times New Roman" w:hAnsi="Times New Roman"/>
          <w:sz w:val="24"/>
          <w:szCs w:val="24"/>
        </w:rPr>
        <w:t xml:space="preserve">, </w:t>
      </w:r>
      <w:r w:rsidR="009352AB">
        <w:rPr>
          <w:rFonts w:ascii="Times New Roman" w:hAnsi="Times New Roman"/>
          <w:sz w:val="24"/>
          <w:szCs w:val="24"/>
        </w:rPr>
        <w:t>газета «Знамя труда»</w:t>
      </w:r>
      <w:r w:rsidR="004B3ABA">
        <w:rPr>
          <w:rFonts w:ascii="Times New Roman" w:hAnsi="Times New Roman"/>
          <w:sz w:val="24"/>
          <w:szCs w:val="24"/>
        </w:rPr>
        <w:t xml:space="preserve">, </w:t>
      </w:r>
      <w:r w:rsidR="004B3ABA" w:rsidRPr="004B3ABA">
        <w:rPr>
          <w:rFonts w:ascii="Times New Roman" w:hAnsi="Times New Roman"/>
          <w:sz w:val="24"/>
          <w:szCs w:val="24"/>
        </w:rPr>
        <w:t xml:space="preserve">и.о. председателя комитета образования администрации </w:t>
      </w:r>
      <w:proofErr w:type="spellStart"/>
      <w:r w:rsidR="004B3ABA" w:rsidRPr="004B3ABA">
        <w:rPr>
          <w:rFonts w:ascii="Times New Roman" w:hAnsi="Times New Roman"/>
          <w:sz w:val="24"/>
          <w:szCs w:val="24"/>
        </w:rPr>
        <w:t>Сланцевского</w:t>
      </w:r>
      <w:proofErr w:type="spellEnd"/>
      <w:r w:rsidR="004B3ABA" w:rsidRPr="004B3ABA">
        <w:rPr>
          <w:rFonts w:ascii="Times New Roman" w:hAnsi="Times New Roman"/>
          <w:sz w:val="24"/>
          <w:szCs w:val="24"/>
        </w:rPr>
        <w:t xml:space="preserve"> муниципального района</w:t>
      </w:r>
      <w:r w:rsidR="00B845E4">
        <w:t xml:space="preserve">, </w:t>
      </w:r>
      <w:r w:rsidR="00B845E4" w:rsidRPr="00B845E4">
        <w:rPr>
          <w:rFonts w:ascii="Times New Roman" w:hAnsi="Times New Roman"/>
          <w:sz w:val="24"/>
          <w:szCs w:val="24"/>
        </w:rPr>
        <w:t>специалист 1 категории комитета по управлению муниципальным имуществом и земельными ресурсами</w:t>
      </w:r>
      <w:r w:rsidR="009352AB">
        <w:rPr>
          <w:rFonts w:ascii="Times New Roman" w:hAnsi="Times New Roman"/>
          <w:sz w:val="24"/>
          <w:szCs w:val="24"/>
        </w:rPr>
        <w:t>).</w:t>
      </w:r>
    </w:p>
    <w:p w:rsidR="00262150" w:rsidRDefault="00E546E7" w:rsidP="004B3ABA">
      <w:pPr>
        <w:tabs>
          <w:tab w:val="left" w:pos="0"/>
        </w:tabs>
        <w:spacing w:line="276" w:lineRule="auto"/>
        <w:ind w:right="28"/>
        <w:jc w:val="center"/>
        <w:rPr>
          <w:b/>
        </w:rPr>
      </w:pPr>
      <w:bookmarkStart w:id="0" w:name="_GoBack"/>
      <w:bookmarkEnd w:id="0"/>
      <w:r w:rsidRPr="00363B54">
        <w:rPr>
          <w:b/>
        </w:rPr>
        <w:t>ПОВЕСТКА ДНЯ:</w:t>
      </w:r>
    </w:p>
    <w:p w:rsidR="00B42342" w:rsidRDefault="00B42342" w:rsidP="004B3ABA">
      <w:pPr>
        <w:tabs>
          <w:tab w:val="left" w:pos="0"/>
        </w:tabs>
        <w:spacing w:line="276" w:lineRule="auto"/>
        <w:ind w:right="28"/>
        <w:jc w:val="center"/>
        <w:rPr>
          <w:b/>
        </w:rPr>
      </w:pPr>
    </w:p>
    <w:p w:rsidR="00B42342" w:rsidRDefault="00B42342" w:rsidP="004B3ABA">
      <w:pPr>
        <w:pStyle w:val="aa"/>
        <w:numPr>
          <w:ilvl w:val="0"/>
          <w:numId w:val="20"/>
        </w:numPr>
        <w:tabs>
          <w:tab w:val="left" w:pos="0"/>
        </w:tabs>
        <w:spacing w:after="0"/>
        <w:ind w:left="0" w:right="28" w:firstLine="0"/>
        <w:jc w:val="both"/>
        <w:rPr>
          <w:rFonts w:ascii="Times New Roman" w:hAnsi="Times New Roman"/>
          <w:sz w:val="24"/>
          <w:szCs w:val="28"/>
        </w:rPr>
      </w:pPr>
      <w:r w:rsidRPr="00B42342">
        <w:rPr>
          <w:rFonts w:ascii="Times New Roman" w:hAnsi="Times New Roman"/>
          <w:sz w:val="24"/>
          <w:szCs w:val="28"/>
        </w:rPr>
        <w:t xml:space="preserve">О работе по формированию </w:t>
      </w:r>
      <w:proofErr w:type="spellStart"/>
      <w:r w:rsidRPr="00B42342">
        <w:rPr>
          <w:rFonts w:ascii="Times New Roman" w:hAnsi="Times New Roman"/>
          <w:sz w:val="24"/>
          <w:szCs w:val="28"/>
        </w:rPr>
        <w:t>антикоррупционного</w:t>
      </w:r>
      <w:proofErr w:type="spellEnd"/>
      <w:r w:rsidRPr="00B42342">
        <w:rPr>
          <w:rFonts w:ascii="Times New Roman" w:hAnsi="Times New Roman"/>
          <w:sz w:val="24"/>
          <w:szCs w:val="28"/>
        </w:rPr>
        <w:t xml:space="preserve"> мировоззрения у учащихся образовательных организаций </w:t>
      </w:r>
      <w:proofErr w:type="spellStart"/>
      <w:r w:rsidRPr="00B42342">
        <w:rPr>
          <w:rFonts w:ascii="Times New Roman" w:hAnsi="Times New Roman"/>
          <w:sz w:val="24"/>
          <w:szCs w:val="28"/>
        </w:rPr>
        <w:t>Сланцевского</w:t>
      </w:r>
      <w:proofErr w:type="spellEnd"/>
      <w:r w:rsidRPr="00B42342">
        <w:rPr>
          <w:rFonts w:ascii="Times New Roman" w:hAnsi="Times New Roman"/>
          <w:sz w:val="24"/>
          <w:szCs w:val="28"/>
        </w:rPr>
        <w:t xml:space="preserve"> муниципального района</w:t>
      </w:r>
      <w:r>
        <w:rPr>
          <w:rFonts w:ascii="Times New Roman" w:hAnsi="Times New Roman"/>
          <w:sz w:val="24"/>
          <w:szCs w:val="28"/>
        </w:rPr>
        <w:t xml:space="preserve"> (</w:t>
      </w:r>
      <w:r w:rsidRPr="00B42342">
        <w:rPr>
          <w:rFonts w:ascii="Times New Roman" w:hAnsi="Times New Roman"/>
          <w:sz w:val="24"/>
          <w:szCs w:val="28"/>
        </w:rPr>
        <w:t xml:space="preserve">Шорохова Юлиана Михайловна — и.о. председателя комитета образования администрации </w:t>
      </w:r>
      <w:proofErr w:type="spellStart"/>
      <w:r w:rsidRPr="00B42342">
        <w:rPr>
          <w:rFonts w:ascii="Times New Roman" w:hAnsi="Times New Roman"/>
          <w:sz w:val="24"/>
          <w:szCs w:val="28"/>
        </w:rPr>
        <w:t>Сланцевского</w:t>
      </w:r>
      <w:proofErr w:type="spellEnd"/>
      <w:r w:rsidRPr="00B42342">
        <w:rPr>
          <w:rFonts w:ascii="Times New Roman" w:hAnsi="Times New Roman"/>
          <w:sz w:val="24"/>
          <w:szCs w:val="28"/>
        </w:rPr>
        <w:t xml:space="preserve"> муниципального района</w:t>
      </w:r>
      <w:r>
        <w:rPr>
          <w:rFonts w:ascii="Times New Roman" w:hAnsi="Times New Roman"/>
          <w:sz w:val="24"/>
          <w:szCs w:val="28"/>
        </w:rPr>
        <w:t>).</w:t>
      </w:r>
    </w:p>
    <w:p w:rsidR="00B42342" w:rsidRPr="00B42342" w:rsidRDefault="00B42342" w:rsidP="004B3ABA">
      <w:pPr>
        <w:pStyle w:val="aa"/>
        <w:tabs>
          <w:tab w:val="left" w:pos="0"/>
        </w:tabs>
        <w:spacing w:after="0"/>
        <w:ind w:left="0" w:right="28"/>
        <w:jc w:val="both"/>
        <w:rPr>
          <w:rFonts w:ascii="Times New Roman" w:hAnsi="Times New Roman"/>
          <w:sz w:val="24"/>
          <w:szCs w:val="28"/>
        </w:rPr>
      </w:pPr>
    </w:p>
    <w:p w:rsidR="00B42342" w:rsidRDefault="00B42342" w:rsidP="004B3ABA">
      <w:pPr>
        <w:pStyle w:val="aa"/>
        <w:numPr>
          <w:ilvl w:val="0"/>
          <w:numId w:val="20"/>
        </w:numPr>
        <w:tabs>
          <w:tab w:val="left" w:pos="0"/>
        </w:tabs>
        <w:spacing w:after="0"/>
        <w:ind w:left="0" w:right="28" w:firstLine="0"/>
        <w:jc w:val="both"/>
        <w:rPr>
          <w:rFonts w:ascii="Times New Roman" w:hAnsi="Times New Roman"/>
          <w:sz w:val="24"/>
          <w:szCs w:val="28"/>
        </w:rPr>
      </w:pPr>
      <w:r w:rsidRPr="00B42342">
        <w:rPr>
          <w:rFonts w:ascii="Times New Roman" w:hAnsi="Times New Roman"/>
          <w:sz w:val="24"/>
          <w:szCs w:val="28"/>
        </w:rPr>
        <w:t>Итоги предоставления муниципальными служащими сведений о доходах, расходах, об имуществе и обязательствах имущественного характера</w:t>
      </w:r>
      <w:r>
        <w:rPr>
          <w:rFonts w:ascii="Times New Roman" w:hAnsi="Times New Roman"/>
          <w:sz w:val="24"/>
          <w:szCs w:val="28"/>
        </w:rPr>
        <w:t xml:space="preserve"> (</w:t>
      </w:r>
      <w:r w:rsidR="00452F32">
        <w:rPr>
          <w:rFonts w:ascii="Times New Roman" w:hAnsi="Times New Roman"/>
          <w:sz w:val="24"/>
          <w:szCs w:val="28"/>
        </w:rPr>
        <w:t xml:space="preserve">Александрова </w:t>
      </w:r>
      <w:proofErr w:type="spellStart"/>
      <w:r w:rsidR="00452F32">
        <w:rPr>
          <w:rFonts w:ascii="Times New Roman" w:hAnsi="Times New Roman"/>
          <w:sz w:val="24"/>
          <w:szCs w:val="28"/>
        </w:rPr>
        <w:t>Карина</w:t>
      </w:r>
      <w:proofErr w:type="spellEnd"/>
      <w:r w:rsidR="00452F32">
        <w:rPr>
          <w:rFonts w:ascii="Times New Roman" w:hAnsi="Times New Roman"/>
          <w:sz w:val="24"/>
          <w:szCs w:val="28"/>
        </w:rPr>
        <w:t xml:space="preserve"> Алексеевна </w:t>
      </w:r>
      <w:r w:rsidRPr="00B42342">
        <w:rPr>
          <w:rFonts w:ascii="Times New Roman" w:hAnsi="Times New Roman"/>
          <w:sz w:val="24"/>
          <w:szCs w:val="28"/>
        </w:rPr>
        <w:t xml:space="preserve"> — </w:t>
      </w:r>
      <w:r w:rsidR="00452F32">
        <w:rPr>
          <w:rFonts w:ascii="Times New Roman" w:hAnsi="Times New Roman"/>
          <w:sz w:val="24"/>
          <w:szCs w:val="28"/>
        </w:rPr>
        <w:t>специалист 1 категории</w:t>
      </w:r>
      <w:r w:rsidRPr="00B42342">
        <w:rPr>
          <w:rFonts w:ascii="Times New Roman" w:hAnsi="Times New Roman"/>
          <w:sz w:val="24"/>
          <w:szCs w:val="28"/>
        </w:rPr>
        <w:t xml:space="preserve"> отдела по взаимодействию с органами местного самоуправления, общим и организационным вопросам администрации </w:t>
      </w:r>
      <w:proofErr w:type="spellStart"/>
      <w:r w:rsidRPr="00B42342">
        <w:rPr>
          <w:rFonts w:ascii="Times New Roman" w:hAnsi="Times New Roman"/>
          <w:sz w:val="24"/>
          <w:szCs w:val="28"/>
        </w:rPr>
        <w:t>Сланцевского</w:t>
      </w:r>
      <w:proofErr w:type="spellEnd"/>
      <w:r w:rsidRPr="00B42342">
        <w:rPr>
          <w:rFonts w:ascii="Times New Roman" w:hAnsi="Times New Roman"/>
          <w:sz w:val="24"/>
          <w:szCs w:val="28"/>
        </w:rPr>
        <w:t xml:space="preserve"> муниципального района</w:t>
      </w:r>
      <w:r>
        <w:rPr>
          <w:rFonts w:ascii="Times New Roman" w:hAnsi="Times New Roman"/>
          <w:sz w:val="24"/>
          <w:szCs w:val="28"/>
        </w:rPr>
        <w:t>).</w:t>
      </w:r>
    </w:p>
    <w:p w:rsidR="00B42342" w:rsidRPr="00B42342" w:rsidRDefault="00B42342" w:rsidP="004B3ABA">
      <w:pPr>
        <w:tabs>
          <w:tab w:val="left" w:pos="0"/>
        </w:tabs>
        <w:spacing w:line="276" w:lineRule="auto"/>
        <w:ind w:right="28"/>
        <w:jc w:val="both"/>
        <w:rPr>
          <w:szCs w:val="28"/>
        </w:rPr>
      </w:pPr>
    </w:p>
    <w:p w:rsidR="00B42342" w:rsidRDefault="00B42342" w:rsidP="004B3ABA">
      <w:pPr>
        <w:pStyle w:val="aa"/>
        <w:numPr>
          <w:ilvl w:val="0"/>
          <w:numId w:val="20"/>
        </w:numPr>
        <w:tabs>
          <w:tab w:val="left" w:pos="0"/>
        </w:tabs>
        <w:spacing w:after="0"/>
        <w:ind w:left="0" w:right="28" w:firstLine="0"/>
        <w:jc w:val="both"/>
        <w:rPr>
          <w:rFonts w:ascii="Times New Roman" w:hAnsi="Times New Roman"/>
          <w:sz w:val="24"/>
          <w:szCs w:val="28"/>
        </w:rPr>
      </w:pPr>
      <w:r w:rsidRPr="00B42342">
        <w:rPr>
          <w:rFonts w:ascii="Times New Roman" w:hAnsi="Times New Roman"/>
          <w:sz w:val="24"/>
          <w:szCs w:val="28"/>
        </w:rPr>
        <w:t xml:space="preserve">Общая характеристика преступлений и правонарушений коррупционной направленности, принимаемые меры по недопущению коррупционных проявлений на территории </w:t>
      </w:r>
      <w:proofErr w:type="spellStart"/>
      <w:r w:rsidRPr="00B42342">
        <w:rPr>
          <w:rFonts w:ascii="Times New Roman" w:hAnsi="Times New Roman"/>
          <w:sz w:val="24"/>
          <w:szCs w:val="28"/>
        </w:rPr>
        <w:t>Сланцевского</w:t>
      </w:r>
      <w:proofErr w:type="spellEnd"/>
      <w:r w:rsidRPr="00B42342">
        <w:rPr>
          <w:rFonts w:ascii="Times New Roman" w:hAnsi="Times New Roman"/>
          <w:sz w:val="24"/>
          <w:szCs w:val="28"/>
        </w:rPr>
        <w:t xml:space="preserve"> муниципального района</w:t>
      </w:r>
      <w:r>
        <w:rPr>
          <w:rFonts w:ascii="Times New Roman" w:hAnsi="Times New Roman"/>
          <w:sz w:val="24"/>
          <w:szCs w:val="28"/>
        </w:rPr>
        <w:t xml:space="preserve"> (</w:t>
      </w:r>
      <w:r w:rsidR="00452F32">
        <w:rPr>
          <w:rFonts w:ascii="Times New Roman" w:hAnsi="Times New Roman"/>
          <w:sz w:val="24"/>
          <w:szCs w:val="28"/>
        </w:rPr>
        <w:t>Григорьев Константин Петрович</w:t>
      </w:r>
      <w:r w:rsidRPr="00B42342">
        <w:rPr>
          <w:rFonts w:ascii="Times New Roman" w:hAnsi="Times New Roman"/>
          <w:sz w:val="24"/>
          <w:szCs w:val="28"/>
        </w:rPr>
        <w:t xml:space="preserve"> – </w:t>
      </w:r>
      <w:proofErr w:type="spellStart"/>
      <w:r w:rsidR="00452F32" w:rsidRPr="00452F32">
        <w:rPr>
          <w:rFonts w:ascii="Times New Roman" w:hAnsi="Times New Roman"/>
          <w:sz w:val="24"/>
          <w:szCs w:val="28"/>
        </w:rPr>
        <w:t>врио</w:t>
      </w:r>
      <w:proofErr w:type="spellEnd"/>
      <w:r w:rsidR="00452F32" w:rsidRPr="00452F32">
        <w:rPr>
          <w:rFonts w:ascii="Times New Roman" w:hAnsi="Times New Roman"/>
          <w:sz w:val="24"/>
          <w:szCs w:val="28"/>
        </w:rPr>
        <w:t xml:space="preserve"> начальника ОМВ</w:t>
      </w:r>
      <w:r w:rsidR="00452F32">
        <w:rPr>
          <w:rFonts w:ascii="Times New Roman" w:hAnsi="Times New Roman"/>
          <w:sz w:val="24"/>
          <w:szCs w:val="28"/>
        </w:rPr>
        <w:t xml:space="preserve">Д России по </w:t>
      </w:r>
      <w:proofErr w:type="spellStart"/>
      <w:r w:rsidR="00452F32">
        <w:rPr>
          <w:rFonts w:ascii="Times New Roman" w:hAnsi="Times New Roman"/>
          <w:sz w:val="24"/>
          <w:szCs w:val="28"/>
        </w:rPr>
        <w:t>Сланцевскому</w:t>
      </w:r>
      <w:proofErr w:type="spellEnd"/>
      <w:r w:rsidR="00452F32">
        <w:rPr>
          <w:rFonts w:ascii="Times New Roman" w:hAnsi="Times New Roman"/>
          <w:sz w:val="24"/>
          <w:szCs w:val="28"/>
        </w:rPr>
        <w:t xml:space="preserve"> району</w:t>
      </w:r>
      <w:r>
        <w:rPr>
          <w:rFonts w:ascii="Times New Roman" w:hAnsi="Times New Roman"/>
          <w:sz w:val="24"/>
          <w:szCs w:val="28"/>
        </w:rPr>
        <w:t>).</w:t>
      </w:r>
    </w:p>
    <w:p w:rsidR="00B42342" w:rsidRPr="00B42342" w:rsidRDefault="00B42342" w:rsidP="004B3ABA">
      <w:pPr>
        <w:tabs>
          <w:tab w:val="left" w:pos="0"/>
        </w:tabs>
        <w:spacing w:line="276" w:lineRule="auto"/>
        <w:ind w:right="28"/>
        <w:jc w:val="both"/>
        <w:rPr>
          <w:szCs w:val="28"/>
        </w:rPr>
      </w:pPr>
    </w:p>
    <w:p w:rsidR="00B42342" w:rsidRDefault="00B42342" w:rsidP="004B3ABA">
      <w:pPr>
        <w:pStyle w:val="aa"/>
        <w:numPr>
          <w:ilvl w:val="0"/>
          <w:numId w:val="20"/>
        </w:numPr>
        <w:tabs>
          <w:tab w:val="left" w:pos="0"/>
        </w:tabs>
        <w:spacing w:after="0"/>
        <w:ind w:left="0" w:right="28" w:firstLine="0"/>
        <w:jc w:val="both"/>
        <w:rPr>
          <w:rFonts w:ascii="Times New Roman" w:hAnsi="Times New Roman"/>
          <w:sz w:val="24"/>
          <w:szCs w:val="28"/>
        </w:rPr>
      </w:pPr>
      <w:proofErr w:type="gramStart"/>
      <w:r w:rsidRPr="00B42342">
        <w:rPr>
          <w:rFonts w:ascii="Times New Roman" w:hAnsi="Times New Roman"/>
          <w:sz w:val="24"/>
          <w:szCs w:val="28"/>
        </w:rPr>
        <w:t>Рассмотрение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актов,  незаконными решений и действий (бездействий) органов местного самоуправления и должностных лиц в целях выработки и применения мер по предупреждению и устране</w:t>
      </w:r>
      <w:r>
        <w:rPr>
          <w:rFonts w:ascii="Times New Roman" w:hAnsi="Times New Roman"/>
          <w:sz w:val="24"/>
          <w:szCs w:val="28"/>
        </w:rPr>
        <w:t>нию причин выявленных нарушений (</w:t>
      </w:r>
      <w:r w:rsidRPr="00B42342">
        <w:rPr>
          <w:rFonts w:ascii="Times New Roman" w:hAnsi="Times New Roman"/>
          <w:sz w:val="24"/>
          <w:szCs w:val="28"/>
        </w:rPr>
        <w:t xml:space="preserve">Воропаева Надежда Петровна  – главный специалист  отдела по взаимодействию с органами местного самоуправления, общим и организационным вопросам администрации </w:t>
      </w:r>
      <w:proofErr w:type="spellStart"/>
      <w:r w:rsidRPr="00B42342">
        <w:rPr>
          <w:rFonts w:ascii="Times New Roman" w:hAnsi="Times New Roman"/>
          <w:sz w:val="24"/>
          <w:szCs w:val="28"/>
        </w:rPr>
        <w:t>Сланцевского</w:t>
      </w:r>
      <w:proofErr w:type="spellEnd"/>
      <w:proofErr w:type="gramEnd"/>
      <w:r w:rsidRPr="00B42342">
        <w:rPr>
          <w:rFonts w:ascii="Times New Roman" w:hAnsi="Times New Roman"/>
          <w:sz w:val="24"/>
          <w:szCs w:val="28"/>
        </w:rPr>
        <w:t xml:space="preserve"> муниципального района</w:t>
      </w:r>
      <w:r>
        <w:rPr>
          <w:rFonts w:ascii="Times New Roman" w:hAnsi="Times New Roman"/>
          <w:sz w:val="24"/>
          <w:szCs w:val="28"/>
        </w:rPr>
        <w:t>).</w:t>
      </w:r>
    </w:p>
    <w:p w:rsidR="00B42342" w:rsidRPr="00B42342" w:rsidRDefault="00B42342" w:rsidP="004B3ABA">
      <w:pPr>
        <w:pStyle w:val="aa"/>
        <w:ind w:left="0" w:right="28"/>
        <w:rPr>
          <w:rFonts w:ascii="Times New Roman" w:hAnsi="Times New Roman"/>
          <w:sz w:val="24"/>
          <w:szCs w:val="28"/>
        </w:rPr>
      </w:pPr>
    </w:p>
    <w:p w:rsidR="00B42342" w:rsidRDefault="00B42342" w:rsidP="004B3ABA">
      <w:pPr>
        <w:spacing w:line="276" w:lineRule="auto"/>
        <w:ind w:right="28"/>
        <w:jc w:val="both"/>
        <w:outlineLvl w:val="0"/>
        <w:rPr>
          <w:rFonts w:eastAsia="Lucida Sans Unicode"/>
          <w:lang w:eastAsia="hi-IN" w:bidi="hi-IN"/>
        </w:rPr>
      </w:pPr>
    </w:p>
    <w:p w:rsidR="00B42342" w:rsidRDefault="00B42342" w:rsidP="004B3ABA">
      <w:pPr>
        <w:spacing w:line="276" w:lineRule="auto"/>
        <w:ind w:right="28"/>
        <w:jc w:val="both"/>
        <w:outlineLvl w:val="0"/>
        <w:rPr>
          <w:rFonts w:eastAsia="Lucida Sans Unicode"/>
          <w:lang w:eastAsia="hi-IN" w:bidi="hi-IN"/>
        </w:rPr>
      </w:pPr>
    </w:p>
    <w:p w:rsidR="00491975" w:rsidRPr="001478C7" w:rsidRDefault="00491975" w:rsidP="004B3ABA">
      <w:pPr>
        <w:spacing w:line="276" w:lineRule="auto"/>
        <w:ind w:right="28"/>
        <w:jc w:val="both"/>
        <w:outlineLvl w:val="0"/>
      </w:pPr>
      <w:r w:rsidRPr="001478C7">
        <w:lastRenderedPageBreak/>
        <w:t>ПО ПЕРВОМУ ВОПРОСУ</w:t>
      </w:r>
      <w:r>
        <w:t>:</w:t>
      </w:r>
    </w:p>
    <w:p w:rsidR="00491975" w:rsidRDefault="00491975" w:rsidP="004B3ABA">
      <w:pPr>
        <w:spacing w:line="276" w:lineRule="auto"/>
        <w:ind w:right="28"/>
        <w:jc w:val="both"/>
      </w:pPr>
    </w:p>
    <w:p w:rsidR="00491975" w:rsidRDefault="00491975" w:rsidP="004B3ABA">
      <w:pPr>
        <w:spacing w:line="276" w:lineRule="auto"/>
        <w:ind w:right="28"/>
        <w:jc w:val="both"/>
      </w:pPr>
      <w:r w:rsidRPr="001478C7">
        <w:t xml:space="preserve">1.1. Принять к </w:t>
      </w:r>
      <w:r>
        <w:t xml:space="preserve">сведению </w:t>
      </w:r>
      <w:proofErr w:type="gramStart"/>
      <w:r>
        <w:t>информацию</w:t>
      </w:r>
      <w:proofErr w:type="gramEnd"/>
      <w:r>
        <w:t xml:space="preserve"> представленную </w:t>
      </w:r>
      <w:r w:rsidR="00B42342" w:rsidRPr="00B42342">
        <w:t>и.о. председател</w:t>
      </w:r>
      <w:r w:rsidR="00B42342">
        <w:t>ем</w:t>
      </w:r>
      <w:r w:rsidR="00B42342" w:rsidRPr="00B42342">
        <w:t xml:space="preserve"> комитета образования администрации </w:t>
      </w:r>
      <w:proofErr w:type="spellStart"/>
      <w:r w:rsidR="00B42342" w:rsidRPr="00B42342">
        <w:t>Сланцевского</w:t>
      </w:r>
      <w:proofErr w:type="spellEnd"/>
      <w:r w:rsidR="00B42342" w:rsidRPr="00B42342">
        <w:t xml:space="preserve"> муниципального района</w:t>
      </w:r>
      <w:r w:rsidR="00B42342">
        <w:t xml:space="preserve"> </w:t>
      </w:r>
      <w:proofErr w:type="spellStart"/>
      <w:r w:rsidR="00B42342">
        <w:t>Шороховой</w:t>
      </w:r>
      <w:proofErr w:type="spellEnd"/>
      <w:r w:rsidR="00B42342">
        <w:t xml:space="preserve"> Ю.М.</w:t>
      </w:r>
    </w:p>
    <w:p w:rsidR="00491975" w:rsidRDefault="00491975" w:rsidP="004B3ABA">
      <w:pPr>
        <w:spacing w:line="276" w:lineRule="auto"/>
        <w:ind w:right="28"/>
        <w:jc w:val="both"/>
      </w:pPr>
      <w:r>
        <w:t>1.2.</w:t>
      </w:r>
      <w:r w:rsidR="00B42342" w:rsidRPr="00B42342">
        <w:t xml:space="preserve"> </w:t>
      </w:r>
      <w:r w:rsidR="00B42342">
        <w:t xml:space="preserve">Комитету образования продолжить работу </w:t>
      </w:r>
      <w:r w:rsidR="00B42342" w:rsidRPr="00B42342">
        <w:t xml:space="preserve">по формированию </w:t>
      </w:r>
      <w:proofErr w:type="spellStart"/>
      <w:r w:rsidR="00B42342" w:rsidRPr="00B42342">
        <w:t>антикоррупционного</w:t>
      </w:r>
      <w:proofErr w:type="spellEnd"/>
      <w:r w:rsidR="00B42342" w:rsidRPr="00B42342">
        <w:t xml:space="preserve"> мировоззрения у учащихся образовательных организаций </w:t>
      </w:r>
      <w:proofErr w:type="spellStart"/>
      <w:r w:rsidR="00B42342" w:rsidRPr="00B42342">
        <w:t>Сланцевского</w:t>
      </w:r>
      <w:proofErr w:type="spellEnd"/>
      <w:r w:rsidR="00B42342" w:rsidRPr="00B42342">
        <w:t xml:space="preserve"> муниципального района</w:t>
      </w:r>
    </w:p>
    <w:p w:rsidR="00491975" w:rsidRDefault="00491975" w:rsidP="004B3ABA">
      <w:pPr>
        <w:spacing w:line="276" w:lineRule="auto"/>
        <w:ind w:right="28"/>
        <w:jc w:val="both"/>
        <w:outlineLvl w:val="0"/>
      </w:pPr>
    </w:p>
    <w:p w:rsidR="00491975" w:rsidRDefault="00491975" w:rsidP="004B3ABA">
      <w:pPr>
        <w:spacing w:line="276" w:lineRule="auto"/>
        <w:ind w:right="28"/>
        <w:jc w:val="both"/>
        <w:outlineLvl w:val="0"/>
      </w:pPr>
      <w:r>
        <w:t>ПО ВТОРОМУ ВОПРОСУ:</w:t>
      </w:r>
    </w:p>
    <w:p w:rsidR="00491975" w:rsidRDefault="00491975" w:rsidP="004B3ABA">
      <w:pPr>
        <w:spacing w:line="276" w:lineRule="auto"/>
        <w:ind w:right="28"/>
        <w:jc w:val="both"/>
        <w:outlineLvl w:val="0"/>
      </w:pPr>
    </w:p>
    <w:p w:rsidR="00491975" w:rsidRDefault="00491975" w:rsidP="004B3ABA">
      <w:pPr>
        <w:spacing w:line="276" w:lineRule="auto"/>
        <w:ind w:right="28"/>
        <w:jc w:val="both"/>
        <w:outlineLvl w:val="0"/>
      </w:pPr>
      <w:r>
        <w:t xml:space="preserve">2.1. Принять к сведению информационный доклад </w:t>
      </w:r>
      <w:r w:rsidR="00452F32">
        <w:t>специалиста 1 категории</w:t>
      </w:r>
      <w:r w:rsidRPr="00C13A37">
        <w:t xml:space="preserve"> отдела по взаимодействию с органами местного самоуправления, общим и организационным вопросам администрации </w:t>
      </w:r>
      <w:proofErr w:type="spellStart"/>
      <w:r w:rsidRPr="00C13A37">
        <w:t>Сланцевского</w:t>
      </w:r>
      <w:proofErr w:type="spellEnd"/>
      <w:r w:rsidRPr="00C13A37">
        <w:t xml:space="preserve"> муниципального района</w:t>
      </w:r>
      <w:r>
        <w:t xml:space="preserve"> </w:t>
      </w:r>
      <w:r w:rsidR="00452F32">
        <w:t>Александровой К.А.</w:t>
      </w:r>
      <w:r>
        <w:t xml:space="preserve"> </w:t>
      </w:r>
    </w:p>
    <w:p w:rsidR="00491975" w:rsidRDefault="00491975" w:rsidP="004B3ABA">
      <w:pPr>
        <w:spacing w:line="276" w:lineRule="auto"/>
        <w:ind w:right="28"/>
        <w:jc w:val="both"/>
        <w:outlineLvl w:val="0"/>
      </w:pPr>
      <w:r>
        <w:t>2.2. Комиссии по соблюдению требований к служебному поведению и урегулированию конфликта интересов продолжить работу в 2022 году.</w:t>
      </w:r>
    </w:p>
    <w:p w:rsidR="00491975" w:rsidRDefault="00491975" w:rsidP="004B3ABA">
      <w:pPr>
        <w:spacing w:line="276" w:lineRule="auto"/>
        <w:ind w:right="28"/>
        <w:jc w:val="both"/>
      </w:pPr>
    </w:p>
    <w:p w:rsidR="00491975" w:rsidRDefault="00491975" w:rsidP="004B3ABA">
      <w:pPr>
        <w:spacing w:line="276" w:lineRule="auto"/>
        <w:ind w:right="28"/>
        <w:jc w:val="both"/>
        <w:outlineLvl w:val="0"/>
      </w:pPr>
      <w:r w:rsidRPr="001478C7">
        <w:t xml:space="preserve">ПО </w:t>
      </w:r>
      <w:r>
        <w:t>ТРЕТЬЕМУ</w:t>
      </w:r>
      <w:r w:rsidRPr="001478C7">
        <w:t xml:space="preserve"> ВОПРОСУ</w:t>
      </w:r>
      <w:r>
        <w:t>:</w:t>
      </w:r>
    </w:p>
    <w:p w:rsidR="00491975" w:rsidRDefault="00491975" w:rsidP="004B3ABA">
      <w:pPr>
        <w:spacing w:line="276" w:lineRule="auto"/>
        <w:ind w:right="28"/>
        <w:jc w:val="both"/>
        <w:outlineLvl w:val="0"/>
      </w:pPr>
    </w:p>
    <w:p w:rsidR="00491975" w:rsidRPr="001478C7" w:rsidRDefault="00491975" w:rsidP="004B3ABA">
      <w:pPr>
        <w:spacing w:line="276" w:lineRule="auto"/>
        <w:ind w:right="28"/>
        <w:jc w:val="both"/>
      </w:pPr>
      <w:r>
        <w:t xml:space="preserve">3.1. </w:t>
      </w:r>
      <w:r w:rsidR="005A160C">
        <w:t>Перенести вопрос для рассмотрения на 3 квартал 2022 года.</w:t>
      </w:r>
    </w:p>
    <w:p w:rsidR="00491975" w:rsidRPr="00AD32AA" w:rsidRDefault="00491975" w:rsidP="004B3ABA">
      <w:pPr>
        <w:widowControl w:val="0"/>
        <w:spacing w:line="276" w:lineRule="auto"/>
        <w:ind w:right="28"/>
        <w:jc w:val="both"/>
        <w:rPr>
          <w:rFonts w:eastAsia="Lucida Sans Unicode"/>
          <w:lang w:eastAsia="hi-IN" w:bidi="hi-IN"/>
        </w:rPr>
      </w:pPr>
    </w:p>
    <w:p w:rsidR="00491975" w:rsidRDefault="00491975" w:rsidP="004B3ABA">
      <w:pPr>
        <w:spacing w:line="276" w:lineRule="auto"/>
        <w:ind w:right="28"/>
        <w:jc w:val="both"/>
        <w:outlineLvl w:val="0"/>
      </w:pPr>
      <w:r w:rsidRPr="001478C7">
        <w:t xml:space="preserve">ПО </w:t>
      </w:r>
      <w:r>
        <w:t>ЧЕТВЕРТОМУ</w:t>
      </w:r>
      <w:r w:rsidRPr="001478C7">
        <w:t xml:space="preserve"> ВОПРОСУ</w:t>
      </w:r>
      <w:r>
        <w:t>:</w:t>
      </w:r>
    </w:p>
    <w:p w:rsidR="00491975" w:rsidRDefault="00491975" w:rsidP="004B3ABA">
      <w:pPr>
        <w:spacing w:line="276" w:lineRule="auto"/>
        <w:ind w:right="28"/>
        <w:jc w:val="both"/>
        <w:outlineLvl w:val="0"/>
      </w:pPr>
    </w:p>
    <w:p w:rsidR="00491975" w:rsidRDefault="00DE037A" w:rsidP="004B3ABA">
      <w:pPr>
        <w:spacing w:line="276" w:lineRule="auto"/>
        <w:ind w:right="28"/>
        <w:jc w:val="both"/>
      </w:pPr>
      <w:r>
        <w:t>4</w:t>
      </w:r>
      <w:r w:rsidR="00491975">
        <w:t xml:space="preserve">.1. </w:t>
      </w:r>
      <w:r w:rsidR="00491975" w:rsidRPr="001604EB">
        <w:t>Информацию</w:t>
      </w:r>
      <w:r w:rsidR="00491975">
        <w:t>,</w:t>
      </w:r>
      <w:r w:rsidR="00491975" w:rsidRPr="001604EB">
        <w:t xml:space="preserve"> представленную </w:t>
      </w:r>
      <w:r w:rsidR="002026A2">
        <w:t>главным специалистом</w:t>
      </w:r>
      <w:r w:rsidR="00491975" w:rsidRPr="001604EB">
        <w:t xml:space="preserve"> </w:t>
      </w:r>
      <w:r w:rsidRPr="00DE037A">
        <w:t xml:space="preserve">отдела по взаимодействию с органами местного самоуправления, общим и организационным вопросам администрации </w:t>
      </w:r>
      <w:proofErr w:type="spellStart"/>
      <w:r w:rsidRPr="00DE037A">
        <w:t>Сланцевского</w:t>
      </w:r>
      <w:proofErr w:type="spellEnd"/>
      <w:r w:rsidRPr="00DE037A">
        <w:t xml:space="preserve"> муниципального района</w:t>
      </w:r>
      <w:r w:rsidR="0034626C">
        <w:t xml:space="preserve"> Воропаевой Н.П.</w:t>
      </w:r>
      <w:r w:rsidR="00491975">
        <w:t xml:space="preserve"> принять к сведению.</w:t>
      </w:r>
    </w:p>
    <w:p w:rsidR="00491975" w:rsidRDefault="00DE037A" w:rsidP="004B3ABA">
      <w:pPr>
        <w:spacing w:line="276" w:lineRule="auto"/>
        <w:ind w:right="28"/>
        <w:jc w:val="both"/>
      </w:pPr>
      <w:r>
        <w:t>4</w:t>
      </w:r>
      <w:r w:rsidR="00491975">
        <w:t xml:space="preserve">.2. </w:t>
      </w:r>
      <w:r>
        <w:t>О</w:t>
      </w:r>
      <w:r w:rsidRPr="00DE037A">
        <w:t>тдел</w:t>
      </w:r>
      <w:r>
        <w:t>у</w:t>
      </w:r>
      <w:r w:rsidRPr="00DE037A">
        <w:t xml:space="preserve"> по взаимодействию с органами местного самоуправления, общим и организационным вопросам администрации </w:t>
      </w:r>
      <w:proofErr w:type="spellStart"/>
      <w:r w:rsidRPr="00DE037A">
        <w:t>Сланцевского</w:t>
      </w:r>
      <w:proofErr w:type="spellEnd"/>
      <w:r w:rsidRPr="00DE037A">
        <w:t xml:space="preserve"> муниципального района </w:t>
      </w:r>
      <w:r w:rsidR="00491975">
        <w:t>рек</w:t>
      </w:r>
      <w:r>
        <w:t xml:space="preserve">омендовать усилить контроль над </w:t>
      </w:r>
      <w:r w:rsidR="00491975">
        <w:t>соблюдением требований законодательства при разработке и принят</w:t>
      </w:r>
      <w:r>
        <w:t>ии муниципальных правовых актов.</w:t>
      </w:r>
    </w:p>
    <w:p w:rsidR="00491975" w:rsidRDefault="00491975" w:rsidP="004B3ABA">
      <w:pPr>
        <w:spacing w:line="276" w:lineRule="auto"/>
        <w:ind w:right="28"/>
        <w:jc w:val="both"/>
        <w:outlineLvl w:val="0"/>
      </w:pPr>
    </w:p>
    <w:p w:rsidR="005A160C" w:rsidRDefault="005A160C" w:rsidP="004B3ABA">
      <w:pPr>
        <w:spacing w:line="276" w:lineRule="auto"/>
        <w:ind w:right="28"/>
        <w:jc w:val="both"/>
        <w:outlineLvl w:val="0"/>
      </w:pPr>
    </w:p>
    <w:p w:rsidR="00B42342" w:rsidRDefault="00B42342" w:rsidP="004B3ABA">
      <w:pPr>
        <w:spacing w:line="276" w:lineRule="auto"/>
        <w:ind w:right="28"/>
        <w:jc w:val="both"/>
        <w:outlineLvl w:val="0"/>
      </w:pPr>
    </w:p>
    <w:p w:rsidR="004B3ABA" w:rsidRDefault="004B3ABA" w:rsidP="004B3ABA">
      <w:pPr>
        <w:spacing w:line="276" w:lineRule="auto"/>
        <w:ind w:right="28"/>
        <w:jc w:val="both"/>
        <w:outlineLvl w:val="0"/>
      </w:pPr>
    </w:p>
    <w:tbl>
      <w:tblPr>
        <w:tblW w:w="0" w:type="auto"/>
        <w:tblInd w:w="20" w:type="dxa"/>
        <w:tblLook w:val="04A0"/>
      </w:tblPr>
      <w:tblGrid>
        <w:gridCol w:w="7381"/>
        <w:gridCol w:w="2483"/>
      </w:tblGrid>
      <w:tr w:rsidR="00B42342" w:rsidRPr="00B42342" w:rsidTr="00C22453">
        <w:tc>
          <w:tcPr>
            <w:tcW w:w="7743" w:type="dxa"/>
          </w:tcPr>
          <w:p w:rsidR="00B42342" w:rsidRPr="004B3ABA" w:rsidRDefault="00B42342" w:rsidP="004B3ABA">
            <w:pPr>
              <w:spacing w:line="276" w:lineRule="auto"/>
              <w:ind w:right="28"/>
              <w:jc w:val="both"/>
              <w:outlineLvl w:val="0"/>
            </w:pPr>
            <w:r w:rsidRPr="004B3ABA">
              <w:t>Председатель комиссии</w:t>
            </w:r>
          </w:p>
          <w:p w:rsidR="00B42342" w:rsidRPr="004B3ABA" w:rsidRDefault="00B42342" w:rsidP="004B3ABA">
            <w:pPr>
              <w:spacing w:line="276" w:lineRule="auto"/>
              <w:ind w:right="28"/>
              <w:jc w:val="both"/>
              <w:outlineLvl w:val="0"/>
            </w:pPr>
          </w:p>
        </w:tc>
        <w:tc>
          <w:tcPr>
            <w:tcW w:w="2533" w:type="dxa"/>
          </w:tcPr>
          <w:p w:rsidR="00B42342" w:rsidRPr="004B3ABA" w:rsidRDefault="00B42342" w:rsidP="004B3ABA">
            <w:pPr>
              <w:spacing w:line="276" w:lineRule="auto"/>
              <w:ind w:right="28"/>
              <w:jc w:val="both"/>
              <w:outlineLvl w:val="0"/>
            </w:pPr>
            <w:r w:rsidRPr="004B3ABA">
              <w:t>М.Б. Чистова</w:t>
            </w:r>
          </w:p>
        </w:tc>
      </w:tr>
      <w:tr w:rsidR="00B42342" w:rsidRPr="00B42342" w:rsidTr="00C22453">
        <w:tc>
          <w:tcPr>
            <w:tcW w:w="7743" w:type="dxa"/>
          </w:tcPr>
          <w:p w:rsidR="00B42342" w:rsidRPr="004B3ABA" w:rsidRDefault="00B42342" w:rsidP="004B3ABA">
            <w:pPr>
              <w:spacing w:line="276" w:lineRule="auto"/>
              <w:ind w:right="28"/>
              <w:jc w:val="both"/>
              <w:outlineLvl w:val="0"/>
            </w:pPr>
            <w:r w:rsidRPr="004B3ABA">
              <w:t>Секретарь комиссии</w:t>
            </w:r>
          </w:p>
        </w:tc>
        <w:tc>
          <w:tcPr>
            <w:tcW w:w="2533" w:type="dxa"/>
          </w:tcPr>
          <w:p w:rsidR="00B42342" w:rsidRPr="004B3ABA" w:rsidRDefault="00B42342" w:rsidP="004B3ABA">
            <w:pPr>
              <w:spacing w:line="276" w:lineRule="auto"/>
              <w:ind w:right="28"/>
              <w:jc w:val="both"/>
              <w:outlineLvl w:val="0"/>
            </w:pPr>
            <w:r w:rsidRPr="004B3ABA">
              <w:t>К.А. Александрова</w:t>
            </w:r>
          </w:p>
        </w:tc>
      </w:tr>
    </w:tbl>
    <w:p w:rsidR="003D49B7" w:rsidRPr="001478C7" w:rsidRDefault="003D49B7" w:rsidP="004B3ABA">
      <w:pPr>
        <w:spacing w:line="276" w:lineRule="auto"/>
        <w:ind w:right="28"/>
      </w:pPr>
    </w:p>
    <w:sectPr w:rsidR="003D49B7" w:rsidRPr="001478C7" w:rsidSect="004B3ABA">
      <w:footerReference w:type="default" r:id="rId8"/>
      <w:pgSz w:w="11906" w:h="16838"/>
      <w:pgMar w:top="426" w:right="707" w:bottom="142"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7F2" w:rsidRDefault="00DA07F2" w:rsidP="009D084D">
      <w:r>
        <w:separator/>
      </w:r>
    </w:p>
  </w:endnote>
  <w:endnote w:type="continuationSeparator" w:id="0">
    <w:p w:rsidR="00DA07F2" w:rsidRDefault="00DA07F2" w:rsidP="009D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B6" w:rsidRDefault="005F62D7">
    <w:pPr>
      <w:pStyle w:val="a8"/>
      <w:jc w:val="right"/>
    </w:pPr>
    <w:r>
      <w:fldChar w:fldCharType="begin"/>
    </w:r>
    <w:r w:rsidR="00CD6597">
      <w:instrText xml:space="preserve"> PAGE   \* MERGEFORMAT </w:instrText>
    </w:r>
    <w:r>
      <w:fldChar w:fldCharType="separate"/>
    </w:r>
    <w:r w:rsidR="00B845E4">
      <w:rPr>
        <w:noProof/>
      </w:rPr>
      <w:t>1</w:t>
    </w:r>
    <w:r>
      <w:rPr>
        <w:noProof/>
      </w:rPr>
      <w:fldChar w:fldCharType="end"/>
    </w:r>
  </w:p>
  <w:p w:rsidR="009D084D" w:rsidRDefault="009D08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7F2" w:rsidRDefault="00DA07F2" w:rsidP="009D084D">
      <w:r>
        <w:separator/>
      </w:r>
    </w:p>
  </w:footnote>
  <w:footnote w:type="continuationSeparator" w:id="0">
    <w:p w:rsidR="00DA07F2" w:rsidRDefault="00DA07F2" w:rsidP="009D0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B38"/>
    <w:multiLevelType w:val="hybridMultilevel"/>
    <w:tmpl w:val="BF501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B262C"/>
    <w:multiLevelType w:val="multilevel"/>
    <w:tmpl w:val="3AB0EFB2"/>
    <w:lvl w:ilvl="0">
      <w:start w:val="1"/>
      <w:numFmt w:val="decimal"/>
      <w:lvlText w:val="%1."/>
      <w:lvlJc w:val="left"/>
      <w:pPr>
        <w:ind w:left="360" w:hanging="360"/>
      </w:pPr>
      <w:rPr>
        <w:rFonts w:hint="default"/>
        <w:sz w:val="28"/>
      </w:rPr>
    </w:lvl>
    <w:lvl w:ilvl="1">
      <w:start w:val="3"/>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2">
    <w:nsid w:val="0A4A762B"/>
    <w:multiLevelType w:val="hybridMultilevel"/>
    <w:tmpl w:val="B2D2ABDE"/>
    <w:lvl w:ilvl="0" w:tplc="52EA2F9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0BD66F1"/>
    <w:multiLevelType w:val="multilevel"/>
    <w:tmpl w:val="CEA4EF68"/>
    <w:lvl w:ilvl="0">
      <w:start w:val="1"/>
      <w:numFmt w:val="decimal"/>
      <w:lvlText w:val="%1."/>
      <w:lvlJc w:val="left"/>
      <w:pPr>
        <w:ind w:left="720" w:hanging="360"/>
      </w:pPr>
    </w:lvl>
    <w:lvl w:ilvl="1">
      <w:start w:val="1"/>
      <w:numFmt w:val="decimal"/>
      <w:isLgl/>
      <w:lvlText w:val="%1.%2."/>
      <w:lvlJc w:val="left"/>
      <w:pPr>
        <w:ind w:left="1896" w:hanging="1188"/>
      </w:pPr>
      <w:rPr>
        <w:rFonts w:hint="default"/>
      </w:rPr>
    </w:lvl>
    <w:lvl w:ilvl="2">
      <w:start w:val="1"/>
      <w:numFmt w:val="decimal"/>
      <w:isLgl/>
      <w:lvlText w:val="%1.%2.%3."/>
      <w:lvlJc w:val="left"/>
      <w:pPr>
        <w:ind w:left="2244" w:hanging="1188"/>
      </w:pPr>
      <w:rPr>
        <w:rFonts w:hint="default"/>
      </w:rPr>
    </w:lvl>
    <w:lvl w:ilvl="3">
      <w:start w:val="1"/>
      <w:numFmt w:val="decimal"/>
      <w:isLgl/>
      <w:lvlText w:val="%1.%2.%3.%4."/>
      <w:lvlJc w:val="left"/>
      <w:pPr>
        <w:ind w:left="2592" w:hanging="1188"/>
      </w:pPr>
      <w:rPr>
        <w:rFonts w:hint="default"/>
      </w:rPr>
    </w:lvl>
    <w:lvl w:ilvl="4">
      <w:start w:val="1"/>
      <w:numFmt w:val="decimal"/>
      <w:isLgl/>
      <w:lvlText w:val="%1.%2.%3.%4.%5."/>
      <w:lvlJc w:val="left"/>
      <w:pPr>
        <w:ind w:left="2940" w:hanging="1188"/>
      </w:pPr>
      <w:rPr>
        <w:rFonts w:hint="default"/>
      </w:rPr>
    </w:lvl>
    <w:lvl w:ilvl="5">
      <w:start w:val="1"/>
      <w:numFmt w:val="decimal"/>
      <w:isLgl/>
      <w:lvlText w:val="%1.%2.%3.%4.%5.%6."/>
      <w:lvlJc w:val="left"/>
      <w:pPr>
        <w:ind w:left="3288" w:hanging="1188"/>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3514E63"/>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54BF6"/>
    <w:multiLevelType w:val="hybridMultilevel"/>
    <w:tmpl w:val="E3A28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91D07"/>
    <w:multiLevelType w:val="hybridMultilevel"/>
    <w:tmpl w:val="F5F202F0"/>
    <w:lvl w:ilvl="0" w:tplc="005E63D0">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30612962"/>
    <w:multiLevelType w:val="hybridMultilevel"/>
    <w:tmpl w:val="A4F6ED8E"/>
    <w:lvl w:ilvl="0" w:tplc="454CF7E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415636"/>
    <w:multiLevelType w:val="hybridMultilevel"/>
    <w:tmpl w:val="5B9E4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0D99"/>
    <w:multiLevelType w:val="hybridMultilevel"/>
    <w:tmpl w:val="A05C978C"/>
    <w:lvl w:ilvl="0" w:tplc="A7562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C80023"/>
    <w:multiLevelType w:val="hybridMultilevel"/>
    <w:tmpl w:val="DF62714C"/>
    <w:lvl w:ilvl="0" w:tplc="FEA4A2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5620D60"/>
    <w:multiLevelType w:val="multilevel"/>
    <w:tmpl w:val="A9C2E2F4"/>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nsid w:val="48996222"/>
    <w:multiLevelType w:val="multilevel"/>
    <w:tmpl w:val="0D8E7E50"/>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nsid w:val="4FFE76AA"/>
    <w:multiLevelType w:val="hybridMultilevel"/>
    <w:tmpl w:val="49F822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1EF1549"/>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A77896"/>
    <w:multiLevelType w:val="hybridMultilevel"/>
    <w:tmpl w:val="BBC2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77320A"/>
    <w:multiLevelType w:val="multilevel"/>
    <w:tmpl w:val="B42ED77E"/>
    <w:lvl w:ilvl="0">
      <w:start w:val="1"/>
      <w:numFmt w:val="decimal"/>
      <w:lvlText w:val="%1."/>
      <w:lvlJc w:val="left"/>
      <w:pPr>
        <w:ind w:left="720" w:hanging="360"/>
      </w:pPr>
    </w:lvl>
    <w:lvl w:ilvl="1">
      <w:start w:val="3"/>
      <w:numFmt w:val="decimal"/>
      <w:isLgl/>
      <w:lvlText w:val="%1.%2."/>
      <w:lvlJc w:val="left"/>
      <w:pPr>
        <w:ind w:left="768" w:hanging="408"/>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sz w:val="26"/>
      </w:rPr>
    </w:lvl>
    <w:lvl w:ilvl="4">
      <w:start w:val="1"/>
      <w:numFmt w:val="decimal"/>
      <w:isLgl/>
      <w:lvlText w:val="%1.%2.%3.%4.%5."/>
      <w:lvlJc w:val="left"/>
      <w:pPr>
        <w:ind w:left="1440" w:hanging="1080"/>
      </w:pPr>
      <w:rPr>
        <w:rFonts w:hint="default"/>
        <w:color w:val="000000"/>
        <w:sz w:val="26"/>
      </w:rPr>
    </w:lvl>
    <w:lvl w:ilvl="5">
      <w:start w:val="1"/>
      <w:numFmt w:val="decimal"/>
      <w:isLgl/>
      <w:lvlText w:val="%1.%2.%3.%4.%5.%6."/>
      <w:lvlJc w:val="left"/>
      <w:pPr>
        <w:ind w:left="1440" w:hanging="1080"/>
      </w:pPr>
      <w:rPr>
        <w:rFonts w:hint="default"/>
        <w:color w:val="000000"/>
        <w:sz w:val="26"/>
      </w:rPr>
    </w:lvl>
    <w:lvl w:ilvl="6">
      <w:start w:val="1"/>
      <w:numFmt w:val="decimal"/>
      <w:isLgl/>
      <w:lvlText w:val="%1.%2.%3.%4.%5.%6.%7."/>
      <w:lvlJc w:val="left"/>
      <w:pPr>
        <w:ind w:left="1800" w:hanging="1440"/>
      </w:pPr>
      <w:rPr>
        <w:rFonts w:hint="default"/>
        <w:color w:val="000000"/>
        <w:sz w:val="26"/>
      </w:rPr>
    </w:lvl>
    <w:lvl w:ilvl="7">
      <w:start w:val="1"/>
      <w:numFmt w:val="decimal"/>
      <w:isLgl/>
      <w:lvlText w:val="%1.%2.%3.%4.%5.%6.%7.%8."/>
      <w:lvlJc w:val="left"/>
      <w:pPr>
        <w:ind w:left="1800" w:hanging="1440"/>
      </w:pPr>
      <w:rPr>
        <w:rFonts w:hint="default"/>
        <w:color w:val="000000"/>
        <w:sz w:val="26"/>
      </w:rPr>
    </w:lvl>
    <w:lvl w:ilvl="8">
      <w:start w:val="1"/>
      <w:numFmt w:val="decimal"/>
      <w:isLgl/>
      <w:lvlText w:val="%1.%2.%3.%4.%5.%6.%7.%8.%9."/>
      <w:lvlJc w:val="left"/>
      <w:pPr>
        <w:ind w:left="2160" w:hanging="1800"/>
      </w:pPr>
      <w:rPr>
        <w:rFonts w:hint="default"/>
        <w:color w:val="000000"/>
        <w:sz w:val="26"/>
      </w:rPr>
    </w:lvl>
  </w:abstractNum>
  <w:abstractNum w:abstractNumId="17">
    <w:nsid w:val="6EBC7301"/>
    <w:multiLevelType w:val="multilevel"/>
    <w:tmpl w:val="9E70D0A2"/>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B18259F"/>
    <w:multiLevelType w:val="hybridMultilevel"/>
    <w:tmpl w:val="EBD2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B67775"/>
    <w:multiLevelType w:val="multilevel"/>
    <w:tmpl w:val="5268C3D8"/>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2"/>
  </w:num>
  <w:num w:numId="6">
    <w:abstractNumId w:val="17"/>
  </w:num>
  <w:num w:numId="7">
    <w:abstractNumId w:val="10"/>
  </w:num>
  <w:num w:numId="8">
    <w:abstractNumId w:val="5"/>
  </w:num>
  <w:num w:numId="9">
    <w:abstractNumId w:val="8"/>
  </w:num>
  <w:num w:numId="10">
    <w:abstractNumId w:val="18"/>
  </w:num>
  <w:num w:numId="11">
    <w:abstractNumId w:val="13"/>
  </w:num>
  <w:num w:numId="12">
    <w:abstractNumId w:val="16"/>
  </w:num>
  <w:num w:numId="13">
    <w:abstractNumId w:val="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9"/>
  </w:num>
  <w:num w:numId="18">
    <w:abstractNumId w:val="14"/>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46E7"/>
    <w:rsid w:val="00024E79"/>
    <w:rsid w:val="000421A7"/>
    <w:rsid w:val="00063B78"/>
    <w:rsid w:val="00077D58"/>
    <w:rsid w:val="00080B1E"/>
    <w:rsid w:val="00095F02"/>
    <w:rsid w:val="000B2118"/>
    <w:rsid w:val="000C3E07"/>
    <w:rsid w:val="000C4FF0"/>
    <w:rsid w:val="000D027A"/>
    <w:rsid w:val="000D0575"/>
    <w:rsid w:val="000D158F"/>
    <w:rsid w:val="000D1F10"/>
    <w:rsid w:val="000E5926"/>
    <w:rsid w:val="000F5AD2"/>
    <w:rsid w:val="00110EA9"/>
    <w:rsid w:val="00120C0D"/>
    <w:rsid w:val="001301BB"/>
    <w:rsid w:val="001317C0"/>
    <w:rsid w:val="001413D2"/>
    <w:rsid w:val="001478C7"/>
    <w:rsid w:val="00150250"/>
    <w:rsid w:val="00154D16"/>
    <w:rsid w:val="001604EB"/>
    <w:rsid w:val="0016099E"/>
    <w:rsid w:val="0017590C"/>
    <w:rsid w:val="001841FE"/>
    <w:rsid w:val="00186230"/>
    <w:rsid w:val="00193DD8"/>
    <w:rsid w:val="001A499E"/>
    <w:rsid w:val="001A4D68"/>
    <w:rsid w:val="001B0CF2"/>
    <w:rsid w:val="001C697D"/>
    <w:rsid w:val="001C7CD8"/>
    <w:rsid w:val="001D504C"/>
    <w:rsid w:val="001D68B2"/>
    <w:rsid w:val="001D7C3F"/>
    <w:rsid w:val="001F3DC0"/>
    <w:rsid w:val="002020C5"/>
    <w:rsid w:val="002026A2"/>
    <w:rsid w:val="002455CE"/>
    <w:rsid w:val="0025690E"/>
    <w:rsid w:val="00262150"/>
    <w:rsid w:val="00266343"/>
    <w:rsid w:val="002731FA"/>
    <w:rsid w:val="00275742"/>
    <w:rsid w:val="002809D4"/>
    <w:rsid w:val="002A0242"/>
    <w:rsid w:val="002B10EB"/>
    <w:rsid w:val="002B5938"/>
    <w:rsid w:val="002B59B6"/>
    <w:rsid w:val="002C1C04"/>
    <w:rsid w:val="002E160D"/>
    <w:rsid w:val="002E4FD3"/>
    <w:rsid w:val="002F45D9"/>
    <w:rsid w:val="002F5F15"/>
    <w:rsid w:val="003009C3"/>
    <w:rsid w:val="00304BD7"/>
    <w:rsid w:val="0030571E"/>
    <w:rsid w:val="00321BC0"/>
    <w:rsid w:val="00332EB0"/>
    <w:rsid w:val="00335D9A"/>
    <w:rsid w:val="00341197"/>
    <w:rsid w:val="00345FA2"/>
    <w:rsid w:val="0034626C"/>
    <w:rsid w:val="00363B54"/>
    <w:rsid w:val="00385858"/>
    <w:rsid w:val="003900B6"/>
    <w:rsid w:val="00392F4E"/>
    <w:rsid w:val="00394D7E"/>
    <w:rsid w:val="003B5035"/>
    <w:rsid w:val="003C72E8"/>
    <w:rsid w:val="003D398B"/>
    <w:rsid w:val="003D49B7"/>
    <w:rsid w:val="003E19EC"/>
    <w:rsid w:val="003E6B79"/>
    <w:rsid w:val="003F356A"/>
    <w:rsid w:val="00404FC1"/>
    <w:rsid w:val="00414D75"/>
    <w:rsid w:val="00435DF8"/>
    <w:rsid w:val="00440031"/>
    <w:rsid w:val="004443C7"/>
    <w:rsid w:val="00452F32"/>
    <w:rsid w:val="00457120"/>
    <w:rsid w:val="0046436E"/>
    <w:rsid w:val="0047012C"/>
    <w:rsid w:val="00491975"/>
    <w:rsid w:val="00495C3A"/>
    <w:rsid w:val="004A1FA0"/>
    <w:rsid w:val="004B3ABA"/>
    <w:rsid w:val="004D7549"/>
    <w:rsid w:val="004D7E37"/>
    <w:rsid w:val="004F69BE"/>
    <w:rsid w:val="00500110"/>
    <w:rsid w:val="005001B9"/>
    <w:rsid w:val="00500967"/>
    <w:rsid w:val="00502549"/>
    <w:rsid w:val="00504455"/>
    <w:rsid w:val="00505705"/>
    <w:rsid w:val="0051020F"/>
    <w:rsid w:val="00510FE0"/>
    <w:rsid w:val="00522158"/>
    <w:rsid w:val="005234AC"/>
    <w:rsid w:val="0053224F"/>
    <w:rsid w:val="005521E3"/>
    <w:rsid w:val="00553460"/>
    <w:rsid w:val="00554A97"/>
    <w:rsid w:val="005604DB"/>
    <w:rsid w:val="0056416C"/>
    <w:rsid w:val="00567B33"/>
    <w:rsid w:val="005714EB"/>
    <w:rsid w:val="0059421A"/>
    <w:rsid w:val="005A160C"/>
    <w:rsid w:val="005C1A34"/>
    <w:rsid w:val="005C26E2"/>
    <w:rsid w:val="005C2D17"/>
    <w:rsid w:val="005C2E20"/>
    <w:rsid w:val="005C63F3"/>
    <w:rsid w:val="005D1718"/>
    <w:rsid w:val="005D60BA"/>
    <w:rsid w:val="005E210E"/>
    <w:rsid w:val="005F0353"/>
    <w:rsid w:val="005F351E"/>
    <w:rsid w:val="005F39A8"/>
    <w:rsid w:val="005F62D7"/>
    <w:rsid w:val="00600AD5"/>
    <w:rsid w:val="00610452"/>
    <w:rsid w:val="00630816"/>
    <w:rsid w:val="00630EE8"/>
    <w:rsid w:val="00631C4B"/>
    <w:rsid w:val="00635011"/>
    <w:rsid w:val="00646565"/>
    <w:rsid w:val="00647409"/>
    <w:rsid w:val="00657109"/>
    <w:rsid w:val="006579CB"/>
    <w:rsid w:val="006613B9"/>
    <w:rsid w:val="0067410C"/>
    <w:rsid w:val="0067541E"/>
    <w:rsid w:val="00680A31"/>
    <w:rsid w:val="006927FB"/>
    <w:rsid w:val="006B6B7F"/>
    <w:rsid w:val="006C3826"/>
    <w:rsid w:val="006C7133"/>
    <w:rsid w:val="006E0576"/>
    <w:rsid w:val="006F533C"/>
    <w:rsid w:val="007067A6"/>
    <w:rsid w:val="00713AA5"/>
    <w:rsid w:val="0071482A"/>
    <w:rsid w:val="007223CE"/>
    <w:rsid w:val="0073530C"/>
    <w:rsid w:val="007371EE"/>
    <w:rsid w:val="007407D9"/>
    <w:rsid w:val="00747145"/>
    <w:rsid w:val="007474E9"/>
    <w:rsid w:val="0075123F"/>
    <w:rsid w:val="00763757"/>
    <w:rsid w:val="007760B0"/>
    <w:rsid w:val="00784E18"/>
    <w:rsid w:val="0079091A"/>
    <w:rsid w:val="00795C1C"/>
    <w:rsid w:val="007A6E07"/>
    <w:rsid w:val="007E19C1"/>
    <w:rsid w:val="007E7F2F"/>
    <w:rsid w:val="007F2F45"/>
    <w:rsid w:val="007F3A26"/>
    <w:rsid w:val="007F76A6"/>
    <w:rsid w:val="008019B8"/>
    <w:rsid w:val="00813942"/>
    <w:rsid w:val="0083173A"/>
    <w:rsid w:val="0084670F"/>
    <w:rsid w:val="0084680A"/>
    <w:rsid w:val="00871097"/>
    <w:rsid w:val="00875F66"/>
    <w:rsid w:val="008844B1"/>
    <w:rsid w:val="008A2D94"/>
    <w:rsid w:val="008A38B5"/>
    <w:rsid w:val="008A6553"/>
    <w:rsid w:val="008B202D"/>
    <w:rsid w:val="008C254C"/>
    <w:rsid w:val="008C51A6"/>
    <w:rsid w:val="008D3CC6"/>
    <w:rsid w:val="008D4ECB"/>
    <w:rsid w:val="008E3CBE"/>
    <w:rsid w:val="008F30F6"/>
    <w:rsid w:val="00907D4A"/>
    <w:rsid w:val="00924941"/>
    <w:rsid w:val="009352AB"/>
    <w:rsid w:val="009406E9"/>
    <w:rsid w:val="0094118B"/>
    <w:rsid w:val="009456F1"/>
    <w:rsid w:val="00970DFD"/>
    <w:rsid w:val="00986C8E"/>
    <w:rsid w:val="00995B10"/>
    <w:rsid w:val="009A65B1"/>
    <w:rsid w:val="009B352E"/>
    <w:rsid w:val="009C4D83"/>
    <w:rsid w:val="009D084D"/>
    <w:rsid w:val="009D14D1"/>
    <w:rsid w:val="009E3709"/>
    <w:rsid w:val="009F37D7"/>
    <w:rsid w:val="009F57F1"/>
    <w:rsid w:val="00A12635"/>
    <w:rsid w:val="00A221B3"/>
    <w:rsid w:val="00A30D7C"/>
    <w:rsid w:val="00A32AD8"/>
    <w:rsid w:val="00A3535C"/>
    <w:rsid w:val="00A47B54"/>
    <w:rsid w:val="00A65762"/>
    <w:rsid w:val="00A67711"/>
    <w:rsid w:val="00A70753"/>
    <w:rsid w:val="00A853CB"/>
    <w:rsid w:val="00AB0A1C"/>
    <w:rsid w:val="00AC20D1"/>
    <w:rsid w:val="00AC6D00"/>
    <w:rsid w:val="00AD32AA"/>
    <w:rsid w:val="00AD4D83"/>
    <w:rsid w:val="00AE1BB6"/>
    <w:rsid w:val="00AE25C9"/>
    <w:rsid w:val="00AF292B"/>
    <w:rsid w:val="00AF397A"/>
    <w:rsid w:val="00AF52F8"/>
    <w:rsid w:val="00B04E00"/>
    <w:rsid w:val="00B252E3"/>
    <w:rsid w:val="00B42342"/>
    <w:rsid w:val="00B439FF"/>
    <w:rsid w:val="00B526AC"/>
    <w:rsid w:val="00B57DA7"/>
    <w:rsid w:val="00B659B8"/>
    <w:rsid w:val="00B7095F"/>
    <w:rsid w:val="00B767DD"/>
    <w:rsid w:val="00B845E4"/>
    <w:rsid w:val="00B915AA"/>
    <w:rsid w:val="00B95023"/>
    <w:rsid w:val="00B9674E"/>
    <w:rsid w:val="00B96ED2"/>
    <w:rsid w:val="00BA18DE"/>
    <w:rsid w:val="00BB2ACD"/>
    <w:rsid w:val="00BB4E25"/>
    <w:rsid w:val="00BD3007"/>
    <w:rsid w:val="00BD4F3C"/>
    <w:rsid w:val="00BD7F40"/>
    <w:rsid w:val="00C04433"/>
    <w:rsid w:val="00C070BF"/>
    <w:rsid w:val="00C13A37"/>
    <w:rsid w:val="00C160E6"/>
    <w:rsid w:val="00C264D4"/>
    <w:rsid w:val="00C31D34"/>
    <w:rsid w:val="00C35B67"/>
    <w:rsid w:val="00C45770"/>
    <w:rsid w:val="00C5740F"/>
    <w:rsid w:val="00C66996"/>
    <w:rsid w:val="00C74964"/>
    <w:rsid w:val="00C939DD"/>
    <w:rsid w:val="00CC0B13"/>
    <w:rsid w:val="00CD3B57"/>
    <w:rsid w:val="00CD6597"/>
    <w:rsid w:val="00CE039F"/>
    <w:rsid w:val="00CF3498"/>
    <w:rsid w:val="00CF6E93"/>
    <w:rsid w:val="00D11E43"/>
    <w:rsid w:val="00D2098E"/>
    <w:rsid w:val="00D42DCE"/>
    <w:rsid w:val="00D47088"/>
    <w:rsid w:val="00D52BEC"/>
    <w:rsid w:val="00D60978"/>
    <w:rsid w:val="00D64581"/>
    <w:rsid w:val="00D64E07"/>
    <w:rsid w:val="00D720E5"/>
    <w:rsid w:val="00D76B4D"/>
    <w:rsid w:val="00D7791A"/>
    <w:rsid w:val="00D87102"/>
    <w:rsid w:val="00DA07F2"/>
    <w:rsid w:val="00DB54A4"/>
    <w:rsid w:val="00DC792A"/>
    <w:rsid w:val="00DD3CF3"/>
    <w:rsid w:val="00DD5EBF"/>
    <w:rsid w:val="00DE037A"/>
    <w:rsid w:val="00DE197F"/>
    <w:rsid w:val="00DE5F74"/>
    <w:rsid w:val="00E1481C"/>
    <w:rsid w:val="00E17042"/>
    <w:rsid w:val="00E17FF6"/>
    <w:rsid w:val="00E36A0B"/>
    <w:rsid w:val="00E5006E"/>
    <w:rsid w:val="00E52A7F"/>
    <w:rsid w:val="00E546E7"/>
    <w:rsid w:val="00E56FC1"/>
    <w:rsid w:val="00E61734"/>
    <w:rsid w:val="00E65F44"/>
    <w:rsid w:val="00E76916"/>
    <w:rsid w:val="00E81FDF"/>
    <w:rsid w:val="00E94943"/>
    <w:rsid w:val="00E95D7C"/>
    <w:rsid w:val="00E972A7"/>
    <w:rsid w:val="00EA6EA0"/>
    <w:rsid w:val="00ED5D06"/>
    <w:rsid w:val="00EE0922"/>
    <w:rsid w:val="00EF6166"/>
    <w:rsid w:val="00EF693D"/>
    <w:rsid w:val="00F079BC"/>
    <w:rsid w:val="00F07C08"/>
    <w:rsid w:val="00F140EE"/>
    <w:rsid w:val="00F217F8"/>
    <w:rsid w:val="00F3165A"/>
    <w:rsid w:val="00F34F38"/>
    <w:rsid w:val="00F617D5"/>
    <w:rsid w:val="00F62B6E"/>
    <w:rsid w:val="00F675E4"/>
    <w:rsid w:val="00F70198"/>
    <w:rsid w:val="00FA5769"/>
    <w:rsid w:val="00FA58E6"/>
    <w:rsid w:val="00FA6088"/>
    <w:rsid w:val="00FC0216"/>
    <w:rsid w:val="00FC1A6F"/>
    <w:rsid w:val="00FC6C6E"/>
    <w:rsid w:val="00FD431D"/>
    <w:rsid w:val="00FD45A4"/>
    <w:rsid w:val="00FE3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style="mso-position-horizont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webSettings.xml><?xml version="1.0" encoding="utf-8"?>
<w:webSettings xmlns:r="http://schemas.openxmlformats.org/officeDocument/2006/relationships" xmlns:w="http://schemas.openxmlformats.org/wordprocessingml/2006/main">
  <w:divs>
    <w:div w:id="1573736036">
      <w:bodyDiv w:val="1"/>
      <w:marLeft w:val="0"/>
      <w:marRight w:val="0"/>
      <w:marTop w:val="0"/>
      <w:marBottom w:val="0"/>
      <w:divBdr>
        <w:top w:val="none" w:sz="0" w:space="0" w:color="auto"/>
        <w:left w:val="none" w:sz="0" w:space="0" w:color="auto"/>
        <w:bottom w:val="none" w:sz="0" w:space="0" w:color="auto"/>
        <w:right w:val="none" w:sz="0" w:space="0" w:color="auto"/>
      </w:divBdr>
    </w:div>
    <w:div w:id="19476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6EA72-EC38-4B59-8727-E6101450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558</Words>
  <Characters>3186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 МО</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lastModifiedBy>org741</cp:lastModifiedBy>
  <cp:revision>26</cp:revision>
  <cp:lastPrinted>2022-06-21T08:39:00Z</cp:lastPrinted>
  <dcterms:created xsi:type="dcterms:W3CDTF">2021-06-16T09:26:00Z</dcterms:created>
  <dcterms:modified xsi:type="dcterms:W3CDTF">2023-01-13T06:14:00Z</dcterms:modified>
</cp:coreProperties>
</file>