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W w:w="5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</w:tblGrid>
      <w:tr w:rsidR="00037D5A">
        <w:tblPrEx>
          <w:tblCellMar>
            <w:top w:w="0" w:type="dxa"/>
            <w:bottom w:w="0" w:type="dxa"/>
          </w:tblCellMar>
        </w:tblPrEx>
        <w:trPr>
          <w:trHeight w:val="3023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E7FB4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216" w:hanging="216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</w:rPr>
              <w:t>УТВЕРЖДАЮ</w:t>
            </w:r>
          </w:p>
          <w:p w:rsidR="00037D5A" w:rsidRDefault="000E7FB4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Комитет по управлению муниципальным</w:t>
            </w:r>
          </w:p>
          <w:p w:rsidR="00037D5A" w:rsidRDefault="000E7FB4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имуществом и земельными ресурсами</w:t>
            </w:r>
          </w:p>
          <w:p w:rsidR="00037D5A" w:rsidRDefault="000E7FB4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администрации муниципальногообразования</w:t>
            </w:r>
          </w:p>
          <w:p w:rsidR="00037D5A" w:rsidRDefault="000E7FB4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Сланцевский муниципальный район</w:t>
            </w:r>
          </w:p>
          <w:p w:rsidR="00037D5A" w:rsidRDefault="000E7FB4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Ленинградской области</w:t>
            </w:r>
          </w:p>
          <w:p w:rsidR="00037D5A" w:rsidRDefault="000E7FB4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  КУМИ Сланцевского</w:t>
            </w:r>
          </w:p>
          <w:p w:rsidR="00037D5A" w:rsidRDefault="000E7FB4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муниципального района</w:t>
            </w:r>
          </w:p>
          <w:p w:rsidR="00037D5A" w:rsidRDefault="00037D5A">
            <w:pPr>
              <w:pStyle w:val="Standard"/>
              <w:numPr>
                <w:ilvl w:val="0"/>
                <w:numId w:val="1"/>
              </w:numPr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</w:pPr>
          </w:p>
          <w:p w:rsidR="00037D5A" w:rsidRDefault="000E7FB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________________________/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Н.А.Никифорчин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/</w:t>
            </w:r>
          </w:p>
          <w:p w:rsidR="00037D5A" w:rsidRDefault="000E7FB4">
            <w:pPr>
              <w:pStyle w:val="Standard"/>
              <w:numPr>
                <w:ilvl w:val="0"/>
                <w:numId w:val="2"/>
              </w:numPr>
              <w:tabs>
                <w:tab w:val="left" w:pos="-360"/>
              </w:tabs>
              <w:ind w:left="72" w:hanging="72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«04»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2020 года</w:t>
            </w:r>
          </w:p>
        </w:tc>
      </w:tr>
    </w:tbl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Информационное сообщение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о проведении открытого аукциона в электронной форме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по продаже муниципального имущества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муниципального образования  Сланцевск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ий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ый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район Ленинградской области,</w:t>
      </w:r>
    </w:p>
    <w:p w:rsidR="00037D5A" w:rsidRDefault="000E7FB4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на электронной торговой площадке </w:t>
      </w:r>
      <w:hyperlink r:id="rId7" w:history="1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http://utp.sberbank-ast.ru/</w:t>
        </w:r>
      </w:hyperlink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в сети Интернет</w:t>
      </w:r>
    </w:p>
    <w:p w:rsidR="00037D5A" w:rsidRDefault="00037D5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tabs>
          <w:tab w:val="left" w:pos="9923"/>
        </w:tabs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Аукцион проводится в соответствии с Федеральным законом от 21.12.2001    № 178-ФЗ «О приватизации государственного и муниципального имущества»,  (далее – Закон о приват</w:t>
      </w:r>
      <w:r>
        <w:rPr>
          <w:rFonts w:ascii="Times New Roman" w:eastAsia="Times New Roman" w:hAnsi="Times New Roman" w:cs="Times New Roman"/>
          <w:color w:val="auto"/>
          <w:sz w:val="28"/>
        </w:rPr>
        <w:t>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http://utp.sberbank-ast.ru/AP/Notice/1027/Instructions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>).</w:t>
      </w:r>
    </w:p>
    <w:p w:rsidR="00037D5A" w:rsidRDefault="000E7FB4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Основание продажи:</w:t>
      </w:r>
    </w:p>
    <w:p w:rsidR="00037D5A" w:rsidRDefault="000E7FB4">
      <w:pPr>
        <w:pStyle w:val="Standard"/>
        <w:tabs>
          <w:tab w:val="left" w:pos="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Постановление администрации Сланцевского муниципального района от 16.08.2019 № 1146-п «Об утверждении прогнозного плана (программ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ы) приватизации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</w:rPr>
        <w:t>Сланцевский муниципальный район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на 2020 год» (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 изменениями от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17.02.2020 № 187-п)</w:t>
      </w:r>
      <w:r>
        <w:rPr>
          <w:rFonts w:ascii="Times New Roman" w:eastAsia="Times New Roman" w:hAnsi="Times New Roman" w:cs="Times New Roman"/>
          <w:color w:val="auto"/>
          <w:sz w:val="28"/>
        </w:rPr>
        <w:t>,  постановление администрации Сланцевского муниципального района от 21.08.2020 № 11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30-п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«Об условиях приватизации находящегося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муниципальной собственности муниципального образования Сланцевский муниципальный район Ленинградской области недвижимого имущества, расположенного по адресу: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Российская Федерация, Ленинградская область,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Сланцевский муниципальный район, Сланцевское городское поселение,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г. Сланцы,  ул.Гавриловская, 60Б»</w:t>
      </w:r>
      <w:r>
        <w:rPr>
          <w:rFonts w:ascii="Times New Roman" w:eastAsia="Times New Roman" w:hAnsi="Times New Roman" w:cs="Times New Roman"/>
          <w:color w:val="auto"/>
          <w:sz w:val="28"/>
        </w:rPr>
        <w:t>, распоряжение КУМИ Сланцевского муниципального района от 03.09.2020 № 266-р.</w:t>
      </w:r>
    </w:p>
    <w:p w:rsidR="00037D5A" w:rsidRDefault="00037D5A">
      <w:pPr>
        <w:pStyle w:val="Standard"/>
        <w:tabs>
          <w:tab w:val="left" w:pos="9923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00"/>
        </w:rPr>
      </w:pPr>
    </w:p>
    <w:p w:rsidR="00037D5A" w:rsidRDefault="000E7FB4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Продавец: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Комитет по управлению муниципальным имуществом и земельными ресурса</w:t>
      </w:r>
      <w:r>
        <w:rPr>
          <w:rFonts w:ascii="Times New Roman" w:eastAsia="Times New Roman" w:hAnsi="Times New Roman" w:cs="Times New Roman"/>
          <w:color w:val="auto"/>
          <w:sz w:val="28"/>
        </w:rPr>
        <w:t>ми администрации Сланцевского муниципального района Ленинградской области.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ИНН 4707037193.  </w:t>
      </w:r>
    </w:p>
    <w:p w:rsidR="00037D5A" w:rsidRDefault="000E7FB4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Адрес: 188560, Ленинградская область, г. Сланцы, пер. Трестовский, д.6, тел. +7 (81374) 2-28-71. Адрес электронной почты:</w:t>
      </w: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burina@slanmo.ru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Контактное лицо: </w:t>
      </w:r>
      <w:r>
        <w:rPr>
          <w:rFonts w:ascii="Times New Roman" w:eastAsia="Times New Roman" w:hAnsi="Times New Roman" w:cs="Times New Roman"/>
          <w:color w:val="auto"/>
          <w:sz w:val="28"/>
        </w:rPr>
        <w:t>Бурина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Марина Владимировна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8"/>
        </w:rPr>
        <w:t>ведущий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специалист отдела по управлению муниципальным имуществом КУМИ Сланцевского муниципального района.</w:t>
      </w:r>
    </w:p>
    <w:p w:rsidR="00037D5A" w:rsidRDefault="000E7FB4">
      <w:pPr>
        <w:pStyle w:val="Standard"/>
        <w:tabs>
          <w:tab w:val="left" w:pos="709"/>
          <w:tab w:val="left" w:pos="3600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Оператор электронной площадки: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ЗАО «Сбербанк-АСТ»,</w:t>
      </w:r>
      <w:r>
        <w:rPr>
          <w:rFonts w:ascii="Times New Roman" w:eastAsia="Times New Roman" w:hAnsi="Times New Roman" w:cs="Times New Roman"/>
          <w:sz w:val="28"/>
        </w:rPr>
        <w:t xml:space="preserve"> владеющее сайтом </w:t>
      </w:r>
      <w:hyperlink r:id="rId9" w:history="1">
        <w:r>
          <w:rPr>
            <w:rFonts w:ascii="Times New Roman" w:eastAsia="Times New Roman" w:hAnsi="Times New Roman" w:cs="Times New Roman"/>
            <w:sz w:val="28"/>
            <w:u w:val="single"/>
          </w:rPr>
          <w:t>http://utp.</w:t>
        </w:r>
        <w:r>
          <w:rPr>
            <w:rFonts w:ascii="Times New Roman" w:eastAsia="Times New Roman" w:hAnsi="Times New Roman" w:cs="Times New Roman"/>
            <w:sz w:val="28"/>
            <w:u w:val="single"/>
          </w:rPr>
          <w:t>sberbank-ast.ru/AP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«Интернет».</w:t>
      </w:r>
    </w:p>
    <w:p w:rsidR="00037D5A" w:rsidRDefault="00037D5A">
      <w:pPr>
        <w:pStyle w:val="Standard"/>
        <w:tabs>
          <w:tab w:val="left" w:pos="709"/>
          <w:tab w:val="left" w:pos="3600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037D5A" w:rsidRDefault="000E7FB4">
      <w:pPr>
        <w:pStyle w:val="Standard"/>
        <w:tabs>
          <w:tab w:val="left" w:pos="9923"/>
        </w:tabs>
        <w:ind w:left="2204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      1. Сведения об объекте приватизации.</w:t>
      </w:r>
    </w:p>
    <w:p w:rsidR="00037D5A" w:rsidRDefault="00037D5A">
      <w:pPr>
        <w:pStyle w:val="Standard"/>
        <w:tabs>
          <w:tab w:val="left" w:pos="9923"/>
        </w:tabs>
        <w:ind w:left="2204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ind w:right="74"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Предмет аукциона</w:t>
      </w:r>
    </w:p>
    <w:p w:rsidR="00037D5A" w:rsidRDefault="000E7FB4">
      <w:pPr>
        <w:pStyle w:val="Standard"/>
        <w:ind w:right="74" w:firstLine="72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ЛОТ № 1:</w:t>
      </w:r>
    </w:p>
    <w:p w:rsidR="00037D5A" w:rsidRDefault="000E7FB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этажное здание профилактория, назначение: нежилое здание, площадью 1006,2 кв.м., кадастровый номер 47:28:0301013:134, адрес: </w:t>
      </w:r>
      <w:r>
        <w:rPr>
          <w:rFonts w:ascii="Times New Roman" w:hAnsi="Times New Roman"/>
          <w:spacing w:val="1"/>
          <w:sz w:val="28"/>
          <w:szCs w:val="28"/>
        </w:rPr>
        <w:t>Российская Федерация, Ленинградская область, Сланцевский муниципальный район, Сланцевское городское поселение, горо</w:t>
      </w:r>
      <w:r>
        <w:rPr>
          <w:rFonts w:ascii="Times New Roman" w:hAnsi="Times New Roman"/>
          <w:spacing w:val="1"/>
          <w:sz w:val="28"/>
          <w:szCs w:val="28"/>
        </w:rPr>
        <w:t>д Сланцы, улица Гавриловская, здание 60 б</w:t>
      </w:r>
      <w:r>
        <w:rPr>
          <w:rFonts w:ascii="Times New Roman" w:hAnsi="Times New Roman"/>
          <w:sz w:val="28"/>
          <w:szCs w:val="28"/>
        </w:rPr>
        <w:t>;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 земельный участок,  категория земель: земли населенных пунктов, виды разрешенного использования: склады, площадью 3000 кв.м., кадастровый номер 47:28:0301013:1183, адрес: Российская Федерация, Ленинградская обла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сть, Сланцевский муниципальный район, Сланцевское городское поселение, город Сланцы, улица Гавриловская,  60Б.</w:t>
      </w:r>
    </w:p>
    <w:p w:rsidR="00037D5A" w:rsidRDefault="000E7FB4">
      <w:pPr>
        <w:pStyle w:val="Standard"/>
        <w:ind w:right="74" w:firstLine="720"/>
        <w:jc w:val="both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Способ приватизации муниципального имущества:</w:t>
      </w:r>
      <w:r>
        <w:rPr>
          <w:rFonts w:ascii="Times New Roman" w:eastAsia="Times New Roman" w:hAnsi="Times New Roman" w:cs="Times New Roman"/>
          <w:sz w:val="28"/>
        </w:rPr>
        <w:t xml:space="preserve"> аукцион, открытый по составу участников с открытой формой подачи предложений о цене  в электронной форме.</w:t>
      </w:r>
    </w:p>
    <w:p w:rsidR="00037D5A" w:rsidRDefault="000E7FB4">
      <w:pPr>
        <w:pStyle w:val="Standard"/>
        <w:tabs>
          <w:tab w:val="left" w:pos="567"/>
          <w:tab w:val="left" w:pos="3600"/>
        </w:tabs>
        <w:jc w:val="both"/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>Начальная цена продажи муниципального имущества: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начальная рыночная стоимость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 результатам отчета об оценке № 165-1-20 от 03.08.2020 —    1 365 000 (Один миллион триста шестьдесят пять тысяч) рублей 00 копеек, из них стоимость нежилого здания – 910 000 (Девятьсот десять тысяч) рублей 00 копеек, в 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числе НДС 151 666 (Сто пятьдесят одна тысяча шестьсот шестьдесят шесть) рублей 67 копеек;  стоимость земельного участка – 455 000 (Четыреста пятьдесят пять тысяч) рублей 00 копеек, НДС не облагается.</w:t>
      </w:r>
    </w:p>
    <w:p w:rsidR="00037D5A" w:rsidRDefault="000E7FB4">
      <w:pPr>
        <w:pStyle w:val="Standard"/>
        <w:tabs>
          <w:tab w:val="left" w:pos="567"/>
          <w:tab w:val="left" w:pos="3600"/>
        </w:tabs>
        <w:jc w:val="both"/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Величина повышения начальной цены («шаг аукциона»):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5%</w:t>
      </w:r>
      <w:r>
        <w:rPr>
          <w:rFonts w:ascii="Times New Roman" w:eastAsia="Times New Roman" w:hAnsi="Times New Roman" w:cs="Times New Roman"/>
          <w:sz w:val="28"/>
        </w:rPr>
        <w:t xml:space="preserve"> от начальной  цены муниципального имущества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68 250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(Шестьдесят восемь тысяч двести пятьдесят) рублей 00 копеек.</w:t>
      </w:r>
    </w:p>
    <w:p w:rsidR="00037D5A" w:rsidRDefault="00037D5A">
      <w:pPr>
        <w:pStyle w:val="Standard"/>
        <w:tabs>
          <w:tab w:val="left" w:pos="567"/>
          <w:tab w:val="left" w:pos="3600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037D5A" w:rsidRDefault="000E7FB4">
      <w:pPr>
        <w:pStyle w:val="Standard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Сроки, время подачи заявок, проведения электронного аукциона, подведения итогов продажи муниципального имущества</w:t>
      </w: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 xml:space="preserve"> -</w:t>
      </w:r>
    </w:p>
    <w:p w:rsidR="00037D5A" w:rsidRDefault="000E7FB4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Указанное в настоящем </w:t>
      </w:r>
      <w:r>
        <w:rPr>
          <w:rFonts w:ascii="Times New Roman" w:eastAsia="Times New Roman" w:hAnsi="Times New Roman" w:cs="Times New Roman"/>
          <w:color w:val="auto"/>
          <w:sz w:val="28"/>
        </w:rPr>
        <w:t>информационном сообщении время – московское.</w:t>
      </w:r>
    </w:p>
    <w:p w:rsidR="00037D5A" w:rsidRDefault="000E7FB4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37D5A" w:rsidRDefault="000E7FB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Дата начала приема заявок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на участие в аукционе –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с 09.00 час.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07.09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020 г.</w:t>
      </w:r>
    </w:p>
    <w:p w:rsidR="00037D5A" w:rsidRDefault="000E7FB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Дата окончания приема заявок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на участие в аукционе –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в 17.00 час.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02.10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.2020г.</w:t>
      </w:r>
    </w:p>
    <w:p w:rsidR="00037D5A" w:rsidRDefault="000E7FB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Дата определения участников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06.10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.2020г. в 10.00.</w:t>
      </w:r>
    </w:p>
    <w:p w:rsidR="00037D5A" w:rsidRDefault="000E7FB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Электронный аукцион состоится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(дата и время начала приема предложений от участников аукциона) –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09.10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.2020г. в 10.00.</w:t>
      </w:r>
    </w:p>
    <w:p w:rsidR="00037D5A" w:rsidRDefault="000E7FB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Срок (дата и время) подведения итогов продажи: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09.10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.2020г. после окончания процедуры торгов.</w:t>
      </w:r>
    </w:p>
    <w:p w:rsidR="00037D5A" w:rsidRDefault="000E7FB4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Место проведения электронного аукциона: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электронная площадка – универсальная торговая платформа ЗАО «Сбербанк-АСТ», размещенная на сайте http://utp.sberbank-ast.</w:t>
      </w:r>
      <w:r>
        <w:rPr>
          <w:rFonts w:ascii="Times New Roman" w:eastAsia="Times New Roman" w:hAnsi="Times New Roman" w:cs="Times New Roman"/>
          <w:color w:val="auto"/>
          <w:sz w:val="28"/>
        </w:rPr>
        <w:t>ru в сети Интернет (торговая секция «Приватизация, аренда и продажа прав»).</w:t>
      </w:r>
    </w:p>
    <w:p w:rsidR="00037D5A" w:rsidRDefault="00037D5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Порядок регистрации на электронной площадке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подачи заявки на участие в аукционе в электронной форме.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sz w:val="28"/>
        </w:rPr>
      </w:pPr>
    </w:p>
    <w:p w:rsidR="00037D5A" w:rsidRDefault="000E7FB4">
      <w:pPr>
        <w:pStyle w:val="Standard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обеспечения доступа к участию в электронном аукционе Претендентам </w:t>
      </w:r>
      <w:r>
        <w:rPr>
          <w:rFonts w:ascii="Times New Roman" w:eastAsia="Times New Roman" w:hAnsi="Times New Roman" w:cs="Times New Roman"/>
          <w:sz w:val="28"/>
        </w:rPr>
        <w:t>необходимо пройти процедуру регистрации на электронной площадке.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Регистрация на электронной площадке проводится в соответствии с Регламентом электронной площадки.</w:t>
      </w:r>
    </w:p>
    <w:p w:rsidR="00037D5A" w:rsidRDefault="000E7FB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Подача заявки на участие осуществляется только посредством интерфейса универсальной торговой </w:t>
      </w:r>
      <w:r>
        <w:rPr>
          <w:rFonts w:ascii="Times New Roman" w:eastAsia="Times New Roman" w:hAnsi="Times New Roman" w:cs="Times New Roman"/>
          <w:sz w:val="28"/>
        </w:rPr>
        <w:t>платформы ЗАО «Сбербанк-АСТ» торговой секции «</w:t>
      </w:r>
      <w:r>
        <w:rPr>
          <w:rFonts w:ascii="Times New Roman" w:eastAsia="Times New Roman" w:hAnsi="Times New Roman" w:cs="Times New Roman"/>
          <w:color w:val="auto"/>
          <w:sz w:val="28"/>
        </w:rPr>
        <w:t>Приватизация, аренда и продажа прав</w:t>
      </w:r>
      <w:r>
        <w:rPr>
          <w:rFonts w:ascii="Times New Roman" w:eastAsia="Times New Roman" w:hAnsi="Times New Roman" w:cs="Times New Roman"/>
          <w:sz w:val="28"/>
        </w:rPr>
        <w:t>» из личного кабинета претендента.</w:t>
      </w:r>
    </w:p>
    <w:p w:rsidR="00037D5A" w:rsidRDefault="000E7FB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</w:t>
      </w:r>
      <w:r>
        <w:rPr>
          <w:rFonts w:ascii="Times New Roman" w:eastAsia="Times New Roman" w:hAnsi="Times New Roman" w:cs="Times New Roman"/>
          <w:sz w:val="28"/>
        </w:rPr>
        <w:t xml:space="preserve">рбанк-АСТ» размещена по адресу: </w:t>
      </w:r>
      <w:hyperlink r:id="rId10" w:history="1">
        <w:r>
          <w:t>http://utp.sberbank-ast.ru/AP/Notice/652/Instructions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037D5A" w:rsidRDefault="000E7FB4">
      <w:pPr>
        <w:pStyle w:val="Standard"/>
        <w:ind w:firstLine="426"/>
        <w:jc w:val="both"/>
      </w:pPr>
      <w:r>
        <w:rPr>
          <w:rFonts w:ascii="Times New Roman" w:eastAsia="Times New Roman" w:hAnsi="Times New Roman" w:cs="Times New Roman"/>
          <w:sz w:val="28"/>
        </w:rPr>
        <w:t>После заполнения формы подачи заявки, заявку необходимо подписать электронной подписью. Получить с</w:t>
      </w:r>
      <w:r>
        <w:rPr>
          <w:rFonts w:ascii="Times New Roman" w:eastAsia="Times New Roman" w:hAnsi="Times New Roman" w:cs="Times New Roman"/>
          <w:sz w:val="28"/>
        </w:rPr>
        <w:t xml:space="preserve">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>
          <w:rPr>
            <w:rFonts w:ascii="Times New Roman" w:eastAsia="Times New Roman" w:hAnsi="Times New Roman" w:cs="Times New Roman"/>
            <w:sz w:val="28"/>
            <w:u w:val="single"/>
          </w:rPr>
          <w:t>http://www.sb</w:t>
        </w:r>
        <w:r>
          <w:rPr>
            <w:rFonts w:ascii="Times New Roman" w:eastAsia="Times New Roman" w:hAnsi="Times New Roman" w:cs="Times New Roman"/>
            <w:sz w:val="28"/>
            <w:u w:val="single"/>
          </w:rPr>
          <w:t>erbank-ast.ru/CAList.aspx</w:t>
        </w:r>
      </w:hyperlink>
    </w:p>
    <w:p w:rsidR="00037D5A" w:rsidRDefault="000E7FB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Заявка подается путем заполнения ее электронной формы (приложение 1 к информационному сообщению) с приложением электронных образов необходимых документов </w:t>
      </w:r>
      <w:r>
        <w:rPr>
          <w:rFonts w:ascii="Times New Roman" w:eastAsia="Times New Roman" w:hAnsi="Times New Roman" w:cs="Times New Roman"/>
          <w:b/>
          <w:sz w:val="28"/>
        </w:rPr>
        <w:t>(заявка на участие в электронном аукционе и приложения к ней на бумажном нос</w:t>
      </w:r>
      <w:r>
        <w:rPr>
          <w:rFonts w:ascii="Times New Roman" w:eastAsia="Times New Roman" w:hAnsi="Times New Roman" w:cs="Times New Roman"/>
          <w:b/>
          <w:sz w:val="28"/>
        </w:rPr>
        <w:t xml:space="preserve">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eastAsia="Times New Roman" w:hAnsi="Times New Roman" w:cs="Times New Roman"/>
          <w:sz w:val="28"/>
        </w:rPr>
        <w:t>претендента либо лица, имеющего право действовать от имени претендента:</w:t>
      </w:r>
    </w:p>
    <w:p w:rsidR="00037D5A" w:rsidRDefault="000E7FB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i/>
          <w:color w:val="auto"/>
          <w:sz w:val="28"/>
        </w:rPr>
        <w:lastRenderedPageBreak/>
        <w:t>физические лица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: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копию всех листов документа, </w:t>
      </w:r>
      <w:r>
        <w:rPr>
          <w:rFonts w:ascii="Times New Roman" w:eastAsia="Times New Roman" w:hAnsi="Times New Roman" w:cs="Times New Roman"/>
          <w:color w:val="auto"/>
          <w:sz w:val="28"/>
        </w:rPr>
        <w:t>удостоверяющего личность;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</w:rPr>
        <w:t>юридические лица:</w:t>
      </w:r>
    </w:p>
    <w:p w:rsidR="00037D5A" w:rsidRDefault="000E7FB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i/>
          <w:color w:val="auto"/>
          <w:sz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копии учредительных документов;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</w:t>
      </w:r>
      <w:r>
        <w:rPr>
          <w:rFonts w:ascii="Times New Roman" w:eastAsia="Times New Roman" w:hAnsi="Times New Roman" w:cs="Times New Roman"/>
          <w:color w:val="auto"/>
          <w:sz w:val="28"/>
        </w:rPr>
        <w:t>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документ, который подтверждает полномочия руководителя юридического лица на осуществление действий от имени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</w:t>
      </w:r>
      <w:r>
        <w:rPr>
          <w:rFonts w:ascii="Times New Roman" w:eastAsia="Times New Roman" w:hAnsi="Times New Roman" w:cs="Times New Roman"/>
          <w:color w:val="auto"/>
          <w:sz w:val="28"/>
        </w:rPr>
        <w:t>и.</w:t>
      </w:r>
    </w:p>
    <w:p w:rsidR="00037D5A" w:rsidRDefault="000E7FB4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порядке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</w:t>
      </w:r>
      <w:r>
        <w:rPr>
          <w:rFonts w:ascii="Times New Roman" w:eastAsia="Times New Roman" w:hAnsi="Times New Roman" w:cs="Times New Roman"/>
          <w:color w:val="auto"/>
          <w:sz w:val="28"/>
        </w:rPr>
        <w:t>ителем юридического лица, заявка должна содержать также документ, подтверждающий полномочия этого лица.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Все листы документов, представляемых одновременно с заявкой, должны быть пронумерованы. К данным документам прилагается опись (приложение 2 к информацио</w:t>
      </w:r>
      <w:r>
        <w:rPr>
          <w:rFonts w:ascii="Times New Roman" w:eastAsia="Times New Roman" w:hAnsi="Times New Roman" w:cs="Times New Roman"/>
          <w:color w:val="auto"/>
          <w:sz w:val="28"/>
        </w:rPr>
        <w:t>нному сообщению).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Одно лицо имеет право подать только одну заявку на один объект приватизации.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037D5A" w:rsidRDefault="000E7FB4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Зая</w:t>
      </w:r>
      <w:r>
        <w:rPr>
          <w:rFonts w:ascii="Times New Roman" w:eastAsia="Times New Roman" w:hAnsi="Times New Roman" w:cs="Times New Roman"/>
          <w:color w:val="auto"/>
          <w:sz w:val="28"/>
        </w:rPr>
        <w:t>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37D5A" w:rsidRDefault="000E7FB4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 приеме заявок от Претендентов Оператор электронной площадки обе</w:t>
      </w:r>
      <w:r>
        <w:rPr>
          <w:rFonts w:ascii="Times New Roman" w:eastAsia="Times New Roman" w:hAnsi="Times New Roman" w:cs="Times New Roman"/>
          <w:color w:val="auto"/>
          <w:sz w:val="28"/>
        </w:rPr>
        <w:t>спечивает конфиденциальность данных о Претендентах и участниках.</w:t>
      </w:r>
    </w:p>
    <w:p w:rsidR="00037D5A" w:rsidRDefault="000E7FB4">
      <w:pPr>
        <w:pStyle w:val="Standard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</w:t>
      </w:r>
      <w:r>
        <w:rPr>
          <w:rFonts w:ascii="Times New Roman" w:eastAsia="Times New Roman" w:hAnsi="Times New Roman" w:cs="Times New Roman"/>
          <w:color w:val="auto"/>
          <w:sz w:val="28"/>
        </w:rPr>
        <w:t>рированной заявки и прилагаемых к ней документов.</w:t>
      </w:r>
    </w:p>
    <w:p w:rsidR="00037D5A" w:rsidRDefault="000E7FB4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37D5A" w:rsidRDefault="000E7FB4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>Изменение заявки допускается только путем подачи Претендент</w:t>
      </w:r>
      <w:r>
        <w:rPr>
          <w:rFonts w:ascii="Times New Roman" w:eastAsia="Times New Roman" w:hAnsi="Times New Roman" w:cs="Times New Roman"/>
          <w:color w:val="auto"/>
          <w:sz w:val="28"/>
        </w:rPr>
        <w:t>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37D5A" w:rsidRDefault="000E7FB4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>Соблюдение претендентом указанных требований означает, что заявка и документы, представляемые одновременно с заявк</w:t>
      </w:r>
      <w:r>
        <w:rPr>
          <w:rFonts w:ascii="Times New Roman" w:eastAsia="Times New Roman" w:hAnsi="Times New Roman" w:cs="Times New Roman"/>
          <w:color w:val="auto"/>
          <w:sz w:val="28"/>
        </w:rPr>
        <w:t>ой, поданы от имени претендента.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 xml:space="preserve">Претендент не допускается к участию в аукционе по следующим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lastRenderedPageBreak/>
        <w:t>основаниям:</w:t>
      </w:r>
    </w:p>
    <w:p w:rsidR="00037D5A" w:rsidRDefault="000E7FB4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Российской Федерации;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представлены не все документы в соответствии с перечнем, указанным в информационном </w:t>
      </w:r>
      <w:r>
        <w:rPr>
          <w:rFonts w:ascii="Times New Roman" w:eastAsia="Times New Roman" w:hAnsi="Times New Roman" w:cs="Times New Roman"/>
          <w:color w:val="auto"/>
          <w:sz w:val="28"/>
        </w:rPr>
        <w:t>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заявка подана лицом, не уполномоченным претендентом на осуществление таких дей</w:t>
      </w:r>
      <w:r>
        <w:rPr>
          <w:rFonts w:ascii="Times New Roman" w:eastAsia="Times New Roman" w:hAnsi="Times New Roman" w:cs="Times New Roman"/>
          <w:color w:val="auto"/>
          <w:sz w:val="28"/>
        </w:rPr>
        <w:t>ствий;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037D5A" w:rsidRDefault="000E7FB4">
      <w:pPr>
        <w:pStyle w:val="Standard"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   Продавец в день рассмотрения заявок и документов Претендентов подписывает протокол о признании Претендентов участниками, в котором приводи</w:t>
      </w:r>
      <w:r>
        <w:rPr>
          <w:rFonts w:ascii="Times New Roman" w:eastAsia="Times New Roman" w:hAnsi="Times New Roman" w:cs="Times New Roman"/>
          <w:color w:val="auto"/>
          <w:sz w:val="28"/>
        </w:rPr>
        <w:t>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</w:t>
      </w:r>
      <w:r>
        <w:rPr>
          <w:rFonts w:ascii="Times New Roman" w:eastAsia="Times New Roman" w:hAnsi="Times New Roman" w:cs="Times New Roman"/>
          <w:color w:val="auto"/>
          <w:sz w:val="28"/>
        </w:rPr>
        <w:t>оне, с указанием оснований такого отказа.</w:t>
      </w:r>
    </w:p>
    <w:p w:rsidR="00037D5A" w:rsidRDefault="000E7FB4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037D5A" w:rsidRDefault="000E7FB4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Не позднее следующего рабочего дня после дня подписания протокола о признании Претенден</w:t>
      </w:r>
      <w:r>
        <w:rPr>
          <w:rFonts w:ascii="Times New Roman" w:eastAsia="Times New Roman" w:hAnsi="Times New Roman" w:cs="Times New Roman"/>
          <w:color w:val="auto"/>
          <w:sz w:val="28"/>
        </w:rPr>
        <w:t>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37D5A" w:rsidRDefault="000E7FB4">
      <w:pPr>
        <w:pStyle w:val="Standard"/>
        <w:tabs>
          <w:tab w:val="left" w:pos="54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Информация о Претендентах, не допущенных к участию в аукционе,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www.torgi.gov.ru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и на официальном сайте Продавца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</w:hyperlink>
      <w:hyperlink r:id="rId16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1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hyperlink r:id="rId18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1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slanmo</w:t>
        </w:r>
      </w:hyperlink>
      <w:hyperlink r:id="rId20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2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hyperlink r:id="rId22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2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.</w:t>
      </w:r>
    </w:p>
    <w:p w:rsidR="00037D5A" w:rsidRDefault="00037D5A">
      <w:pPr>
        <w:pStyle w:val="Standard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3. Размер задатка, срок и поря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док его внесения,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необходимые реквизиты счетов и порядок возврата задатка.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037D5A" w:rsidRDefault="000E7FB4">
      <w:pPr>
        <w:pStyle w:val="Standard"/>
        <w:ind w:right="74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Размер обеспечения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заявки (задаток)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273 000 (Двести семьдесят три тысячи) рублей 00 копеек.</w:t>
      </w:r>
    </w:p>
    <w:p w:rsidR="00037D5A" w:rsidRDefault="000E7FB4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Срок внесения задатка, т.е. поступления суммы задатка на счет оператора электронной площадки (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учитывая срок внесения оператором задатка на лицевой счет участника)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8"/>
        </w:rPr>
        <w:t>не позднее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05.10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2020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037D5A" w:rsidRDefault="000E7FB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037D5A" w:rsidRDefault="000E7FB4">
      <w:pPr>
        <w:pStyle w:val="Standard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 xml:space="preserve">Задаток в безналичной форме должен поступить на счет оператора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lastRenderedPageBreak/>
        <w:t xml:space="preserve">электронной 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</w:rPr>
        <w:t>площадки: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ПОЛУЧАТЕЛЬ: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Наименование: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ЗАО "Сбербанк-АСТ" ИНН: 7707308480 КПП: 770701001 Расчетный счет: 40702810300020038047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БАНК ПОЛУЧАТЕЛЯ: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Наименование банка: ПАО "СБЕРБАНК РОССИИ" Г. МОСКВА БИК: 044525225 Корреспондентский счет: 30101810400000000225</w:t>
      </w:r>
    </w:p>
    <w:p w:rsidR="00037D5A" w:rsidRDefault="000E7FB4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Назначение платежа: </w:t>
      </w:r>
      <w:r>
        <w:rPr>
          <w:rFonts w:ascii="Times New Roman" w:eastAsia="Times New Roman" w:hAnsi="Times New Roman" w:cs="Times New Roman"/>
          <w:color w:val="auto"/>
          <w:sz w:val="28"/>
        </w:rPr>
        <w:t>перечисление денежных средств в качестве задатка (депозита) (ИНН плательщика), НДС не облагается.</w:t>
      </w:r>
    </w:p>
    <w:p w:rsidR="00037D5A" w:rsidRDefault="000E7FB4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4" w:history="1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статьей 437</w:t>
        </w:r>
      </w:hyperlink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037D5A" w:rsidRDefault="000E7FB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Задаток возвращается всем участникам аукциона, кроме победителя, в течение 5 (пяти) календарных дней с даты подведения итогов </w:t>
      </w:r>
      <w:r>
        <w:rPr>
          <w:rFonts w:ascii="Times New Roman" w:eastAsia="Times New Roman" w:hAnsi="Times New Roman" w:cs="Times New Roman"/>
          <w:color w:val="auto"/>
          <w:sz w:val="28"/>
        </w:rPr>
        <w:t>аукциона. Задаток, перечисленный победителем аукциона, засчитывается в сумму платежа по договору купли-продажи.</w:t>
      </w:r>
    </w:p>
    <w:p w:rsidR="00037D5A" w:rsidRDefault="000E7FB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</w:t>
      </w:r>
      <w:r>
        <w:rPr>
          <w:rFonts w:ascii="Times New Roman" w:eastAsia="Times New Roman" w:hAnsi="Times New Roman" w:cs="Times New Roman"/>
          <w:color w:val="auto"/>
          <w:sz w:val="28"/>
        </w:rPr>
        <w:t>н утрачивает право на заключение указанного договора.</w:t>
      </w:r>
    </w:p>
    <w:p w:rsidR="00037D5A" w:rsidRDefault="000E7FB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037D5A" w:rsidRDefault="00037D5A">
      <w:pPr>
        <w:pStyle w:val="Standard"/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4. Порядок ознакомления с документацией и информацией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об имуществе, условиями договора куп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ли-продажи имущества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2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www.torgi.gov.ru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, официальном сайте администрации Сланцевского муниципального района </w:t>
      </w:r>
      <w:hyperlink r:id="rId2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</w:hyperlink>
      <w:hyperlink r:id="rId27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2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hyperlink r:id="rId29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3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slanmo</w:t>
        </w:r>
      </w:hyperlink>
      <w:hyperlink r:id="rId31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hyperlink r:id="rId33" w:history="1"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"http://www.slanmo.ru/"</w:t>
        </w:r>
      </w:hyperlink>
      <w:hyperlink r:id="rId3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в открытой для доступа неограниченного круга лиц части электронной площадки на сайте </w:t>
      </w:r>
      <w:hyperlink r:id="rId3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http://utp.sbe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rbank-ast.ru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Такой запрос в режиме </w:t>
      </w:r>
      <w:r>
        <w:rPr>
          <w:rFonts w:ascii="Times New Roman" w:eastAsia="Times New Roman" w:hAnsi="Times New Roman" w:cs="Times New Roman"/>
          <w:color w:val="auto"/>
          <w:sz w:val="28"/>
        </w:rPr>
        <w:t>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течение 2 (двух) рабочих дней со дня поступления запроса Продав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ец предоставляет Оператору электронной площадки для размещения в открытом доступе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разъяснение с указанием предмета запроса, но без указания лица, от которого поступил запрос.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Любое заинтересованное лицо независимо от регистрации на электронной площадке со </w:t>
      </w:r>
      <w:r>
        <w:rPr>
          <w:rFonts w:ascii="Times New Roman" w:eastAsia="Times New Roman" w:hAnsi="Times New Roman" w:cs="Times New Roman"/>
          <w:color w:val="auto"/>
          <w:sz w:val="28"/>
        </w:rPr>
        <w:t>дня начала приема заявок вправе осмотреть выставленные на продажу объекты недвижимости.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</w:t>
      </w:r>
      <w:r>
        <w:rPr>
          <w:rFonts w:ascii="Times New Roman" w:eastAsia="Times New Roman" w:hAnsi="Times New Roman" w:cs="Times New Roman"/>
          <w:color w:val="auto"/>
          <w:sz w:val="28"/>
        </w:rPr>
        <w:t>не позднее чем за 2 (два) рабочих дня до даты окончания подачи заявок на участие в аукционе.</w:t>
      </w:r>
    </w:p>
    <w:p w:rsidR="00037D5A" w:rsidRDefault="000E7FB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 документацией по продаваемым объектам, условиями договора купли-продажи имущества можно ознакомиться в КУМИ Сланцевского муниципального района по адресу: Ленингр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адская область, г. Сланцы, пер. Почтовый д.2/8 в рабочие дни: понедельник - четверг  -  с 8-30 час. до 16.30 час.; пятница – с 8-30 час. до 16.00, обеденный перерыв с 13.00 час. до 13.48 час. ( время московское), тел. +7 (81374) </w:t>
      </w:r>
      <w:r>
        <w:rPr>
          <w:rFonts w:ascii="Times New Roman" w:eastAsia="Times New Roman" w:hAnsi="Times New Roman" w:cs="Times New Roman"/>
          <w:color w:val="auto"/>
          <w:sz w:val="28"/>
        </w:rPr>
        <w:t>2-28-71.</w:t>
      </w:r>
    </w:p>
    <w:p w:rsidR="00037D5A" w:rsidRDefault="000E7FB4">
      <w:pPr>
        <w:pStyle w:val="Standard"/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>Победитель торгов</w:t>
      </w:r>
      <w:r>
        <w:rPr>
          <w:rFonts w:ascii="Times New Roman" w:eastAsia="Times New Roman" w:hAnsi="Times New Roman" w:cs="Times New Roman"/>
          <w:color w:val="auto"/>
          <w:sz w:val="28"/>
        </w:rPr>
        <w:t>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037D5A" w:rsidRDefault="000E7FB4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           5. Форма подачи предложений о цене му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ниципального имущества.</w:t>
      </w:r>
    </w:p>
    <w:p w:rsidR="00037D5A" w:rsidRDefault="00037D5A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Аукцион является открытым по составу участников. </w:t>
      </w:r>
      <w:r>
        <w:rPr>
          <w:rFonts w:ascii="Times New Roman" w:eastAsia="Times New Roman" w:hAnsi="Times New Roman" w:cs="Times New Roman"/>
          <w:color w:val="auto"/>
          <w:sz w:val="28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</w:t>
      </w:r>
      <w:r>
        <w:rPr>
          <w:rFonts w:ascii="Times New Roman" w:eastAsia="Times New Roman" w:hAnsi="Times New Roman" w:cs="Times New Roman"/>
          <w:color w:val="auto"/>
          <w:sz w:val="28"/>
        </w:rPr>
        <w:t>щенная на сайте http://utp.sberbank-ast.ru в сети Интернет.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Подача предложений в торговом зале возможна только в случае проведения аукциона в случае наличия двух или более допущенных участников. В установленные дату и время начала проведения торгов у Участ</w:t>
      </w:r>
      <w:r>
        <w:rPr>
          <w:rFonts w:ascii="Times New Roman" w:eastAsia="Times New Roman" w:hAnsi="Times New Roman" w:cs="Times New Roman"/>
          <w:sz w:val="28"/>
        </w:rPr>
        <w:t>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Подача предложений о цене для многолотовых процедур </w:t>
      </w:r>
      <w:r>
        <w:rPr>
          <w:rFonts w:ascii="Times New Roman" w:eastAsia="Times New Roman" w:hAnsi="Times New Roman" w:cs="Times New Roman"/>
          <w:sz w:val="28"/>
        </w:rPr>
        <w:t>осуществляется отдельно по каждому лоту. Сроки проведения всех лотов устанавливаются единые.</w:t>
      </w:r>
    </w:p>
    <w:p w:rsidR="00037D5A" w:rsidRDefault="00037D5A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37D5A" w:rsidRDefault="000E7FB4">
      <w:pPr>
        <w:pStyle w:val="Standard"/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6.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Электронный аукцион проводит</w:t>
      </w:r>
      <w:r>
        <w:rPr>
          <w:rFonts w:ascii="Times New Roman" w:eastAsia="Times New Roman" w:hAnsi="Times New Roman" w:cs="Times New Roman"/>
          <w:color w:val="auto"/>
          <w:sz w:val="28"/>
        </w:rPr>
        <w:t>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«Шаг аукциона» устанавливается Продавцом в фиксированной сумме (указан в пу</w:t>
      </w:r>
      <w:r>
        <w:rPr>
          <w:rFonts w:ascii="Times New Roman" w:eastAsia="Times New Roman" w:hAnsi="Times New Roman" w:cs="Times New Roman"/>
          <w:color w:val="auto"/>
          <w:sz w:val="28"/>
        </w:rPr>
        <w:t>нкте 1 информационного сообщения) и не изменяется в течение всего аукциона.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</w:t>
      </w:r>
      <w:r>
        <w:rPr>
          <w:rFonts w:ascii="Times New Roman" w:eastAsia="Times New Roman" w:hAnsi="Times New Roman" w:cs="Times New Roman"/>
          <w:color w:val="auto"/>
          <w:sz w:val="28"/>
        </w:rPr>
        <w:t>й о цене имущества.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Предложением о цене признается подписанное электронной подписью Участника предложение участника, увеличенное на величину, равную или кратную «шагу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аукциона» от начальной цены продажи имущества или от лучшего предложения о цене, или пред</w:t>
      </w:r>
      <w:r>
        <w:rPr>
          <w:rFonts w:ascii="Times New Roman" w:eastAsia="Times New Roman" w:hAnsi="Times New Roman" w:cs="Times New Roman"/>
          <w:color w:val="auto"/>
          <w:sz w:val="28"/>
        </w:rPr>
        <w:t>ложение, равное начальное цене в установленных Регламентом электронной площадки случаях.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Со времени начала проведения процедуры аукциона Оператором электронной площадки размещается: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в открытой части электронной площадки - информация о начале проведения п</w:t>
      </w:r>
      <w:r>
        <w:rPr>
          <w:rFonts w:ascii="Times New Roman" w:eastAsia="Times New Roman" w:hAnsi="Times New Roman" w:cs="Times New Roman"/>
          <w:color w:val="auto"/>
          <w:sz w:val="28"/>
        </w:rPr>
        <w:t>роцедуры аукциона с указанием наименования имущества, начальной цены и текущего "шага аукциона";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</w:t>
      </w:r>
      <w:r>
        <w:rPr>
          <w:rFonts w:ascii="Times New Roman" w:eastAsia="Times New Roman" w:hAnsi="Times New Roman" w:cs="Times New Roman"/>
          <w:color w:val="auto"/>
          <w:sz w:val="28"/>
        </w:rPr>
        <w:t>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 начальной цене. В случае, если в течение указанного времени: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</w:t>
      </w:r>
      <w:r>
        <w:rPr>
          <w:rFonts w:ascii="Times New Roman" w:eastAsia="Times New Roman" w:hAnsi="Times New Roman" w:cs="Times New Roman"/>
          <w:color w:val="auto"/>
          <w:sz w:val="28"/>
        </w:rPr>
        <w:t>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</w:t>
      </w:r>
      <w:r>
        <w:rPr>
          <w:rFonts w:ascii="Times New Roman" w:eastAsia="Times New Roman" w:hAnsi="Times New Roman" w:cs="Times New Roman"/>
          <w:color w:val="auto"/>
          <w:sz w:val="28"/>
        </w:rPr>
        <w:t>шается;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</w:t>
      </w:r>
      <w:r>
        <w:rPr>
          <w:rFonts w:ascii="Times New Roman" w:eastAsia="Times New Roman" w:hAnsi="Times New Roman" w:cs="Times New Roman"/>
          <w:color w:val="auto"/>
          <w:sz w:val="28"/>
        </w:rPr>
        <w:t>ния аукциона.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</w:t>
      </w:r>
      <w:r>
        <w:rPr>
          <w:rFonts w:ascii="Times New Roman" w:eastAsia="Times New Roman" w:hAnsi="Times New Roman" w:cs="Times New Roman"/>
          <w:color w:val="auto"/>
          <w:sz w:val="28"/>
        </w:rPr>
        <w:t>учае если: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представленное предложение о цене ниже начальной цены продажи;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представленное предложение о цене равно нулю;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представленное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предложение о цене не соответствует увеличению текущей цены в соответствии с «шагом аукциона»;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представленное Участником предложение о цене меньше ранее представленных предложений;</w:t>
      </w:r>
    </w:p>
    <w:p w:rsidR="00037D5A" w:rsidRDefault="000E7FB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представленное Участником предложение о цене является лучшим текущим п</w:t>
      </w:r>
      <w:r>
        <w:rPr>
          <w:rFonts w:ascii="Times New Roman" w:eastAsia="Times New Roman" w:hAnsi="Times New Roman" w:cs="Times New Roman"/>
          <w:color w:val="auto"/>
          <w:sz w:val="28"/>
        </w:rPr>
        <w:t>редложением о цене.</w:t>
      </w:r>
    </w:p>
    <w:p w:rsidR="00037D5A" w:rsidRDefault="000E7FB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Победителем аукциона признается участник, предложивший наибольшую цену имущества.</w:t>
      </w:r>
    </w:p>
    <w:p w:rsidR="00037D5A" w:rsidRDefault="000E7FB4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 времени завершения приема предложений о цене имущества для подведения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3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www.torgi.gov.ru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и на официальном сайте администрации Сланцевского муниципального района </w:t>
      </w:r>
      <w:hyperlink r:id="rId3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www.slanmo.ru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в течение дня, следующего за днем подписания указанного протокола.</w:t>
      </w:r>
    </w:p>
    <w:p w:rsidR="00037D5A" w:rsidRDefault="000E7FB4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Процедура аукциона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считается завершенной с момента подписания Продавцом протокола об итогах аукциона. После подведения итогов аукциона Продавец выдаёт Победителю аукциона по адресу: Ленинградская область, г. Сланцы, пер. Почтовый, д.2/8 протокол об итогах аукциона на бумажн</w:t>
      </w:r>
      <w:r>
        <w:rPr>
          <w:rFonts w:ascii="Times New Roman" w:eastAsia="Times New Roman" w:hAnsi="Times New Roman" w:cs="Times New Roman"/>
          <w:color w:val="auto"/>
          <w:sz w:val="28"/>
        </w:rPr>
        <w:t>ом носителе и проект договора купли-продажи имущества.</w:t>
      </w:r>
    </w:p>
    <w:p w:rsidR="00037D5A" w:rsidRDefault="000E7FB4">
      <w:pPr>
        <w:pStyle w:val="Standard"/>
        <w:ind w:firstLine="539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Аукцион признается несостоявшимся в следующих случаях: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не было подано ни одной заявки на участие либо ни один из Претендентов не признан участником;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 принято решение о признании только одного </w:t>
      </w:r>
      <w:r>
        <w:rPr>
          <w:rFonts w:ascii="Times New Roman" w:eastAsia="Times New Roman" w:hAnsi="Times New Roman" w:cs="Times New Roman"/>
          <w:color w:val="auto"/>
          <w:sz w:val="28"/>
        </w:rPr>
        <w:t>Претендента участником;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ни один из участников не сделал предложение о начальной цене имущества.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Решение о признании аукциона несостоявшимся оформляется протоколом об итогах аукциона.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течение одного часа со времени подписания протокола об итогах аукцион</w:t>
      </w:r>
      <w:r>
        <w:rPr>
          <w:rFonts w:ascii="Times New Roman" w:eastAsia="Times New Roman" w:hAnsi="Times New Roman" w:cs="Times New Roman"/>
          <w:color w:val="auto"/>
          <w:sz w:val="28"/>
        </w:rPr>
        <w:t>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наименование имущества и иные позволяющие его индивидуализировать с</w:t>
      </w:r>
      <w:r>
        <w:rPr>
          <w:rFonts w:ascii="Times New Roman" w:eastAsia="Times New Roman" w:hAnsi="Times New Roman" w:cs="Times New Roman"/>
          <w:color w:val="auto"/>
          <w:sz w:val="28"/>
        </w:rPr>
        <w:t>ведения;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цена сделки;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 фамилия, имя, отчество физического лица или наименование юридического лица – Победителя.</w:t>
      </w:r>
    </w:p>
    <w:p w:rsidR="00037D5A" w:rsidRDefault="00037D5A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7. Срок заключения договора купли-продажи.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Договор купли-продажи имущества, заключается между Продавцом и победителем аукциона в </w:t>
      </w:r>
      <w:r>
        <w:rPr>
          <w:rFonts w:ascii="Times New Roman" w:eastAsia="Times New Roman" w:hAnsi="Times New Roman" w:cs="Times New Roman"/>
          <w:color w:val="auto"/>
          <w:sz w:val="28"/>
        </w:rPr>
        <w:t>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Договор купли-продажи имущества заключается в форме электронного документа (проект договора купли-продажи приложени</w:t>
      </w:r>
      <w:r>
        <w:rPr>
          <w:rFonts w:ascii="Times New Roman" w:eastAsia="Times New Roman" w:hAnsi="Times New Roman" w:cs="Times New Roman"/>
          <w:color w:val="auto"/>
          <w:sz w:val="28"/>
        </w:rPr>
        <w:t>е 3 к информационному сообщению).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</w:t>
      </w:r>
      <w:r>
        <w:rPr>
          <w:rFonts w:ascii="Times New Roman" w:eastAsia="Times New Roman" w:hAnsi="Times New Roman" w:cs="Times New Roman"/>
          <w:color w:val="auto"/>
          <w:sz w:val="28"/>
        </w:rPr>
        <w:t>даток ему не возвращается.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</w:t>
      </w:r>
      <w:r>
        <w:rPr>
          <w:rFonts w:ascii="Times New Roman" w:eastAsia="Times New Roman" w:hAnsi="Times New Roman" w:cs="Times New Roman"/>
          <w:color w:val="auto"/>
          <w:sz w:val="28"/>
        </w:rPr>
        <w:t>оплаты имущества.</w:t>
      </w:r>
    </w:p>
    <w:p w:rsidR="00037D5A" w:rsidRDefault="00037D5A">
      <w:pPr>
        <w:pStyle w:val="Standard"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8. Условия и сроки платежа, реквизиты счетов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для оплаты по договору купли-продажи.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Оплата приобретаемого на электронном аукционе имущества в соответствии с договором купли-продажи производится в течение 30 дней после дня заключения дог</w:t>
      </w:r>
      <w:r>
        <w:rPr>
          <w:rFonts w:ascii="Times New Roman" w:eastAsia="Times New Roman" w:hAnsi="Times New Roman" w:cs="Times New Roman"/>
          <w:color w:val="auto"/>
          <w:sz w:val="28"/>
        </w:rPr>
        <w:t>овора купли-продажи. Внесенный победителем продажи задаток засчитывается в счет оплаты приобретаемого имущества.</w:t>
      </w:r>
    </w:p>
    <w:p w:rsidR="00037D5A" w:rsidRDefault="000E7FB4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Оплата производится путем безналичного перечисления средств Покупателем </w:t>
      </w:r>
      <w:r>
        <w:rPr>
          <w:rFonts w:ascii="Times New Roman" w:eastAsia="Times New Roman" w:hAnsi="Times New Roman" w:cs="Times New Roman"/>
          <w:color w:val="auto"/>
          <w:sz w:val="28"/>
          <w:u w:val="single"/>
        </w:rPr>
        <w:t>на следующие реквизиты</w:t>
      </w:r>
      <w:r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Получатель: Управление Федерального Казначейств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а по Ленинградской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(КУМИ Сланцевского муниципального района, л/сч 04453204690)</w:t>
      </w:r>
    </w:p>
    <w:p w:rsidR="00037D5A" w:rsidRDefault="000E7FB4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счет 40101810200000010022</w:t>
      </w:r>
    </w:p>
    <w:p w:rsidR="00037D5A" w:rsidRDefault="000E7FB4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Отделение Ленинградское г.Санкт-Петербург</w:t>
      </w:r>
    </w:p>
    <w:p w:rsidR="00037D5A" w:rsidRDefault="000E7FB4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БИК 044106001</w:t>
      </w:r>
    </w:p>
    <w:p w:rsidR="00037D5A" w:rsidRDefault="000E7FB4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ИНН 4707037193/ КПП 470701001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ОКТМО 41642101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КБК 86811402053</w:t>
      </w:r>
      <w:r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 xml:space="preserve">0000410 </w:t>
      </w:r>
      <w:r>
        <w:rPr>
          <w:rFonts w:ascii="Times New Roman" w:eastAsia="Times New Roman" w:hAnsi="Times New Roman" w:cs="Times New Roman"/>
          <w:sz w:val="28"/>
        </w:rPr>
        <w:t>(за объект незавершенного строительства)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КБК 86811406025</w:t>
      </w:r>
      <w:r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>0000430 (за земельный участок)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Назначение платежа: оплата по договору купли-продажи от ____№___.</w:t>
      </w:r>
    </w:p>
    <w:p w:rsidR="00037D5A" w:rsidRDefault="00037D5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9. Ограничения участия отдельных категорий физических лиц</w:t>
      </w:r>
    </w:p>
    <w:p w:rsidR="00037D5A" w:rsidRDefault="000E7FB4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и юридических лиц в приватизации муницип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ального имущества</w:t>
      </w:r>
    </w:p>
    <w:p w:rsidR="00037D5A" w:rsidRDefault="00037D5A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037D5A" w:rsidRDefault="000E7FB4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юридических лиц,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3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статьей 25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Федерального закона  от 21.12.2001 N 178-ФЗ "О приватизации государственного и муниципаль</w:t>
      </w:r>
      <w:r>
        <w:rPr>
          <w:rFonts w:ascii="Times New Roman" w:eastAsia="Times New Roman" w:hAnsi="Times New Roman" w:cs="Times New Roman"/>
          <w:color w:val="auto"/>
          <w:sz w:val="28"/>
        </w:rPr>
        <w:t>ного имущества";</w:t>
      </w:r>
    </w:p>
    <w:p w:rsidR="00037D5A" w:rsidRDefault="000E7FB4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</w:t>
      </w:r>
      <w:r>
        <w:rPr>
          <w:rFonts w:ascii="Times New Roman" w:eastAsia="Times New Roman" w:hAnsi="Times New Roman" w:cs="Times New Roman"/>
          <w:color w:val="auto"/>
          <w:sz w:val="28"/>
        </w:rPr>
        <w:t>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037D5A" w:rsidRDefault="000E7FB4">
      <w:pPr>
        <w:pStyle w:val="Standard"/>
        <w:ind w:firstLine="539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Понятие "контролирующее лицо" ис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пользуется в том же значении, что и в </w:t>
      </w:r>
      <w:hyperlink r:id="rId4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статье 5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Федерального закона от 29 апреля 2008 года N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казанных в </w:t>
      </w:r>
      <w:hyperlink r:id="rId4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статье 3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 xml:space="preserve"> Федерального закона от 7 августа 2001 года N 115-ФЗ "О противодействии л</w:t>
      </w:r>
      <w:r>
        <w:rPr>
          <w:rFonts w:ascii="Times New Roman" w:eastAsia="Times New Roman" w:hAnsi="Times New Roman" w:cs="Times New Roman"/>
          <w:color w:val="auto"/>
          <w:sz w:val="28"/>
        </w:rPr>
        <w:t>егализации (отмыванию) доходов, полученных преступным путем, и финансированию терроризма".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</w:t>
      </w:r>
      <w:r>
        <w:rPr>
          <w:rFonts w:ascii="Times New Roman" w:eastAsia="Times New Roman" w:hAnsi="Times New Roman" w:cs="Times New Roman"/>
          <w:color w:val="auto"/>
          <w:sz w:val="28"/>
        </w:rPr>
        <w:t>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37D5A" w:rsidRDefault="000E7FB4">
      <w:pPr>
        <w:pStyle w:val="Standard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Акционерные общества, общества с ограниченной отве</w:t>
      </w:r>
      <w:r>
        <w:rPr>
          <w:rFonts w:ascii="Times New Roman" w:eastAsia="Times New Roman" w:hAnsi="Times New Roman" w:cs="Times New Roman"/>
          <w:color w:val="auto"/>
          <w:sz w:val="28"/>
        </w:rPr>
        <w:t>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N 178-ФЗ "О приватизации государственного и муниципального имущества".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 случае, если впоследствии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:rsidR="00037D5A" w:rsidRDefault="00037D5A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10. Сведения обо всех предыдущих торгах по продаже такого имущества, объявленных в течен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ие года, предшествующего его продаже,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и об итогах торгов по продаже такого имущества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 CYR" w:eastAsia="Times New Roman" w:hAnsi="Times New Roman CYR" w:cs="Times New Roman"/>
          <w:color w:val="auto"/>
          <w:sz w:val="28"/>
        </w:rPr>
        <w:t>Торгов по продаже имущества не было.</w:t>
      </w:r>
    </w:p>
    <w:p w:rsidR="00037D5A" w:rsidRDefault="00037D5A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037D5A" w:rsidRDefault="000E7FB4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информационному сообщению</w:t>
      </w:r>
    </w:p>
    <w:p w:rsidR="00037D5A" w:rsidRDefault="000E7FB4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04.09</w:t>
      </w:r>
      <w:r>
        <w:rPr>
          <w:rFonts w:ascii="Times New Roman" w:hAnsi="Times New Roman"/>
        </w:rPr>
        <w:t>.2020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ЗАЯВКА НА УЧАСТИЕ В ОТКРЫТОМ АУКЦИОНЕ  В ЭЛЕКТРОННОЙ </w:t>
      </w:r>
      <w:r>
        <w:rPr>
          <w:rFonts w:ascii="Times New Roman" w:eastAsia="Times New Roman" w:hAnsi="Times New Roman" w:cs="Times New Roman"/>
          <w:color w:val="auto"/>
        </w:rPr>
        <w:t>ФОРМЕ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соответствии с информационным сообщением от ______ по лоту № 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"______" ____________ 201__ г.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  <w:sz w:val="28"/>
        </w:rPr>
      </w:pP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</w:rPr>
        <w:t>заполняется юридическим лицом: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(полное наименование юридического лица, подающего заявку)</w:t>
      </w:r>
    </w:p>
    <w:p w:rsidR="00037D5A" w:rsidRDefault="000E7FB4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________________________</w:t>
      </w:r>
    </w:p>
    <w:p w:rsidR="00037D5A" w:rsidRDefault="00037D5A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037D5A" w:rsidRDefault="000E7FB4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лице ____________________________________________________________________,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(фамилия, имя, отчество, должность)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действующего на основании ______________</w:t>
      </w:r>
      <w:r>
        <w:rPr>
          <w:rFonts w:ascii="Times New Roman" w:eastAsia="Times New Roman" w:hAnsi="Times New Roman" w:cs="Times New Roman"/>
          <w:color w:val="auto"/>
        </w:rPr>
        <w:t>_____________________________________,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(устава, доверенности и т.д.)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именуемый  далее  Претендент,  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037D5A" w:rsidRDefault="000E7FB4">
      <w:pPr>
        <w:pStyle w:val="Standard"/>
        <w:rPr>
          <w:rFonts w:ascii="Times New Roman" w:eastAsia="Times New Roman" w:hAnsi="Times New Roman" w:cs="Times New Roman"/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</w:rPr>
        <w:t>заполняется физическим лицом, в том числе индивидуальным предпринимателем: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___________</w:t>
      </w: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(ИП заявителя; фамилия, имя, отчество физического лица, подающего заявку)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паспортные данные: серия___________________№______________________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кем выдан_______________________________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___________________________________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дата выдачи_______________________________________________________________</w:t>
      </w:r>
    </w:p>
    <w:p w:rsidR="00037D5A" w:rsidRDefault="000E7FB4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зарегистрирован(а) по адресу:  </w:t>
      </w: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</w:t>
      </w:r>
    </w:p>
    <w:p w:rsidR="00037D5A" w:rsidRDefault="000E7FB4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 именуемый далее Претендент, </w:t>
      </w:r>
      <w:r>
        <w:rPr>
          <w:rFonts w:ascii="Times New Roman" w:eastAsia="Times New Roman" w:hAnsi="Times New Roman" w:cs="Times New Roman"/>
        </w:rPr>
        <w:t>изучив информационное сообщение о проведении настоящей процедуры, включая</w:t>
      </w:r>
      <w:r>
        <w:rPr>
          <w:rFonts w:ascii="Times New Roman" w:eastAsia="Times New Roman" w:hAnsi="Times New Roman" w:cs="Times New Roman"/>
        </w:rPr>
        <w:t xml:space="preserve">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(наименование имущества, его основные характеристики и местонахождение)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037D5A" w:rsidRDefault="000E7FB4">
      <w:pPr>
        <w:pStyle w:val="Standard"/>
        <w:tabs>
          <w:tab w:val="left" w:pos="493"/>
          <w:tab w:val="left" w:pos="3526"/>
        </w:tabs>
        <w:jc w:val="both"/>
      </w:pPr>
      <w:r>
        <w:rPr>
          <w:rFonts w:ascii="Times New Roman" w:eastAsia="Times New Roman" w:hAnsi="Times New Roman" w:cs="Times New Roman"/>
        </w:rPr>
        <w:t xml:space="preserve">Первоначальная цена предложения (начальная цена): </w:t>
      </w:r>
      <w:r>
        <w:rPr>
          <w:rFonts w:ascii="Arial CYR" w:eastAsia="Arial CYR" w:hAnsi="Arial CYR" w:cs="Arial CYR"/>
        </w:rPr>
        <w:t>________________________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Минимальная цена предло</w:t>
      </w:r>
      <w:r>
        <w:rPr>
          <w:rFonts w:ascii="Times New Roman" w:eastAsia="Times New Roman" w:hAnsi="Times New Roman" w:cs="Times New Roman"/>
          <w:color w:val="auto"/>
        </w:rPr>
        <w:t>жения (цена отсечения): ________________________________</w:t>
      </w:r>
    </w:p>
    <w:p w:rsidR="00037D5A" w:rsidRDefault="000E7FB4">
      <w:pPr>
        <w:pStyle w:val="Standard"/>
        <w:ind w:right="141"/>
        <w:jc w:val="both"/>
      </w:pPr>
      <w:r>
        <w:rPr>
          <w:rFonts w:ascii="Times New Roman" w:eastAsia="Times New Roman" w:hAnsi="Times New Roman" w:cs="Times New Roman"/>
        </w:rPr>
        <w:t xml:space="preserve">Претендент подтверждает, что </w:t>
      </w:r>
      <w:r>
        <w:rPr>
          <w:rFonts w:ascii="Times New Roman" w:eastAsia="Times New Roman" w:hAnsi="Times New Roman" w:cs="Times New Roman"/>
          <w:color w:val="auto"/>
        </w:rPr>
        <w:t xml:space="preserve">располагает данными о Продавце, предмете торгов, начальной цене продажи имущества, величине повышения начальной цены продажи имущества («шаг аукциона», «шаг понижения»), </w:t>
      </w:r>
      <w:r>
        <w:rPr>
          <w:rFonts w:ascii="Times New Roman" w:eastAsia="Times New Roman" w:hAnsi="Times New Roman" w:cs="Times New Roman"/>
          <w:color w:val="auto"/>
        </w:rPr>
        <w:t>минимальной цене предложения, дате, времени и месте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037D5A" w:rsidRDefault="000E7FB4">
      <w:pPr>
        <w:pStyle w:val="Standard"/>
        <w:ind w:right="141"/>
        <w:jc w:val="both"/>
      </w:pPr>
      <w:r>
        <w:rPr>
          <w:rFonts w:ascii="Times New Roman" w:eastAsia="Times New Roman" w:hAnsi="Times New Roman" w:cs="Times New Roman"/>
        </w:rPr>
        <w:t>Прете</w:t>
      </w:r>
      <w:r>
        <w:rPr>
          <w:rFonts w:ascii="Times New Roman" w:eastAsia="Times New Roman" w:hAnsi="Times New Roman" w:cs="Times New Roman"/>
        </w:rPr>
        <w:t xml:space="preserve">ндент подтверждает, что </w:t>
      </w:r>
      <w:r>
        <w:rPr>
          <w:rFonts w:ascii="Times New Roman" w:eastAsia="Times New Roman" w:hAnsi="Times New Roman" w:cs="Times New Roman"/>
          <w:color w:val="auto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rFonts w:ascii="Times New Roman" w:eastAsia="Times New Roman" w:hAnsi="Times New Roman" w:cs="Times New Roman"/>
        </w:rPr>
        <w:t>о проведении настоящей процедуры</w:t>
      </w:r>
      <w:r>
        <w:rPr>
          <w:rFonts w:ascii="Times New Roman" w:eastAsia="Times New Roman" w:hAnsi="Times New Roman" w:cs="Times New Roman"/>
          <w:color w:val="auto"/>
        </w:rPr>
        <w:t>, что ему была представлена возможность ознакомиться с состоянием имущества в результ</w:t>
      </w:r>
      <w:r>
        <w:rPr>
          <w:rFonts w:ascii="Times New Roman" w:eastAsia="Times New Roman" w:hAnsi="Times New Roman" w:cs="Times New Roman"/>
          <w:color w:val="auto"/>
        </w:rPr>
        <w:t xml:space="preserve">ате осмотра и относящейся к нему документации, в порядке, установленном информационным сообщением </w:t>
      </w:r>
      <w:r>
        <w:rPr>
          <w:rFonts w:ascii="Times New Roman" w:eastAsia="Times New Roman" w:hAnsi="Times New Roman" w:cs="Times New Roman"/>
        </w:rPr>
        <w:t>о проведении настоящей процедуры</w:t>
      </w:r>
      <w:r>
        <w:rPr>
          <w:rFonts w:ascii="Times New Roman" w:eastAsia="Times New Roman" w:hAnsi="Times New Roman" w:cs="Times New Roman"/>
          <w:color w:val="auto"/>
        </w:rPr>
        <w:t>, претензий к Продавцу не имеет.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0"/>
        </w:rPr>
      </w:pPr>
    </w:p>
    <w:p w:rsidR="00037D5A" w:rsidRDefault="000E7FB4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Настоящей заявкой подтверждаем(-ю), что:</w:t>
      </w:r>
    </w:p>
    <w:p w:rsidR="00037D5A" w:rsidRDefault="000E7FB4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против нас (меня) не проводится процедура ликвида</w:t>
      </w:r>
      <w:r>
        <w:rPr>
          <w:rFonts w:ascii="Times New Roman" w:eastAsia="Times New Roman" w:hAnsi="Times New Roman" w:cs="Times New Roman"/>
        </w:rPr>
        <w:t>ции;</w:t>
      </w:r>
    </w:p>
    <w:p w:rsidR="00037D5A" w:rsidRDefault="000E7FB4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37D5A" w:rsidRDefault="000E7FB4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037D5A" w:rsidRDefault="00037D5A">
      <w:pPr>
        <w:pStyle w:val="Standard"/>
        <w:ind w:right="141"/>
        <w:jc w:val="both"/>
        <w:rPr>
          <w:rFonts w:ascii="Times New Roman" w:eastAsia="Times New Roman" w:hAnsi="Times New Roman" w:cs="Times New Roman"/>
          <w:sz w:val="10"/>
        </w:rPr>
      </w:pPr>
    </w:p>
    <w:p w:rsidR="00037D5A" w:rsidRDefault="000E7FB4">
      <w:pPr>
        <w:pStyle w:val="Standard"/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Прете</w:t>
      </w:r>
      <w:r>
        <w:rPr>
          <w:rFonts w:ascii="Times New Roman" w:eastAsia="Times New Roman" w:hAnsi="Times New Roman" w:cs="Times New Roman"/>
        </w:rPr>
        <w:t>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0"/>
        </w:rPr>
      </w:pPr>
    </w:p>
    <w:p w:rsidR="00037D5A" w:rsidRDefault="000E7FB4">
      <w:pPr>
        <w:pStyle w:val="Standard"/>
        <w:spacing w:before="1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Настоящей заявкой подтверждаем(-ю) свое согласие на обработку персональных данных.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А</w:t>
      </w:r>
      <w:r>
        <w:rPr>
          <w:rFonts w:ascii="Times New Roman" w:eastAsia="Times New Roman" w:hAnsi="Times New Roman" w:cs="Times New Roman"/>
          <w:b/>
          <w:color w:val="auto"/>
        </w:rPr>
        <w:t>дрес, телефон, ИНН (при наличии) и банковские реквизиты Претендента: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__________________________________________________________________________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__________________________________________________________________________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Приложения: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Для юридических лиц: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  заверенные копии учредительных документов;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</w:t>
      </w:r>
      <w:r>
        <w:rPr>
          <w:rFonts w:ascii="Times New Roman" w:eastAsia="Times New Roman" w:hAnsi="Times New Roman" w:cs="Times New Roman"/>
          <w:color w:val="auto"/>
        </w:rPr>
        <w:t>бо выписка из него или заверенное печатью юридического лица и подписанное его руководителем письмо);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</w:t>
      </w:r>
      <w:r>
        <w:rPr>
          <w:rFonts w:ascii="Times New Roman" w:eastAsia="Times New Roman" w:hAnsi="Times New Roman" w:cs="Times New Roman"/>
          <w:color w:val="auto"/>
        </w:rPr>
        <w:t>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 доверенность на осуществление действий от имени претендента, оформленная в установленном </w:t>
      </w:r>
      <w:r>
        <w:rPr>
          <w:rFonts w:ascii="Times New Roman" w:eastAsia="Times New Roman" w:hAnsi="Times New Roman" w:cs="Times New Roman"/>
          <w:color w:val="auto"/>
        </w:rPr>
        <w:t>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</w:t>
      </w:r>
      <w:r>
        <w:rPr>
          <w:rFonts w:ascii="Times New Roman" w:eastAsia="Times New Roman" w:hAnsi="Times New Roman" w:cs="Times New Roman"/>
          <w:color w:val="auto"/>
        </w:rPr>
        <w:t>одителем юридического лица, заявка должна содержать также документ, подтверждающий полномочия этого лица.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5. Иные документы, представляемые по желанию Претендента в составе заявки:___________.</w:t>
      </w:r>
    </w:p>
    <w:p w:rsidR="00037D5A" w:rsidRDefault="000E7FB4">
      <w:pPr>
        <w:pStyle w:val="Standard"/>
        <w:spacing w:before="120"/>
        <w:ind w:firstLine="53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Для физических лиц:</w:t>
      </w:r>
    </w:p>
    <w:p w:rsidR="00037D5A" w:rsidRDefault="000E7FB4">
      <w:pPr>
        <w:pStyle w:val="Standard"/>
        <w:spacing w:before="120"/>
        <w:ind w:firstLine="53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 копии всех листов документа удостоверяющ</w:t>
      </w:r>
      <w:r>
        <w:rPr>
          <w:rFonts w:ascii="Times New Roman" w:eastAsia="Times New Roman" w:hAnsi="Times New Roman" w:cs="Times New Roman"/>
          <w:color w:val="auto"/>
        </w:rPr>
        <w:t>его личность.</w:t>
      </w:r>
    </w:p>
    <w:p w:rsidR="00037D5A" w:rsidRDefault="000E7FB4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037D5A" w:rsidRDefault="000E7FB4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 Ины</w:t>
      </w:r>
      <w:r>
        <w:rPr>
          <w:rFonts w:ascii="Times New Roman" w:eastAsia="Times New Roman" w:hAnsi="Times New Roman" w:cs="Times New Roman"/>
          <w:color w:val="auto"/>
        </w:rPr>
        <w:t>е документы, представляемые по желанию Претендента в составе заявки :__________.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Подпись Претендента (его полномочного представителя)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037D5A" w:rsidRDefault="000E7FB4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____________________</w:t>
      </w:r>
      <w:r>
        <w:rPr>
          <w:rFonts w:ascii="Times New Roman" w:eastAsia="Times New Roman" w:hAnsi="Times New Roman" w:cs="Times New Roman"/>
          <w:color w:val="auto"/>
          <w:sz w:val="28"/>
        </w:rPr>
        <w:t>______</w:t>
      </w:r>
      <w:r>
        <w:rPr>
          <w:rFonts w:ascii="Times New Roman" w:eastAsia="Times New Roman" w:hAnsi="Times New Roman" w:cs="Times New Roman"/>
          <w:color w:val="auto"/>
        </w:rPr>
        <w:t>_________________________________</w:t>
      </w:r>
    </w:p>
    <w:p w:rsidR="00037D5A" w:rsidRDefault="000E7FB4">
      <w:pPr>
        <w:pStyle w:val="Standard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               должность заявителя</w:t>
      </w:r>
      <w:r>
        <w:rPr>
          <w:rFonts w:ascii="Times New Roman" w:eastAsia="Times New Roman" w:hAnsi="Times New Roman" w:cs="Times New Roman"/>
          <w:i/>
          <w:color w:val="auto"/>
        </w:rPr>
        <w:tab/>
      </w:r>
      <w:r>
        <w:rPr>
          <w:rFonts w:ascii="Times New Roman" w:eastAsia="Times New Roman" w:hAnsi="Times New Roman" w:cs="Times New Roman"/>
          <w:i/>
          <w:color w:val="auto"/>
        </w:rPr>
        <w:t xml:space="preserve">        (подпись)</w:t>
      </w:r>
      <w:r>
        <w:rPr>
          <w:rFonts w:ascii="Times New Roman" w:eastAsia="Times New Roman" w:hAnsi="Times New Roman" w:cs="Times New Roman"/>
          <w:i/>
          <w:color w:val="auto"/>
        </w:rPr>
        <w:tab/>
        <w:t>расшифровка подписи (фамилия, инициалы)</w:t>
      </w:r>
    </w:p>
    <w:p w:rsidR="00037D5A" w:rsidRDefault="00037D5A">
      <w:pPr>
        <w:pStyle w:val="Standard"/>
        <w:rPr>
          <w:rFonts w:ascii="Times New Roman" w:eastAsia="Times New Roman" w:hAnsi="Times New Roman" w:cs="Times New Roman"/>
          <w:i/>
          <w:color w:val="auto"/>
        </w:rPr>
      </w:pPr>
    </w:p>
    <w:p w:rsidR="00037D5A" w:rsidRDefault="00037D5A">
      <w:pPr>
        <w:pStyle w:val="Standard"/>
        <w:rPr>
          <w:rFonts w:ascii="Times New Roman" w:eastAsia="Times New Roman" w:hAnsi="Times New Roman" w:cs="Times New Roman"/>
          <w:i/>
          <w:color w:val="auto"/>
        </w:rPr>
      </w:pP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М.П. «______»__________________201__г.</w:t>
      </w:r>
    </w:p>
    <w:p w:rsidR="00037D5A" w:rsidRDefault="000E7FB4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037D5A" w:rsidRDefault="000E7FB4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информационному сообщению</w:t>
      </w:r>
    </w:p>
    <w:p w:rsidR="00037D5A" w:rsidRDefault="000E7FB4">
      <w:pPr>
        <w:pStyle w:val="Standard"/>
        <w:spacing w:after="120"/>
        <w:ind w:left="567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04.09</w:t>
      </w:r>
      <w:r>
        <w:rPr>
          <w:rFonts w:ascii="Times New Roman" w:eastAsia="Times New Roman" w:hAnsi="Times New Roman" w:cs="Times New Roman"/>
          <w:color w:val="auto"/>
        </w:rPr>
        <w:t>.2020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ОПИСЬ ДОКУМЕНТОВ</w:t>
      </w:r>
    </w:p>
    <w:p w:rsidR="00037D5A" w:rsidRDefault="000E7FB4">
      <w:pPr>
        <w:pStyle w:val="Standard"/>
        <w:spacing w:before="120" w:after="60"/>
        <w:ind w:right="-5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Настоящим,__________________________________________________подтвержда</w:t>
      </w:r>
    </w:p>
    <w:p w:rsidR="00037D5A" w:rsidRDefault="000E7FB4">
      <w:pPr>
        <w:pStyle w:val="Standard"/>
        <w:spacing w:before="120" w:after="60"/>
        <w:ind w:right="-57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ФИО физического лица/наименование юридического лица)</w:t>
      </w:r>
    </w:p>
    <w:p w:rsidR="00037D5A" w:rsidRDefault="000E7FB4">
      <w:pPr>
        <w:pStyle w:val="Standard"/>
        <w:spacing w:before="120" w:after="60"/>
        <w:ind w:right="-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ет, что для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открытом аукционе по продаже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недвижимого имущества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______________________________________________________________________________________________________________________________________________________________________________________________________, направляются ниже перечисленные документы: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8505"/>
        <w:gridCol w:w="1061"/>
      </w:tblGrid>
      <w:tr w:rsidR="00037D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E7FB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п\п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E7FB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ование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E7FB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</w:t>
            </w:r>
          </w:p>
          <w:p w:rsidR="00037D5A" w:rsidRDefault="000E7FB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стра - ниц</w:t>
            </w:r>
          </w:p>
        </w:tc>
      </w:tr>
      <w:tr w:rsidR="00037D5A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E7FB4">
            <w:pPr>
              <w:pStyle w:val="Standard"/>
              <w:tabs>
                <w:tab w:val="left" w:pos="7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E7FB4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Заявка на участие в открытом аукционе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037D5A">
        <w:tblPrEx>
          <w:tblCellMar>
            <w:top w:w="0" w:type="dxa"/>
            <w:bottom w:w="0" w:type="dxa"/>
          </w:tblCellMar>
        </w:tblPrEx>
        <w:trPr>
          <w:trHeight w:val="125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E7F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2.*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037D5A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E7FB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3*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037D5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37D5A" w:rsidRDefault="00037D5A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037D5A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037D5A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  <w:tr w:rsidR="00037D5A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center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37D5A" w:rsidRDefault="000E7FB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</w:tr>
    </w:tbl>
    <w:p w:rsidR="00037D5A" w:rsidRDefault="00037D5A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ДОГОВОРА №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КУПЛИ-ПРОДАЖИ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ОБЪЕКТОВ НЕДВИЖИМОСТИ НА ТОРГАХ</w:t>
      </w:r>
    </w:p>
    <w:p w:rsidR="00037D5A" w:rsidRDefault="00037D5A">
      <w:pPr>
        <w:pStyle w:val="Standard"/>
        <w:rPr>
          <w:rFonts w:ascii="Times New Roman" w:eastAsia="Times New Roman" w:hAnsi="Times New Roman" w:cs="Times New Roman"/>
          <w:b/>
          <w:color w:val="auto"/>
          <w:shd w:val="clear" w:color="auto" w:fill="FFFF00"/>
        </w:rPr>
      </w:pPr>
    </w:p>
    <w:p w:rsidR="00037D5A" w:rsidRDefault="000E7FB4">
      <w:pPr>
        <w:pStyle w:val="Standard"/>
        <w:tabs>
          <w:tab w:val="left" w:pos="-360"/>
        </w:tabs>
        <w:ind w:left="72" w:hanging="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Ленинградская область город Сланцы</w:t>
      </w:r>
    </w:p>
    <w:p w:rsidR="00037D5A" w:rsidRDefault="000E7FB4">
      <w:pPr>
        <w:pStyle w:val="Standard"/>
        <w:tabs>
          <w:tab w:val="left" w:pos="-360"/>
        </w:tabs>
        <w:ind w:left="72" w:hanging="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</w:t>
      </w:r>
    </w:p>
    <w:p w:rsidR="00037D5A" w:rsidRDefault="000E7FB4">
      <w:pPr>
        <w:pStyle w:val="Standard"/>
        <w:tabs>
          <w:tab w:val="left" w:pos="72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имени муниципального образования Сланцевский муниципальный район Ленинградской области, Устав зарегистрирован Главным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юстиции Российской Федерации по Северо-Западному Федеральному округу 11 мая 2011 года за государственным регистрационным номером RU475150002011001, Комитет по управлению муниципальным имуществом и земельными ресурсами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образования Сланцевский муниципальный район Ленинградской области, ИНН 4707037193/ КПП 470701001, зарегистрирован 25 декабря 2014 года за основным государственным регистрационным номером 1144707001284 Межрайонной инспекцией Федеральной налоговой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3 по Ленинградской области, место нахождения исполнительного органа: 188560,  Ленинградская область, город Сланцы, переулок Трестовский, дом 6, в лице председателя комитета по управлению муниципальным имуществом и земельными ресурсами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Сланцевского муниципального района (далее - Комитет) Никифорчин Натальи Александровны, действующего на основании Положения о Комитете, утвержденного решением Совета депутатов муниципального образования Сланцевский муниципальный район Ленинградской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от 17 декабря 2014 года N 36-рсд, именуемый в дальнейшем «Продавец» с одной стороны, и _______, в лице __________, действующего на основании _______, именуемый в дальнейшем "Покупатель", с другой стороны, на основании итогового протокола № ____от 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:rsidR="00037D5A" w:rsidRDefault="000E7FB4">
      <w:pPr>
        <w:pStyle w:val="Standard"/>
        <w:tabs>
          <w:tab w:val="left" w:pos="6067"/>
          <w:tab w:val="left" w:leader="underscore" w:pos="6917"/>
          <w:tab w:val="left" w:pos="8510"/>
        </w:tabs>
        <w:jc w:val="center"/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</w:p>
    <w:p w:rsidR="00037D5A" w:rsidRDefault="000E7FB4">
      <w:pPr>
        <w:pStyle w:val="Standard"/>
        <w:tabs>
          <w:tab w:val="left" w:pos="6067"/>
          <w:tab w:val="left" w:leader="underscore" w:pos="6917"/>
          <w:tab w:val="left" w:pos="85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1. Предмет договора</w:t>
      </w:r>
    </w:p>
    <w:p w:rsidR="00037D5A" w:rsidRDefault="000E7FB4">
      <w:pPr>
        <w:pStyle w:val="Standard"/>
        <w:tabs>
          <w:tab w:val="left" w:pos="6067"/>
          <w:tab w:val="left" w:leader="underscore" w:pos="6917"/>
          <w:tab w:val="left" w:pos="851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1.1.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Продавец»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продал, а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 купил Объект  муниципальной собственности:</w:t>
      </w:r>
    </w:p>
    <w:p w:rsidR="00037D5A" w:rsidRDefault="000E7FB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- 1 этажное здание профилактория, назначение: нежилое здание, площадью 1006,2 кв.м., кадастровый номер 47:28:0301013:134, адрес: </w:t>
      </w:r>
      <w:r>
        <w:rPr>
          <w:rFonts w:ascii="Times New Roman" w:hAnsi="Times New Roman"/>
          <w:spacing w:val="1"/>
          <w:sz w:val="28"/>
          <w:szCs w:val="28"/>
        </w:rPr>
        <w:t>Российская Федерация, Ленинградская область, Сланцевский мун</w:t>
      </w:r>
      <w:r>
        <w:rPr>
          <w:rFonts w:ascii="Times New Roman" w:hAnsi="Times New Roman"/>
          <w:spacing w:val="1"/>
          <w:sz w:val="28"/>
          <w:szCs w:val="28"/>
        </w:rPr>
        <w:t>иципальный район, Сланцевское городское поселение, город Сланцы, улица Гавриловская, здание 60 б</w:t>
      </w:r>
      <w:r>
        <w:rPr>
          <w:rFonts w:ascii="Times New Roman" w:hAnsi="Times New Roman"/>
          <w:sz w:val="28"/>
          <w:szCs w:val="28"/>
        </w:rPr>
        <w:t>;</w:t>
      </w:r>
    </w:p>
    <w:p w:rsidR="00037D5A" w:rsidRDefault="000E7FB4">
      <w:pPr>
        <w:pStyle w:val="Standard"/>
        <w:tabs>
          <w:tab w:val="left" w:pos="6067"/>
          <w:tab w:val="left" w:leader="underscore" w:pos="6917"/>
          <w:tab w:val="left" w:pos="85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- земельный участок,  категория земель: земли населенных пунктов, виды разрешенного использования: склады, площадью 3000 кв.м., кадастровый номер 47:28:030101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>3:1183, адрес: Российская Федерация, Ленинградская область, Сланцевский муниципальный район, Сланцевское городское поселение, город Сланцы, улица Гавриловская,  60Б,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Объект).</w:t>
      </w:r>
    </w:p>
    <w:p w:rsidR="00037D5A" w:rsidRDefault="000E7FB4">
      <w:pPr>
        <w:pStyle w:val="Standard"/>
        <w:tabs>
          <w:tab w:val="left" w:pos="567"/>
          <w:tab w:val="left" w:pos="3600"/>
        </w:tabs>
        <w:ind w:right="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Рыночная стоимость Объекта, указанного в п.1.1. по состоянию на 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оценки </w:t>
      </w:r>
      <w:r>
        <w:rPr>
          <w:rFonts w:ascii="Times New Roman" w:eastAsia="Times New Roman" w:hAnsi="Times New Roman" w:cs="Times New Roman"/>
          <w:sz w:val="28"/>
          <w:szCs w:val="28"/>
        </w:rPr>
        <w:t>03.08.2020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1 365 000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(Один миллион триста шестьдесят пять тысяч)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 стоимость нежилого здания – 910 000 (Девятьсот десять тысяч) рублей 00 копеек, в том числе НДС 151 666 (Сто пятьдесят одна тысяча шестьсот шестьдесят шесть) рублей 67 копеек; 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 – 455 000 (Четыреста пятьдесят пять тысяч) рублей 00 копеек, НДС не облагается, в соответствии с отчетом об оценке № 165-1-20 от 03.08.2020, подготовленным ИП Ветровым Е.А.</w:t>
      </w:r>
    </w:p>
    <w:p w:rsidR="00037D5A" w:rsidRDefault="000E7FB4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Указанный Объект  продан за сумму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37D5A" w:rsidRDefault="00037D5A">
      <w:pPr>
        <w:pStyle w:val="Standard"/>
        <w:tabs>
          <w:tab w:val="left" w:pos="297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7D5A" w:rsidRDefault="000E7FB4">
      <w:pPr>
        <w:pStyle w:val="Standard"/>
        <w:tabs>
          <w:tab w:val="left" w:pos="2977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Платеж.</w:t>
      </w:r>
    </w:p>
    <w:p w:rsidR="00037D5A" w:rsidRDefault="000E7FB4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2.1.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перечисляет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позднее 30 дней  с момента подписания  договора купли-продажи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сумму на расчетный счет </w:t>
      </w:r>
      <w:r>
        <w:rPr>
          <w:rFonts w:ascii="Times New Roman" w:eastAsia="Times New Roman" w:hAnsi="Times New Roman" w:cs="Times New Roman"/>
          <w:sz w:val="28"/>
          <w:szCs w:val="28"/>
        </w:rPr>
        <w:t>в УФК по Ленинградской области:</w:t>
      </w:r>
    </w:p>
    <w:p w:rsidR="00037D5A" w:rsidRDefault="000E7FB4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за объект недвижимости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Управление Федерального Казначейства по Ленинградской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(КУМИ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Сланцевского муниципального района, л/сч 04453204690)</w:t>
      </w:r>
    </w:p>
    <w:p w:rsidR="00037D5A" w:rsidRDefault="000E7FB4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счет 40101810200000010022</w:t>
      </w:r>
    </w:p>
    <w:p w:rsidR="00037D5A" w:rsidRDefault="000E7FB4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Отделение Ленинградское г.Санкт-Петербург</w:t>
      </w:r>
    </w:p>
    <w:p w:rsidR="00037D5A" w:rsidRDefault="000E7FB4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БИК 044106001</w:t>
      </w:r>
    </w:p>
    <w:p w:rsidR="00037D5A" w:rsidRDefault="000E7FB4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ИНН 4707037193/ КПП 470701001</w:t>
      </w:r>
    </w:p>
    <w:p w:rsidR="00037D5A" w:rsidRDefault="000E7FB4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ОКТМО 41642101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КБК 86811402053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0000410, назначение платежа: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</w:t>
      </w:r>
      <w:r>
        <w:rPr>
          <w:rFonts w:ascii="Times New Roman" w:eastAsia="Times New Roman" w:hAnsi="Times New Roman" w:cs="Times New Roman"/>
          <w:sz w:val="28"/>
          <w:szCs w:val="28"/>
        </w:rPr>
        <w:t>ных средств по указанному имуществу)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37D5A" w:rsidRDefault="000E7FB4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 за земельный участок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Управление Федерального Казначейства по Ленинградской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(КУМИ Сланцевского муниципального района, л/сч 04453204690)</w:t>
      </w:r>
    </w:p>
    <w:p w:rsidR="00037D5A" w:rsidRDefault="000E7FB4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счет 40101810200000010022</w:t>
      </w:r>
    </w:p>
    <w:p w:rsidR="00037D5A" w:rsidRDefault="000E7FB4">
      <w:pPr>
        <w:pStyle w:val="Standard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Отделение Ленинградское </w:t>
      </w:r>
      <w:r>
        <w:rPr>
          <w:rFonts w:ascii="Times New Roman" w:hAnsi="Times New Roman"/>
          <w:sz w:val="28"/>
          <w:szCs w:val="28"/>
        </w:rPr>
        <w:t>г.Санкт-Петербург</w:t>
      </w:r>
    </w:p>
    <w:p w:rsidR="00037D5A" w:rsidRDefault="000E7FB4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БИК 044106001</w:t>
      </w:r>
    </w:p>
    <w:p w:rsidR="00037D5A" w:rsidRDefault="000E7FB4">
      <w:pPr>
        <w:pStyle w:val="Textbody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ИНН 4707037193/ КПП 470701001</w:t>
      </w:r>
    </w:p>
    <w:p w:rsidR="00037D5A" w:rsidRDefault="000E7FB4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ОКТМО 41642101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КБК 86811406025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0000430, назначение платежа: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доходы от продажи земельных участков, находящихся в собственности муниципальных районов (за исключением земельных участков муниципал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ьных бюджетных и автономных учреждений).</w:t>
      </w:r>
    </w:p>
    <w:p w:rsidR="00037D5A" w:rsidRDefault="000E7FB4">
      <w:pPr>
        <w:pStyle w:val="Standard"/>
        <w:ind w:right="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С учетом ранее перечисленного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«Покупателем»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задатка на сумму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(Двести семьдесят три тысячи)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,  для окончательного расчета сторон по настоящему договору подлежат к перечислению по реквизитам и в сроки, указанные в пункте 2.1. договора, денежные средства:</w:t>
      </w:r>
    </w:p>
    <w:p w:rsidR="00037D5A" w:rsidRDefault="000E7FB4">
      <w:pPr>
        <w:pStyle w:val="Standard"/>
        <w:ind w:right="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объект недвижимости на сумму 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  Налог на добавленную стоимость уплачивается в соответствии с налоговым законодательством;</w:t>
      </w:r>
    </w:p>
    <w:p w:rsidR="00037D5A" w:rsidRDefault="000E7FB4">
      <w:pPr>
        <w:pStyle w:val="Standard"/>
        <w:ind w:right="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земельный участок на сумму___________________________________________________, НДС не облагается.</w:t>
      </w:r>
    </w:p>
    <w:p w:rsidR="00037D5A" w:rsidRDefault="000E7FB4">
      <w:pPr>
        <w:pStyle w:val="Standard"/>
        <w:tabs>
          <w:tab w:val="left" w:pos="0"/>
          <w:tab w:val="left" w:pos="1440"/>
          <w:tab w:val="left" w:pos="-2722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037D5A" w:rsidRDefault="000E7FB4">
      <w:pPr>
        <w:pStyle w:val="Standard"/>
        <w:tabs>
          <w:tab w:val="left" w:pos="0"/>
          <w:tab w:val="left" w:pos="1440"/>
          <w:tab w:val="left" w:pos="-27220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ья 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Передача объекта недвижимости.</w:t>
      </w:r>
    </w:p>
    <w:p w:rsidR="00037D5A" w:rsidRDefault="000E7FB4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Объект муниципальной собственности считается переданным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Продавцом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 с момента подписания настоящего договора, который одновременно является актом приема-передачи.</w:t>
      </w:r>
    </w:p>
    <w:p w:rsidR="00037D5A" w:rsidRDefault="000E7FB4">
      <w:pPr>
        <w:pStyle w:val="Standard"/>
        <w:tabs>
          <w:tab w:val="left" w:pos="283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не имеет претензи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 к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Продавцу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по поводу санитарно-технического состояния Объекта.</w:t>
      </w:r>
    </w:p>
    <w:p w:rsidR="00037D5A" w:rsidRDefault="00037D5A">
      <w:pPr>
        <w:pStyle w:val="Standard"/>
        <w:tabs>
          <w:tab w:val="left" w:pos="283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7D5A" w:rsidRDefault="000E7FB4">
      <w:pPr>
        <w:pStyle w:val="Standard"/>
        <w:tabs>
          <w:tab w:val="left" w:pos="2835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Статья 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Ответственность сторон.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Стороны несут ответственность за надлежащее исполнение условий настоящего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договора в соответствии с действующим законодательством.</w:t>
      </w:r>
    </w:p>
    <w:p w:rsidR="00037D5A" w:rsidRDefault="000E7FB4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4.2. За просрочку платежа (п.п. 2.1 -  2.2)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выплачивает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Продавцу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пени в размер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 0.1 % от общей стоимости Объекта, за каждый день просрочки.</w:t>
      </w: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7D5A" w:rsidRDefault="000E7FB4">
      <w:pPr>
        <w:pStyle w:val="Standard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5.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Возникновение права собственности.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5.1.  Договор вступает в силу со дня его подписания обеими сторонами.</w:t>
      </w:r>
    </w:p>
    <w:p w:rsidR="00037D5A" w:rsidRDefault="000E7FB4">
      <w:pPr>
        <w:pStyle w:val="Standard"/>
        <w:tabs>
          <w:tab w:val="left" w:pos="99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5.2. Право собственности у «Покупателя» возникает с момента государственной 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егистрации перехода  права   в Управлении Федеральной службы государственной регистрации, кадастра и картографии по  Ленинградской области.</w:t>
      </w:r>
    </w:p>
    <w:p w:rsidR="00037D5A" w:rsidRDefault="000E7FB4">
      <w:pPr>
        <w:pStyle w:val="Standard"/>
        <w:tabs>
          <w:tab w:val="left" w:pos="99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5.3. Отношения между сторонами по настоящему  договору прекращаются при исполнении всех условий договора и проведени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полного расчета со стороны «Покупателя».</w:t>
      </w:r>
    </w:p>
    <w:p w:rsidR="00037D5A" w:rsidRDefault="000E7FB4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</w:p>
    <w:p w:rsidR="00037D5A" w:rsidRDefault="000E7FB4">
      <w:pPr>
        <w:pStyle w:val="Standard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Статья  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Расторжение договора.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6.1. Настоящий  договор может быть расторгнут в случаях: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6.1.1. Не внесения  платежей, установленных  статьей 2  настоящего договора.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6.1.2. В иных случаях, предусмотренных действующим законодательством.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6.2. Расторжение договора не освобождает от выплаты неустойки, установленной статьей 4 настоящего договора.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 Виновная в расторжении  договора сторона возмещает причиненные убытки,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упущенную выгоду.</w:t>
      </w:r>
    </w:p>
    <w:p w:rsidR="00037D5A" w:rsidRDefault="000E7FB4">
      <w:pPr>
        <w:pStyle w:val="Standard"/>
        <w:tabs>
          <w:tab w:val="left" w:pos="283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037D5A" w:rsidRDefault="000E7FB4">
      <w:pPr>
        <w:pStyle w:val="Standard"/>
        <w:tabs>
          <w:tab w:val="left" w:pos="2835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Статья 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Заключительные  положения.</w:t>
      </w:r>
    </w:p>
    <w:p w:rsidR="00037D5A" w:rsidRDefault="000E7FB4">
      <w:pPr>
        <w:pStyle w:val="Standard"/>
        <w:tabs>
          <w:tab w:val="left" w:pos="283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7.1. Споры, возникающие при исполнении договора разрешаются в установленном законом порядке.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7.2. Изменения и дополнения настоящего договора считаются действительными, если совершены в 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сьменной форме и подписаны уполномоченными на то лицами.</w:t>
      </w:r>
    </w:p>
    <w:p w:rsidR="00037D5A" w:rsidRDefault="000E7FB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7.3. Отношения сторон, неурегулированные настоящим договором, регламентируются действующим законодательством РФ.</w:t>
      </w:r>
    </w:p>
    <w:p w:rsidR="00037D5A" w:rsidRDefault="000E7FB4">
      <w:pPr>
        <w:pStyle w:val="Standard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Настоящий договор составлен в трех экземплярах, по экземпляру каждой из сторон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етий – Управлению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Федеральной службе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Ленинградской области.</w:t>
      </w:r>
    </w:p>
    <w:p w:rsidR="00037D5A" w:rsidRDefault="00037D5A">
      <w:pPr>
        <w:pStyle w:val="Standard"/>
        <w:tabs>
          <w:tab w:val="left" w:pos="1474"/>
        </w:tabs>
        <w:spacing w:before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37D5A" w:rsidRDefault="00037D5A">
      <w:pPr>
        <w:pStyle w:val="Standard"/>
        <w:tabs>
          <w:tab w:val="left" w:pos="1474"/>
        </w:tabs>
        <w:spacing w:before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37D5A" w:rsidRDefault="000E7FB4">
      <w:pPr>
        <w:pStyle w:val="Standard"/>
        <w:tabs>
          <w:tab w:val="left" w:pos="1474"/>
        </w:tabs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Статья 8. Адреса и подписи сторон:</w:t>
      </w:r>
    </w:p>
    <w:p w:rsidR="00037D5A" w:rsidRDefault="000E7FB4">
      <w:pPr>
        <w:pStyle w:val="Standard"/>
        <w:tabs>
          <w:tab w:val="left" w:pos="1474"/>
        </w:tabs>
        <w:spacing w:before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Продавец»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</w:t>
      </w:r>
    </w:p>
    <w:p w:rsidR="00037D5A" w:rsidRDefault="000E7FB4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Комитет по управлению муниципальным имуществом и  земельными ресурсами администрации муниципального образования Сланцевский муниципальный  район Ленинградской области (КУМИ Сланцевского муниципального района)</w:t>
      </w:r>
    </w:p>
    <w:p w:rsidR="00037D5A" w:rsidRDefault="000E7FB4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188560, г. Сланцы Ленинградской области,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пер. Трестовский, д.6</w:t>
      </w:r>
    </w:p>
    <w:p w:rsidR="00037D5A" w:rsidRDefault="000E7FB4">
      <w:pPr>
        <w:pStyle w:val="Standard"/>
        <w:tabs>
          <w:tab w:val="left" w:pos="-360"/>
        </w:tabs>
        <w:ind w:left="-360"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тел.: 8(81374) 2-28-71 тел./факс: 8 (81374) 2-28-52    </w:t>
      </w:r>
      <w:r>
        <w:rPr>
          <w:rFonts w:ascii="Times New Roman" w:eastAsia="Times New Roman" w:hAnsi="Times New Roman" w:cs="Times New Roman"/>
          <w:sz w:val="28"/>
          <w:szCs w:val="28"/>
        </w:rPr>
        <w:t>Эл. адрес: kumi@slanmo.ru</w:t>
      </w:r>
    </w:p>
    <w:p w:rsidR="00037D5A" w:rsidRDefault="000E7FB4">
      <w:pPr>
        <w:pStyle w:val="Standard"/>
        <w:tabs>
          <w:tab w:val="left" w:pos="-360"/>
        </w:tabs>
        <w:ind w:left="-360"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ИНН 4707037193/ КПП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470701001 ОГРН 1144707001284</w:t>
      </w:r>
    </w:p>
    <w:p w:rsidR="00037D5A" w:rsidRDefault="000E7FB4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ОКТМО 41642101, ОКПО 11174005,  ОКВЭД 75.11.31</w:t>
      </w:r>
    </w:p>
    <w:p w:rsidR="00037D5A" w:rsidRDefault="000E7FB4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УФК по Ленинградской области (Комитет финансов, л/с 0245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3164730,  КУМИ Сланцевского муниципального района л/с 401000000666)  </w:t>
      </w:r>
    </w:p>
    <w:p w:rsidR="00037D5A" w:rsidRDefault="000E7FB4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р/сч. 40204810700000001205 Отделение Ленинградское г. Санкт-Петербург                     </w:t>
      </w:r>
    </w:p>
    <w:p w:rsidR="00037D5A" w:rsidRDefault="000E7FB4">
      <w:pPr>
        <w:pStyle w:val="Standard"/>
        <w:tabs>
          <w:tab w:val="left" w:pos="-360"/>
        </w:tabs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БИК 044106001</w:t>
      </w:r>
    </w:p>
    <w:p w:rsidR="00037D5A" w:rsidRDefault="00037D5A">
      <w:pPr>
        <w:pStyle w:val="Standard"/>
        <w:tabs>
          <w:tab w:val="left" w:pos="-43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7D5A" w:rsidRDefault="000E7FB4">
      <w:pPr>
        <w:pStyle w:val="Standard"/>
        <w:tabs>
          <w:tab w:val="left" w:pos="-829"/>
        </w:tabs>
        <w:ind w:left="-39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7D5A" w:rsidRDefault="00037D5A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7D5A" w:rsidRDefault="000E7FB4">
      <w:pPr>
        <w:pStyle w:val="Standard"/>
        <w:tabs>
          <w:tab w:val="left" w:pos="-360"/>
        </w:tabs>
        <w:ind w:left="72" w:hanging="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ПРОДАВЕЦ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ПОКУПАТЕЛЬ</w:t>
      </w:r>
    </w:p>
    <w:p w:rsidR="00037D5A" w:rsidRDefault="000E7FB4">
      <w:pPr>
        <w:pStyle w:val="Standard"/>
        <w:tabs>
          <w:tab w:val="left" w:pos="-360"/>
        </w:tabs>
        <w:ind w:left="72" w:hanging="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КУМИ Сланцевского                           </w:t>
      </w:r>
    </w:p>
    <w:p w:rsidR="00037D5A" w:rsidRDefault="000E7FB4">
      <w:pPr>
        <w:pStyle w:val="Standard"/>
        <w:tabs>
          <w:tab w:val="left" w:pos="-360"/>
        </w:tabs>
        <w:ind w:left="72" w:hanging="7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3"/>
        <w:gridCol w:w="2724"/>
        <w:gridCol w:w="236"/>
        <w:gridCol w:w="2492"/>
        <w:gridCol w:w="2391"/>
      </w:tblGrid>
      <w:tr w:rsidR="00037D5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037D5A" w:rsidRDefault="00037D5A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37D5A" w:rsidRDefault="000E7FB4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</w:t>
            </w:r>
          </w:p>
        </w:tc>
        <w:tc>
          <w:tcPr>
            <w:tcW w:w="2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tabs>
                <w:tab w:val="left" w:pos="-432"/>
              </w:tabs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037D5A" w:rsidRDefault="00037D5A">
            <w:pPr>
              <w:pStyle w:val="Standard"/>
              <w:tabs>
                <w:tab w:val="left" w:pos="-432"/>
              </w:tabs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037D5A" w:rsidRDefault="000E7FB4">
            <w:pPr>
              <w:pStyle w:val="Standard"/>
              <w:tabs>
                <w:tab w:val="left" w:pos="-432"/>
              </w:tabs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Н.А.Никифорчин</w:t>
            </w:r>
          </w:p>
        </w:tc>
        <w:tc>
          <w:tcPr>
            <w:tcW w:w="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37D5A" w:rsidRDefault="000E7FB4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______________</w:t>
            </w:r>
          </w:p>
          <w:p w:rsidR="00037D5A" w:rsidRDefault="000E7FB4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5A" w:rsidRDefault="00037D5A">
            <w:pPr>
              <w:pStyle w:val="Standard"/>
              <w:tabs>
                <w:tab w:val="left" w:pos="-360"/>
              </w:tabs>
              <w:ind w:left="72" w:hanging="7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37D5A" w:rsidRDefault="00037D5A">
            <w:pPr>
              <w:pStyle w:val="Standard"/>
              <w:tabs>
                <w:tab w:val="left" w:pos="-360"/>
              </w:tabs>
              <w:ind w:left="72" w:hanging="72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037D5A" w:rsidRDefault="000E7FB4">
      <w:pPr>
        <w:pStyle w:val="Standard"/>
        <w:tabs>
          <w:tab w:val="left" w:pos="-360"/>
        </w:tabs>
        <w:ind w:left="72" w:hanging="7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_________________</w:t>
      </w:r>
    </w:p>
    <w:p w:rsidR="00037D5A" w:rsidRDefault="000E7FB4">
      <w:pPr>
        <w:pStyle w:val="Standard"/>
        <w:tabs>
          <w:tab w:val="left" w:pos="-360"/>
        </w:tabs>
        <w:ind w:left="72" w:hanging="7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дата (число, месяц, год)                                                     дата (число, месяц, год)</w:t>
      </w:r>
    </w:p>
    <w:p w:rsidR="00037D5A" w:rsidRDefault="000E7FB4">
      <w:pPr>
        <w:pStyle w:val="Standard"/>
        <w:tabs>
          <w:tab w:val="left" w:pos="-360"/>
        </w:tabs>
        <w:ind w:left="72" w:hanging="7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Место печати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7D5A" w:rsidRDefault="00037D5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37D5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37D5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037D5A" w:rsidRDefault="00037D5A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sectPr w:rsidR="00037D5A">
      <w:pgSz w:w="11906" w:h="16838"/>
      <w:pgMar w:top="1134" w:right="46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B4" w:rsidRDefault="000E7FB4">
      <w:r>
        <w:separator/>
      </w:r>
    </w:p>
  </w:endnote>
  <w:endnote w:type="continuationSeparator" w:id="0">
    <w:p w:rsidR="000E7FB4" w:rsidRDefault="000E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swiss"/>
    <w:pitch w:val="variable"/>
  </w:font>
  <w:font w:name="Arial CYR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B4" w:rsidRDefault="000E7FB4">
      <w:r>
        <w:separator/>
      </w:r>
    </w:p>
  </w:footnote>
  <w:footnote w:type="continuationSeparator" w:id="0">
    <w:p w:rsidR="000E7FB4" w:rsidRDefault="000E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7142"/>
    <w:multiLevelType w:val="multilevel"/>
    <w:tmpl w:val="6F3609B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9037FED"/>
    <w:multiLevelType w:val="multilevel"/>
    <w:tmpl w:val="1C58AB9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37D5A"/>
    <w:rsid w:val="00037D5A"/>
    <w:rsid w:val="000E7FB4"/>
    <w:rsid w:val="00D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FD61F-06D8-4EB5-B671-29C0F6DC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keepNext/>
    </w:pPr>
    <w:rPr>
      <w:b/>
      <w:sz w:val="3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slanmo.ru/" TargetMode="External"/><Relationship Id="rId26" Type="http://schemas.openxmlformats.org/officeDocument/2006/relationships/hyperlink" Target="http://www.slanmo.ru/" TargetMode="External"/><Relationship Id="rId39" Type="http://schemas.openxmlformats.org/officeDocument/2006/relationships/hyperlink" Target="consultantplus://offline/ref=03B302142D385E7B38BE35B156A01C1B4D720F7B0FA65653AEE51E0DDDDE3BFB4841805FBEBC5B80AA5B9587E8A06C80AF7E69d97CM" TargetMode="External"/><Relationship Id="rId21" Type="http://schemas.openxmlformats.org/officeDocument/2006/relationships/hyperlink" Target="http://www.slanmo.ru/" TargetMode="External"/><Relationship Id="rId34" Type="http://schemas.openxmlformats.org/officeDocument/2006/relationships/hyperlink" Target="http://www.slanm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utp.sberbank-a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nmo.ru/" TargetMode="External"/><Relationship Id="rId20" Type="http://schemas.openxmlformats.org/officeDocument/2006/relationships/hyperlink" Target="http://www.slanmo.ru/" TargetMode="External"/><Relationship Id="rId29" Type="http://schemas.openxmlformats.org/officeDocument/2006/relationships/hyperlink" Target="http://www.slanmo.ru/" TargetMode="External"/><Relationship Id="rId41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A10F5D937D850D81206C84D1299789FB165035802CFCC36DD343B7EAA5B15203F1A2275EC6233CD8L2b7L" TargetMode="External"/><Relationship Id="rId32" Type="http://schemas.openxmlformats.org/officeDocument/2006/relationships/hyperlink" Target="http://www.slanmo.ru/" TargetMode="External"/><Relationship Id="rId37" Type="http://schemas.openxmlformats.org/officeDocument/2006/relationships/hyperlink" Target="http://www.slanmo.ru/" TargetMode="External"/><Relationship Id="rId40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lanmo.ru/" TargetMode="External"/><Relationship Id="rId23" Type="http://schemas.openxmlformats.org/officeDocument/2006/relationships/hyperlink" Target="http://www.slanmo.ru/" TargetMode="External"/><Relationship Id="rId28" Type="http://schemas.openxmlformats.org/officeDocument/2006/relationships/hyperlink" Target="http://www.slanmo.ru/" TargetMode="External"/><Relationship Id="rId36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www.slanmo.ru/" TargetMode="External"/><Relationship Id="rId31" Type="http://schemas.openxmlformats.org/officeDocument/2006/relationships/hyperlink" Target="http://www.slan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hyperlink" Target="http://www.slanmo.ru/" TargetMode="External"/><Relationship Id="rId27" Type="http://schemas.openxmlformats.org/officeDocument/2006/relationships/hyperlink" Target="http://www.slanmo.ru/" TargetMode="External"/><Relationship Id="rId30" Type="http://schemas.openxmlformats.org/officeDocument/2006/relationships/hyperlink" Target="http://www.slanmo.ru/" TargetMode="External"/><Relationship Id="rId35" Type="http://schemas.openxmlformats.org/officeDocument/2006/relationships/hyperlink" Target="http://utp.sberbank-ast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utp.sberbank-ast.ru/AP/Notice/1027/Instructions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slanmo.ru/" TargetMode="External"/><Relationship Id="rId25" Type="http://schemas.openxmlformats.org/officeDocument/2006/relationships/hyperlink" Target="http://www.torgi.gov.ru/" TargetMode="External"/><Relationship Id="rId33" Type="http://schemas.openxmlformats.org/officeDocument/2006/relationships/hyperlink" Target="http://www.slanmo.ru/" TargetMode="External"/><Relationship Id="rId38" Type="http://schemas.openxmlformats.org/officeDocument/2006/relationships/hyperlink" Target="consultantplus://offline/ref=03B302142D385E7B38BE35B156A01C1B4C7B057C0FA25653AEE51E0DDDDE3BFB4841805EB1ED0190AE12C188F7A2769EA9606A9561d6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2020-09-03T14:35:00Z</cp:lastPrinted>
  <dcterms:created xsi:type="dcterms:W3CDTF">2020-09-07T10:35:00Z</dcterms:created>
  <dcterms:modified xsi:type="dcterms:W3CDTF">2020-09-07T10:35:00Z</dcterms:modified>
</cp:coreProperties>
</file>