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1C7F8" w14:textId="77777777" w:rsidR="00231BC0" w:rsidRPr="00231BC0" w:rsidRDefault="00231BC0" w:rsidP="00231BC0">
      <w:r w:rsidRPr="00231BC0">
        <w:rPr>
          <w:b/>
          <w:bCs/>
        </w:rPr>
        <w:t>Заработали новые правила поверки счетчиков воды: что важно знать потребителям</w:t>
      </w:r>
    </w:p>
    <w:p w14:paraId="28314AAA" w14:textId="77777777" w:rsidR="00231BC0" w:rsidRPr="00231BC0" w:rsidRDefault="00231BC0" w:rsidP="00231BC0">
      <w:r w:rsidRPr="00231BC0">
        <w:rPr>
          <w:b/>
          <w:bCs/>
        </w:rPr>
        <w:t>С 1 ноября вступил в силу приказ Росстандарта об утверждении </w:t>
      </w:r>
      <w:hyperlink r:id="rId4" w:tooltip="ГОСТ Р 8.1012-2022 " w:history="1">
        <w:r w:rsidRPr="00231BC0">
          <w:rPr>
            <w:rStyle w:val="ac"/>
            <w:b/>
            <w:bCs/>
          </w:rPr>
          <w:t>ГОСТ Р 8.1012-2022 </w:t>
        </w:r>
      </w:hyperlink>
      <w:r w:rsidRPr="00231BC0">
        <w:rPr>
          <w:b/>
          <w:bCs/>
        </w:rPr>
        <w:t>«Государственная система обеспечения единства измерений. Счетчики воды. Методика поверки» (национальный стандарт).</w:t>
      </w:r>
    </w:p>
    <w:p w14:paraId="060A1FDF" w14:textId="77777777" w:rsidR="00231BC0" w:rsidRPr="00231BC0" w:rsidRDefault="00231BC0" w:rsidP="00231BC0">
      <w:r w:rsidRPr="00231BC0">
        <w:t>ГОСТ Р 8.1012-2022 устанавливает методику и последовательность первичной и периодической поверок крыльчатых, турбинных, электромагнитных, ультразвуковых, вихревых и других счетчиков воды с номинальными диаметрами от DN 10 до DN 250, эксплуатация и поверка которых осуществляются на воде, а также определяет последовательность их первичной и периодической поверок.</w:t>
      </w:r>
    </w:p>
    <w:p w14:paraId="4D7565C2" w14:textId="77777777" w:rsidR="00231BC0" w:rsidRPr="00231BC0" w:rsidRDefault="00231BC0" w:rsidP="00231BC0">
      <w:r w:rsidRPr="00231BC0">
        <w:t>Стандартизованная методика поверки счетчиков воды разработана для борьбы с мошенничеством на рынке услуг населению.</w:t>
      </w:r>
    </w:p>
    <w:p w14:paraId="2BCDA2B6" w14:textId="77777777" w:rsidR="00231BC0" w:rsidRPr="00231BC0" w:rsidRDefault="00231BC0" w:rsidP="00231BC0">
      <w:r w:rsidRPr="00231BC0">
        <w:t>Национальный стандарт устанавливает, что поверку счетчиков проводят юридические лица или индивидуальные предприниматели, аккредитованные в соответствии с российским законодательством об аккредитации в национальной системе аккредитации на право проведения поверки средств измерений.</w:t>
      </w:r>
    </w:p>
    <w:p w14:paraId="0AE7F4CA" w14:textId="77777777" w:rsidR="00231BC0" w:rsidRPr="00231BC0" w:rsidRDefault="00231BC0" w:rsidP="00231BC0">
      <w:r w:rsidRPr="00231BC0">
        <w:t>Реестр с актуальной информацией об организациях, аккредитованных на право проведения поверки бытовых счетчиков воды, можно проверить в </w:t>
      </w:r>
      <w:hyperlink r:id="rId5" w:tooltip="Реестр" w:history="1">
        <w:r w:rsidRPr="00231BC0">
          <w:rPr>
            <w:rStyle w:val="ac"/>
          </w:rPr>
          <w:t>Реестре </w:t>
        </w:r>
      </w:hyperlink>
      <w:r w:rsidRPr="00231BC0">
        <w:t>организаций, аккредитованных на право проведения поверки бытовых счетчиков воды, размешенном в национальной системе аккредитации.</w:t>
      </w:r>
    </w:p>
    <w:p w14:paraId="7FA6A698" w14:textId="77777777" w:rsidR="00231BC0" w:rsidRPr="00231BC0" w:rsidRDefault="00231BC0" w:rsidP="00231BC0">
      <w:r w:rsidRPr="00231BC0">
        <w:t>Проверить добросовестность организации или узнать, какие компании поверяют счетчики в вашем населенном пункте, можно в реестре Росаккредитации: </w:t>
      </w:r>
      <w:hyperlink r:id="rId6" w:history="1">
        <w:r w:rsidRPr="00231BC0">
          <w:rPr>
            <w:rStyle w:val="ac"/>
          </w:rPr>
          <w:t>https://clck.ru/32avDm</w:t>
        </w:r>
      </w:hyperlink>
      <w:r w:rsidRPr="00231BC0">
        <w:br/>
        <w:t>Для этого достаточно ввести в поисковой строке ее название, ИНН или номер записи в реестре аккредитованных лиц.</w:t>
      </w:r>
    </w:p>
    <w:p w14:paraId="375224C8" w14:textId="77777777" w:rsidR="00231BC0" w:rsidRPr="00231BC0" w:rsidRDefault="00231BC0" w:rsidP="00231BC0">
      <w:r w:rsidRPr="00231BC0">
        <w:t>Если после ввода данных появится информация об аккредитованном лице, значит компания может проводить поверку счетчика и вносить сведения в единый реестр Росстандарта</w:t>
      </w:r>
      <w:r w:rsidRPr="00231BC0">
        <w:br/>
        <w:t>Если информация отсутствует, значит компания не имеет права проводить поверку.</w:t>
      </w:r>
    </w:p>
    <w:p w14:paraId="6559E764" w14:textId="77777777" w:rsidR="00231BC0" w:rsidRPr="00231BC0" w:rsidRDefault="00231BC0" w:rsidP="00231BC0">
      <w:r w:rsidRPr="00231BC0">
        <w:t>Кроме того, можно искать подходящие организации просто по адресу. Достаточно ввести название населенного пункта и поиск выдаст все совпадения.</w:t>
      </w:r>
    </w:p>
    <w:p w14:paraId="3E031AAD" w14:textId="77777777" w:rsidR="00775A8A" w:rsidRDefault="00775A8A"/>
    <w:sectPr w:rsidR="00775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8A"/>
    <w:rsid w:val="00231BC0"/>
    <w:rsid w:val="00775A8A"/>
    <w:rsid w:val="009B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ED63C-9E4B-4781-B175-37E50D79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5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A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A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5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5A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5A8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5A8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5A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5A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5A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5A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5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5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5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5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5A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5A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5A8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5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5A8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5A8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31BC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31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clck.ru%2F32avDm&amp;cc_key=" TargetMode="External"/><Relationship Id="rId5" Type="http://schemas.openxmlformats.org/officeDocument/2006/relationships/hyperlink" Target="https://poverka.fsa.gov.ru/" TargetMode="External"/><Relationship Id="rId4" Type="http://schemas.openxmlformats.org/officeDocument/2006/relationships/hyperlink" Target="https://www.rst.gov.ru/portal/gost/home/standarts/catalognational?portal:componentId=3503536e-2ac1-4753-8ed1-09a92fee02de&amp;portal:isSecure=false&amp;portal:portletMode=view&amp;navigationalstate=JBPNS_rO0ABXc6AAZhY3Rpb24AAAABABBjb25jcmV0ZURvY3VtZW50AAZkb2NfaWQAAAABAAU0NjU0NwAHX19FT0ZfXw**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2025-04-15T05:08:00Z</dcterms:created>
  <dcterms:modified xsi:type="dcterms:W3CDTF">2025-04-15T05:08:00Z</dcterms:modified>
</cp:coreProperties>
</file>