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21" w:rsidRPr="00652E21" w:rsidRDefault="00652E21" w:rsidP="00652E2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652E2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Жилищные кооперативы и ТСЖ обязаны уведомлять Госжилнадзор о начале осуществления деятельности по управлению МКД</w:t>
      </w:r>
    </w:p>
    <w:p w:rsidR="00652E21" w:rsidRPr="00652E21" w:rsidRDefault="00652E21" w:rsidP="00652E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2E21" w:rsidRDefault="00652E21" w:rsidP="00652E21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t>С 13 декабря 2019 года вступила в силу новая редакция Жилищного кодекса РФ (Федеральный закон от 02.12.2019 N 390-ФЗ), согласно которой добавлены обязанности ТСЖ и жилищных кооперативов в вопросах уведомления органов государственного жилищного надзора о заключении договора управления многоквартирным домом (далее – МКД), а также о включении их в план проверок.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t>Жилищные кооперативы и ТСЖ обязаны предоставлять в орган государственного жилищного надзора сведения о заключении договора управления МКД, а также уведомление о начале осуществления деятельности по управлению МКД в порядке, установленном Минстроем России (новая редакция статьи 20 ЖК РФ).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t>Статья 110 ЖК РФ изложена в следующей редакции: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52E21">
        <w:rPr>
          <w:rFonts w:ascii="Times New Roman" w:eastAsia="Times New Roman" w:hAnsi="Times New Roman" w:cs="Times New Roman"/>
          <w:sz w:val="24"/>
          <w:szCs w:val="24"/>
        </w:rPr>
        <w:t>«В случае заключения жилищным кооперативом договора управления МКД 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ЖКХ.».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t>При прекращении или расторжении такого</w:t>
      </w:r>
      <w:proofErr w:type="gramEnd"/>
      <w:r w:rsidRPr="00652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2E21">
        <w:rPr>
          <w:rFonts w:ascii="Times New Roman" w:eastAsia="Times New Roman" w:hAnsi="Times New Roman" w:cs="Times New Roman"/>
          <w:sz w:val="24"/>
          <w:szCs w:val="24"/>
        </w:rPr>
        <w:t>договора управления МКД, жилищный кооператив должен в течение пяти рабочих дней со дня его прекращения или расторжения направить в орган государственного жилищного надзора сведения о заключении договора управления МКД с другой управляющей организацией или уведомление о начале осуществления самим жилищным кооперативом деятельности по управлению МКД в порядке, установленном федеральным органом исполнительной власти.</w:t>
      </w:r>
      <w:proofErr w:type="gramEnd"/>
      <w:r w:rsidRPr="00652E2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t>Новой редакцией статьи 135 ЖК РФ  аналогичные обязанности установлены для ТСЖ, которое должно уведомлять в течение пяти рабочих дней орган Госжилнадзора о заключении и расторжении договора по управлению МКД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ЖКХ.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52E21">
        <w:rPr>
          <w:rFonts w:ascii="Times New Roman" w:eastAsia="Times New Roman" w:hAnsi="Times New Roman" w:cs="Times New Roman"/>
          <w:b/>
          <w:sz w:val="24"/>
          <w:szCs w:val="24"/>
        </w:rPr>
        <w:t>Кроме того, уточнено основание для включения плановой проверки в ежегодный план проведения таких проверок ТСЖ и жилищных кооперативов.</w:t>
      </w:r>
      <w:r w:rsidRPr="00652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2E21" w:rsidRPr="00652E21" w:rsidRDefault="00652E21" w:rsidP="00652E21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652E21">
        <w:rPr>
          <w:rFonts w:ascii="Times New Roman" w:eastAsia="Times New Roman" w:hAnsi="Times New Roman" w:cs="Times New Roman"/>
          <w:sz w:val="24"/>
          <w:szCs w:val="24"/>
        </w:rPr>
        <w:t xml:space="preserve">По новым правилам это будет происходить </w:t>
      </w:r>
      <w:r w:rsidRPr="00652E21">
        <w:rPr>
          <w:rFonts w:ascii="Times New Roman" w:eastAsia="Times New Roman" w:hAnsi="Times New Roman" w:cs="Times New Roman"/>
          <w:i/>
          <w:sz w:val="24"/>
          <w:szCs w:val="24"/>
        </w:rPr>
        <w:t>по истечении одного года со дня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такой деятельности.</w:t>
      </w:r>
      <w:proofErr w:type="gramEnd"/>
      <w:r w:rsidRPr="00652E21">
        <w:rPr>
          <w:rFonts w:ascii="Times New Roman" w:eastAsia="Times New Roman" w:hAnsi="Times New Roman" w:cs="Times New Roman"/>
          <w:sz w:val="24"/>
          <w:szCs w:val="24"/>
        </w:rPr>
        <w:t xml:space="preserve"> Срок отсчитывается от поданного ЖК, ЖСК или ТСЖ уведомления в Госжилнадзор.</w:t>
      </w:r>
    </w:p>
    <w:p w:rsidR="001D1893" w:rsidRDefault="001D1893" w:rsidP="00652E21">
      <w:pPr>
        <w:jc w:val="both"/>
      </w:pPr>
    </w:p>
    <w:sectPr w:rsidR="001D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52E21"/>
    <w:rsid w:val="001D1893"/>
    <w:rsid w:val="0065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E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gkh88</dc:creator>
  <cp:keywords/>
  <dc:description/>
  <cp:lastModifiedBy>gkh88</cp:lastModifiedBy>
  <cp:revision>3</cp:revision>
  <cp:lastPrinted>2019-12-18T14:36:00Z</cp:lastPrinted>
  <dcterms:created xsi:type="dcterms:W3CDTF">2019-12-18T14:30:00Z</dcterms:created>
  <dcterms:modified xsi:type="dcterms:W3CDTF">2019-12-18T14:37:00Z</dcterms:modified>
</cp:coreProperties>
</file>