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D0" w:rsidRDefault="005A7F76" w:rsidP="0013052A">
      <w:pPr>
        <w:spacing w:after="209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5A7F76">
        <w:rPr>
          <w:rFonts w:ascii="Arial" w:eastAsia="Times New Roman" w:hAnsi="Arial" w:cs="Arial"/>
          <w:b/>
          <w:bCs/>
          <w:color w:val="4D6E99"/>
          <w:kern w:val="36"/>
          <w:sz w:val="31"/>
          <w:szCs w:val="31"/>
        </w:rPr>
        <w:br/>
      </w:r>
      <w:r w:rsidR="00601DC1" w:rsidRPr="0013052A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152CD0" w:rsidRDefault="00152CD0" w:rsidP="0013052A">
      <w:pPr>
        <w:spacing w:after="209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601DC1" w:rsidRPr="00152CD0" w:rsidRDefault="00601DC1" w:rsidP="0013052A">
      <w:pPr>
        <w:spacing w:after="209" w:line="240" w:lineRule="auto"/>
        <w:jc w:val="both"/>
        <w:outlineLvl w:val="0"/>
        <w:rPr>
          <w:rFonts w:ascii="Arial" w:eastAsia="Times New Roman" w:hAnsi="Arial" w:cs="Arial"/>
          <w:b/>
          <w:bCs/>
          <w:color w:val="010101"/>
          <w:sz w:val="36"/>
          <w:szCs w:val="36"/>
        </w:rPr>
      </w:pPr>
      <w:r w:rsidRPr="00152CD0">
        <w:rPr>
          <w:rFonts w:ascii="Times New Roman" w:hAnsi="Times New Roman" w:cs="Times New Roman"/>
          <w:color w:val="0070C0"/>
          <w:sz w:val="36"/>
          <w:szCs w:val="36"/>
        </w:rPr>
        <w:t>Программа профилактики рисков причинения вреда охраняемым законом ценностям в сфере муниципального жилищного контроля на 2022-2023 года и плановый период 2024-2025 г.г. на территории муниципального образования Сланцевское городское поселение и в рамках переданных полномочий на территории сельских поселений муниципального образования Сланцевский муниципальный район</w:t>
      </w:r>
      <w:r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 xml:space="preserve"> </w:t>
      </w:r>
      <w:r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ab/>
      </w:r>
      <w:r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ab/>
      </w:r>
      <w:r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ab/>
      </w:r>
      <w:r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ab/>
      </w:r>
      <w:r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ab/>
      </w:r>
      <w:r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ab/>
      </w:r>
      <w:r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ab/>
      </w:r>
    </w:p>
    <w:p w:rsidR="00601DC1" w:rsidRPr="00D07C40" w:rsidRDefault="00601DC1" w:rsidP="00601DC1">
      <w:pPr>
        <w:spacing w:after="209" w:line="240" w:lineRule="auto"/>
        <w:outlineLvl w:val="0"/>
        <w:rPr>
          <w:rFonts w:ascii="Arial" w:eastAsia="Times New Roman" w:hAnsi="Arial" w:cs="Arial"/>
          <w:b/>
          <w:bCs/>
          <w:color w:val="010101"/>
        </w:rPr>
      </w:pPr>
    </w:p>
    <w:p w:rsidR="005A7F76" w:rsidRPr="005A7F76" w:rsidRDefault="00094816" w:rsidP="00601DC1">
      <w:pPr>
        <w:spacing w:after="209" w:line="240" w:lineRule="auto"/>
        <w:outlineLvl w:val="0"/>
        <w:rPr>
          <w:rFonts w:ascii="Arial" w:eastAsia="Times New Roman" w:hAnsi="Arial" w:cs="Arial"/>
          <w:b/>
          <w:bCs/>
          <w:color w:val="010101"/>
        </w:rPr>
      </w:pPr>
      <w:r>
        <w:rPr>
          <w:rFonts w:ascii="Arial" w:eastAsia="Times New Roman" w:hAnsi="Arial" w:cs="Arial"/>
          <w:b/>
          <w:bCs/>
          <w:color w:val="010101"/>
        </w:rPr>
        <w:t xml:space="preserve">                </w:t>
      </w:r>
    </w:p>
    <w:p w:rsidR="005A7F76" w:rsidRPr="00152CD0" w:rsidRDefault="00D07C40" w:rsidP="00094816">
      <w:pPr>
        <w:spacing w:after="209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</w:t>
      </w:r>
      <w:proofErr w:type="gramStart"/>
      <w:r w:rsidR="00094816" w:rsidRPr="00152CD0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Общественного обсуждения  </w:t>
      </w:r>
      <w:r w:rsidR="00094816"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>проекта</w:t>
      </w:r>
      <w:r w:rsidR="00094816" w:rsidRPr="00152CD0">
        <w:rPr>
          <w:rFonts w:ascii="Times New Roman" w:hAnsi="Times New Roman" w:cs="Times New Roman"/>
          <w:sz w:val="28"/>
          <w:szCs w:val="28"/>
        </w:rPr>
        <w:t xml:space="preserve">  Программы профилактики рисков причинения вреда охраняемым законом ценностям в сфере муниципального жилищного контроля на 2022-2023 года и плановый период 2024-2025 г.г. на территории муниципального образования Сланцевское городское поселение и в рамках переданных полномочий на территории сельских поселений муниципального образования Сланцевский муниципальный район</w:t>
      </w:r>
      <w:r w:rsidR="00C829DE">
        <w:rPr>
          <w:rFonts w:ascii="Times New Roman" w:hAnsi="Times New Roman" w:cs="Times New Roman"/>
          <w:sz w:val="28"/>
          <w:szCs w:val="28"/>
        </w:rPr>
        <w:t xml:space="preserve"> </w:t>
      </w:r>
      <w:r w:rsidR="00094816" w:rsidRPr="00152CD0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проводятся</w:t>
      </w:r>
      <w:r w:rsidR="00094816"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соответствии с требованиями постановления правительства  РФ от 25.06.2021 № 990 «Об утверждении Правил</w:t>
      </w:r>
      <w:proofErr w:type="gramEnd"/>
      <w:r w:rsidR="00094816"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="00094816" w:rsidRPr="00152CD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</w:t>
      </w: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</w:t>
      </w: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</w:p>
    <w:p w:rsidR="005A7F76" w:rsidRPr="00152CD0" w:rsidRDefault="005A7F76" w:rsidP="005A7F7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8"/>
          <w:szCs w:val="28"/>
        </w:rPr>
      </w:pPr>
      <w:r w:rsidRPr="00152CD0">
        <w:rPr>
          <w:rFonts w:ascii="Arial" w:eastAsia="Times New Roman" w:hAnsi="Arial" w:cs="Arial"/>
          <w:b/>
          <w:bCs/>
          <w:color w:val="010101"/>
          <w:sz w:val="28"/>
          <w:szCs w:val="28"/>
        </w:rPr>
        <w:t>Предложения принимаются с 01 октября по 01 ноября 2021 года.</w:t>
      </w:r>
    </w:p>
    <w:p w:rsidR="005A7F76" w:rsidRPr="00152CD0" w:rsidRDefault="005A7F76" w:rsidP="005A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5A7F76" w:rsidRPr="00152CD0" w:rsidRDefault="005A7F76" w:rsidP="005A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почтовым отправлением:</w:t>
      </w:r>
      <w:r w:rsidR="00D07C40"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> 188560, Ленинградская область</w:t>
      </w:r>
      <w:r w:rsidR="00F3264D">
        <w:rPr>
          <w:rFonts w:ascii="Times New Roman" w:eastAsia="Times New Roman" w:hAnsi="Times New Roman" w:cs="Times New Roman"/>
          <w:color w:val="010101"/>
          <w:sz w:val="28"/>
          <w:szCs w:val="28"/>
        </w:rPr>
        <w:t>, г. Сланцы, пер. Почтовый, д. 3</w:t>
      </w: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  <w:proofErr w:type="gramEnd"/>
    </w:p>
    <w:p w:rsidR="005A7F76" w:rsidRPr="00152CD0" w:rsidRDefault="005A7F76" w:rsidP="005A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нарочным:</w:t>
      </w:r>
      <w:r w:rsidR="000276E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г. Сланцы, пер. </w:t>
      </w:r>
      <w:proofErr w:type="gramStart"/>
      <w:r w:rsidR="000276EF">
        <w:rPr>
          <w:rFonts w:ascii="Times New Roman" w:eastAsia="Times New Roman" w:hAnsi="Times New Roman" w:cs="Times New Roman"/>
          <w:color w:val="010101"/>
          <w:sz w:val="28"/>
          <w:szCs w:val="28"/>
        </w:rPr>
        <w:t>Трестовский</w:t>
      </w:r>
      <w:proofErr w:type="gramEnd"/>
      <w:r w:rsidR="00D07C40"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>, д. 6, каб.35</w:t>
      </w: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5A7F76" w:rsidRPr="00152CD0" w:rsidRDefault="005A7F76" w:rsidP="005A7F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8"/>
          <w:szCs w:val="28"/>
        </w:rPr>
      </w:pP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письмом на адрес электронной почты:</w:t>
      </w: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="00D07C40" w:rsidRPr="00152CD0">
        <w:rPr>
          <w:rFonts w:ascii="Arial" w:hAnsi="Arial" w:cs="Arial"/>
          <w:color w:val="333333"/>
          <w:sz w:val="28"/>
          <w:szCs w:val="28"/>
          <w:shd w:val="clear" w:color="auto" w:fill="FBFBFB"/>
        </w:rPr>
        <w:t> </w:t>
      </w:r>
      <w:r w:rsidR="00D07C40" w:rsidRPr="00A42476">
        <w:rPr>
          <w:rFonts w:ascii="Arial" w:hAnsi="Arial" w:cs="Arial"/>
          <w:color w:val="548DD4" w:themeColor="text2" w:themeTint="99"/>
          <w:sz w:val="24"/>
          <w:szCs w:val="24"/>
          <w:u w:val="single"/>
          <w:shd w:val="clear" w:color="auto" w:fill="FBFBFB"/>
        </w:rPr>
        <w:t>slanmo@slanmo.ru</w:t>
      </w:r>
      <w:r w:rsidRPr="00A42476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</w:rPr>
        <w:t>, </w:t>
      </w:r>
      <w:hyperlink r:id="rId5" w:history="1">
        <w:proofErr w:type="spellStart"/>
        <w:r w:rsidR="00D07C40" w:rsidRPr="00A42476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u w:val="single"/>
            <w:lang w:val="en-US"/>
          </w:rPr>
          <w:t>bvn</w:t>
        </w:r>
        <w:proofErr w:type="spellEnd"/>
        <w:r w:rsidR="00D07C40" w:rsidRPr="00A42476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u w:val="single"/>
          </w:rPr>
          <w:t>@</w:t>
        </w:r>
        <w:proofErr w:type="spellStart"/>
        <w:r w:rsidR="00D07C40" w:rsidRPr="00A42476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u w:val="single"/>
            <w:lang w:val="en-US"/>
          </w:rPr>
          <w:t>slanmo</w:t>
        </w:r>
        <w:proofErr w:type="spellEnd"/>
        <w:r w:rsidR="00D07C40" w:rsidRPr="00A42476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u w:val="single"/>
          </w:rPr>
          <w:t xml:space="preserve">. </w:t>
        </w:r>
        <w:r w:rsidRPr="00A42476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u w:val="single"/>
          </w:rPr>
          <w:t>ru</w:t>
        </w:r>
      </w:hyperlink>
    </w:p>
    <w:p w:rsidR="005A7F76" w:rsidRPr="00152CD0" w:rsidRDefault="005A7F76" w:rsidP="005A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152CD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с 1 ноября по 1 декабря 2021 года</w:t>
      </w:r>
      <w:r w:rsidRPr="00152CD0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152CD0" w:rsidRPr="00152CD0" w:rsidRDefault="00152CD0" w:rsidP="00152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</w:rPr>
      </w:pPr>
      <w:r w:rsidRPr="00152CD0"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Pr="00152CD0">
        <w:rPr>
          <w:rFonts w:ascii="Times New Roman" w:eastAsia="Times New Roman" w:hAnsi="Times New Roman" w:cs="Times New Roman"/>
          <w:b/>
          <w:bCs/>
          <w:i/>
          <w:iCs/>
          <w:color w:val="010101"/>
          <w:sz w:val="32"/>
          <w:szCs w:val="32"/>
        </w:rPr>
        <w:t>Проект</w:t>
      </w:r>
    </w:p>
    <w:p w:rsidR="00094816" w:rsidRPr="00152CD0" w:rsidRDefault="00094816" w:rsidP="00094816">
      <w:pPr>
        <w:rPr>
          <w:rFonts w:ascii="Arial" w:eastAsia="Times New Roman" w:hAnsi="Arial" w:cs="Arial"/>
          <w:sz w:val="28"/>
          <w:szCs w:val="28"/>
        </w:rPr>
      </w:pPr>
    </w:p>
    <w:p w:rsidR="00094816" w:rsidRPr="00C45052" w:rsidRDefault="00152CD0" w:rsidP="00094816">
      <w:pPr>
        <w:spacing w:after="462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65"/>
        <w:gridCol w:w="7371"/>
      </w:tblGrid>
      <w:tr w:rsidR="00094816" w:rsidRPr="00937A6F" w:rsidTr="00263C2C">
        <w:trPr>
          <w:trHeight w:hRule="exact" w:val="372"/>
          <w:jc w:val="center"/>
        </w:trPr>
        <w:tc>
          <w:tcPr>
            <w:tcW w:w="2065" w:type="dxa"/>
            <w:shd w:val="clear" w:color="auto" w:fill="FFFFFF"/>
          </w:tcPr>
          <w:p w:rsidR="00094816" w:rsidRPr="00C45052" w:rsidRDefault="00094816" w:rsidP="00263C2C">
            <w:pPr>
              <w:framePr w:w="9661" w:h="10996" w:hRule="exact" w:wrap="notBeside" w:vAnchor="text" w:hAnchor="page" w:x="1807" w:y="2926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shd w:val="clear" w:color="auto" w:fill="FFFFFF"/>
          </w:tcPr>
          <w:p w:rsidR="00094816" w:rsidRPr="00937A6F" w:rsidRDefault="00152CD0" w:rsidP="00152CD0">
            <w:pPr>
              <w:framePr w:w="9661" w:h="10996" w:hRule="exact" w:wrap="notBeside" w:vAnchor="text" w:hAnchor="page" w:x="1807" w:y="2926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94816"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  <w:tr w:rsidR="00094816" w:rsidRPr="00937A6F" w:rsidTr="00263C2C">
        <w:trPr>
          <w:trHeight w:hRule="exact" w:val="1902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16" w:rsidRPr="00937A6F" w:rsidRDefault="00094816" w:rsidP="00263C2C">
            <w:pPr>
              <w:framePr w:w="9661" w:h="10996" w:hRule="exact" w:wrap="notBeside" w:vAnchor="text" w:hAnchor="page" w:x="1807" w:y="2926"/>
              <w:spacing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94816" w:rsidRPr="00937A6F" w:rsidRDefault="00094816" w:rsidP="00263C2C">
            <w:pPr>
              <w:framePr w:w="9661" w:h="10996" w:hRule="exact" w:wrap="notBeside" w:vAnchor="text" w:hAnchor="page" w:x="1807" w:y="2926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16" w:rsidRPr="00937A6F" w:rsidRDefault="00094816" w:rsidP="008E6AA3">
            <w:pPr>
              <w:framePr w:w="9661" w:h="10996" w:hRule="exact" w:wrap="notBeside" w:vAnchor="text" w:hAnchor="page" w:x="1807" w:y="2926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охраняемым законом ценностям в сфере муниципального жилищного контроля на период 2022-2023 г.г. и плановый период 2024-2025 г.г. </w:t>
            </w:r>
            <w:r w:rsidRPr="00937A6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 муниципального образования Сланцевское городское поселение и в рамках переданных полномочий на территории сельских поселений  муниципального образования Сланцевский муниципальный район.</w:t>
            </w:r>
            <w:r w:rsidRPr="00937A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94816" w:rsidRPr="00937A6F" w:rsidTr="00263C2C">
        <w:trPr>
          <w:trHeight w:hRule="exact" w:val="1562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16" w:rsidRPr="00937A6F" w:rsidRDefault="00094816" w:rsidP="00263C2C">
            <w:pPr>
              <w:framePr w:w="9661" w:h="10996" w:hRule="exact" w:wrap="notBeside" w:vAnchor="text" w:hAnchor="page" w:x="1807" w:y="2926"/>
              <w:spacing w:after="0" w:line="260" w:lineRule="exact"/>
              <w:ind w:left="720" w:hanging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16" w:rsidRPr="00937A6F" w:rsidRDefault="00094816" w:rsidP="008E6AA3">
            <w:pPr>
              <w:framePr w:w="9661" w:h="10996" w:hRule="exact" w:wrap="notBeside" w:vAnchor="text" w:hAnchor="page" w:x="1807" w:y="2926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 законом ценностям</w:t>
            </w:r>
          </w:p>
        </w:tc>
      </w:tr>
      <w:tr w:rsidR="00094816" w:rsidRPr="00937A6F" w:rsidTr="00263C2C">
        <w:trPr>
          <w:trHeight w:hRule="exact" w:val="77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16" w:rsidRPr="00937A6F" w:rsidRDefault="00094816" w:rsidP="00263C2C">
            <w:pPr>
              <w:framePr w:w="9661" w:h="10996" w:hRule="exact" w:wrap="notBeside" w:vAnchor="text" w:hAnchor="page" w:x="1807" w:y="2926"/>
              <w:spacing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094816" w:rsidRPr="00937A6F" w:rsidRDefault="00094816" w:rsidP="00263C2C">
            <w:pPr>
              <w:framePr w:w="9661" w:h="10996" w:hRule="exact" w:wrap="notBeside" w:vAnchor="text" w:hAnchor="page" w:x="1807" w:y="2926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16" w:rsidRPr="00937A6F" w:rsidRDefault="00094816" w:rsidP="008E6AA3">
            <w:pPr>
              <w:framePr w:w="9661" w:h="10996" w:hRule="exact" w:wrap="notBeside" w:vAnchor="text" w:hAnchor="page" w:x="1807" w:y="2926"/>
              <w:spacing w:after="0"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Сектор жилищного контроля администрации </w:t>
            </w:r>
            <w:r w:rsidRPr="00937A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Сланцевский муниципальный район.</w:t>
            </w:r>
          </w:p>
        </w:tc>
      </w:tr>
      <w:tr w:rsidR="00094816" w:rsidRPr="00937A6F" w:rsidTr="00263C2C">
        <w:trPr>
          <w:trHeight w:hRule="exact" w:val="5280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16" w:rsidRPr="00937A6F" w:rsidRDefault="00094816" w:rsidP="00263C2C">
            <w:pPr>
              <w:framePr w:w="9661" w:h="10996" w:hRule="exact" w:wrap="notBeside" w:vAnchor="text" w:hAnchor="page" w:x="1807" w:y="2926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16" w:rsidRPr="00937A6F" w:rsidRDefault="00094816" w:rsidP="008E6AA3">
            <w:pPr>
              <w:framePr w:w="9661" w:h="10996" w:hRule="exact" w:wrap="notBeside" w:vAnchor="text" w:hAnchor="page" w:x="1807" w:y="2926"/>
              <w:widowControl w:val="0"/>
              <w:numPr>
                <w:ilvl w:val="0"/>
                <w:numId w:val="5"/>
              </w:numPr>
              <w:tabs>
                <w:tab w:val="left" w:pos="588"/>
              </w:tabs>
              <w:spacing w:after="0" w:line="257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повышение прозрачности системы контрольно</w:t>
            </w: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надзорной деятельности при проведении мероприятий по муниципальному жилищному контролю;</w:t>
            </w:r>
          </w:p>
          <w:p w:rsidR="00094816" w:rsidRPr="00937A6F" w:rsidRDefault="00094816" w:rsidP="008E6AA3">
            <w:pPr>
              <w:framePr w:w="9661" w:h="10996" w:hRule="exact" w:wrap="notBeside" w:vAnchor="text" w:hAnchor="page" w:x="1807" w:y="2926"/>
              <w:widowControl w:val="0"/>
              <w:numPr>
                <w:ilvl w:val="0"/>
                <w:numId w:val="5"/>
              </w:numPr>
              <w:tabs>
                <w:tab w:val="left" w:pos="602"/>
              </w:tabs>
              <w:spacing w:after="0" w:line="26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предупреждение нарушений юридическими лицами и индивидуальными предпринимателями обязательных требований законодательства в области муниципального жилищного контроля;</w:t>
            </w:r>
          </w:p>
          <w:p w:rsidR="00094816" w:rsidRPr="00937A6F" w:rsidRDefault="00094816" w:rsidP="008E6AA3">
            <w:pPr>
              <w:framePr w:w="9661" w:h="10996" w:hRule="exact" w:wrap="notBeside" w:vAnchor="text" w:hAnchor="page" w:x="1807" w:y="2926"/>
              <w:widowControl w:val="0"/>
              <w:numPr>
                <w:ilvl w:val="0"/>
                <w:numId w:val="5"/>
              </w:numPr>
              <w:tabs>
                <w:tab w:val="left" w:pos="595"/>
              </w:tabs>
              <w:spacing w:after="0" w:line="26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094816" w:rsidRPr="00937A6F" w:rsidRDefault="00094816" w:rsidP="008E6AA3">
            <w:pPr>
              <w:framePr w:w="9661" w:h="10996" w:hRule="exact" w:wrap="notBeside" w:vAnchor="text" w:hAnchor="page" w:x="1807" w:y="2926"/>
              <w:widowControl w:val="0"/>
              <w:numPr>
                <w:ilvl w:val="0"/>
                <w:numId w:val="5"/>
              </w:numPr>
              <w:tabs>
                <w:tab w:val="left" w:pos="578"/>
              </w:tabs>
              <w:spacing w:after="0" w:line="26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инфраструктуры профилактики рисков причинения вреда</w:t>
            </w:r>
            <w:proofErr w:type="gramEnd"/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 охраняемым законом ценностям;</w:t>
            </w:r>
          </w:p>
          <w:p w:rsidR="00094816" w:rsidRPr="00937A6F" w:rsidRDefault="00094816" w:rsidP="008E6AA3">
            <w:pPr>
              <w:framePr w:w="9661" w:h="10996" w:hRule="exact" w:wrap="notBeside" w:vAnchor="text" w:hAnchor="page" w:x="1807" w:y="2926"/>
              <w:widowControl w:val="0"/>
              <w:numPr>
                <w:ilvl w:val="0"/>
                <w:numId w:val="5"/>
              </w:numPr>
              <w:tabs>
                <w:tab w:val="left" w:pos="581"/>
              </w:tabs>
              <w:spacing w:after="0" w:line="26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устранение существующих и потенциальных условий, причин и факторов, способствующих возможному нарушению обязательных требований законодательства в области муниципального жилищного контроля;</w:t>
            </w:r>
          </w:p>
          <w:p w:rsidR="00094816" w:rsidRPr="00937A6F" w:rsidRDefault="00094816" w:rsidP="008E6AA3">
            <w:pPr>
              <w:framePr w:w="9661" w:h="10996" w:hRule="exact" w:wrap="notBeside" w:vAnchor="text" w:hAnchor="page" w:x="1807" w:y="2926"/>
              <w:widowControl w:val="0"/>
              <w:numPr>
                <w:ilvl w:val="0"/>
                <w:numId w:val="5"/>
              </w:numPr>
              <w:tabs>
                <w:tab w:val="left" w:pos="581"/>
              </w:tabs>
              <w:spacing w:after="0" w:line="26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субъекты;</w:t>
            </w:r>
          </w:p>
          <w:p w:rsidR="00094816" w:rsidRPr="00937A6F" w:rsidRDefault="008E6AA3" w:rsidP="008E6AA3">
            <w:pPr>
              <w:framePr w:w="9661" w:h="10996" w:hRule="exact" w:wrap="notBeside" w:vAnchor="text" w:hAnchor="page" w:x="1807" w:y="2926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r w:rsidR="00094816"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формирование модели социально ответственного, добросовестного, правового поведения юридических лиц и индивидуальных предпринимателей</w:t>
            </w:r>
          </w:p>
        </w:tc>
      </w:tr>
      <w:tr w:rsidR="00094816" w:rsidRPr="00937A6F" w:rsidTr="00263C2C">
        <w:trPr>
          <w:trHeight w:hRule="exact" w:val="46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16" w:rsidRPr="00937A6F" w:rsidRDefault="00094816" w:rsidP="008E6AA3">
            <w:pPr>
              <w:framePr w:w="9661" w:h="10996" w:hRule="exact" w:wrap="notBeside" w:vAnchor="text" w:hAnchor="page" w:x="1807" w:y="2926"/>
              <w:spacing w:after="0" w:line="220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16" w:rsidRPr="00937A6F" w:rsidRDefault="00094816" w:rsidP="008E6AA3">
            <w:pPr>
              <w:framePr w:w="9661" w:h="10996" w:hRule="exact" w:wrap="notBeside" w:vAnchor="text" w:hAnchor="page" w:x="1807" w:y="2926"/>
              <w:spacing w:after="0" w:line="220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</w:t>
            </w:r>
          </w:p>
        </w:tc>
      </w:tr>
    </w:tbl>
    <w:p w:rsidR="00094816" w:rsidRPr="00937A6F" w:rsidRDefault="00094816" w:rsidP="008E6AA3">
      <w:pPr>
        <w:framePr w:w="9661" w:h="10996" w:hRule="exact" w:wrap="notBeside" w:vAnchor="text" w:hAnchor="page" w:x="1807" w:y="2926"/>
        <w:jc w:val="both"/>
        <w:rPr>
          <w:rFonts w:ascii="Times New Roman" w:hAnsi="Times New Roman" w:cs="Times New Roman"/>
        </w:rPr>
      </w:pPr>
    </w:p>
    <w:p w:rsidR="00094816" w:rsidRPr="00C45052" w:rsidRDefault="00094816" w:rsidP="008E6AA3">
      <w:pPr>
        <w:spacing w:after="462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937A6F">
        <w:rPr>
          <w:rFonts w:ascii="Times New Roman" w:hAnsi="Times New Roman" w:cs="Times New Roman"/>
          <w:sz w:val="24"/>
          <w:szCs w:val="24"/>
        </w:rPr>
        <w:t xml:space="preserve">       Программа профилактики рисков причинения вреда охраняемым законом ценностям в сфере муниципального жилищного контроля на 2022-2023 года и плановый период 2024-2025 г.г. на территории муниципального образования Сланцевское городское поселение и в рамках переданных полномочий на территории сельских поселений муниципального образования Сланцевский муниципальный район.</w:t>
      </w:r>
      <w:r w:rsidRPr="00C45052">
        <w:rPr>
          <w:rFonts w:ascii="Times New Roman" w:hAnsi="Times New Roman" w:cs="Times New Roman"/>
          <w:sz w:val="24"/>
          <w:szCs w:val="24"/>
        </w:rPr>
        <w:br/>
      </w:r>
    </w:p>
    <w:tbl>
      <w:tblPr>
        <w:tblOverlap w:val="never"/>
        <w:tblW w:w="0" w:type="auto"/>
        <w:jc w:val="center"/>
        <w:tblInd w:w="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02"/>
        <w:gridCol w:w="6686"/>
      </w:tblGrid>
      <w:tr w:rsidR="00094816" w:rsidRPr="00C45052" w:rsidTr="00263C2C">
        <w:trPr>
          <w:trHeight w:hRule="exact" w:val="658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16" w:rsidRPr="00C45052" w:rsidRDefault="00094816" w:rsidP="008E6AA3">
            <w:pPr>
              <w:framePr w:w="9255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16" w:rsidRPr="00C45052" w:rsidRDefault="00094816" w:rsidP="008E6AA3">
            <w:pPr>
              <w:framePr w:w="9255" w:wrap="notBeside" w:vAnchor="text" w:hAnchor="text" w:xAlign="center" w:y="1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094816" w:rsidRPr="00C45052" w:rsidRDefault="00094816" w:rsidP="008E6AA3">
            <w:pPr>
              <w:framePr w:w="9255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534"/>
              </w:tabs>
              <w:spacing w:after="0" w:line="25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094816" w:rsidRPr="00C45052" w:rsidRDefault="00094816" w:rsidP="008E6AA3">
            <w:pPr>
              <w:framePr w:w="9255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531"/>
              </w:tabs>
              <w:spacing w:after="0" w:line="25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094816" w:rsidRPr="00C45052" w:rsidRDefault="00094816" w:rsidP="008E6AA3">
            <w:pPr>
              <w:framePr w:w="9255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537"/>
              </w:tabs>
              <w:spacing w:after="0" w:line="26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094816" w:rsidRPr="00C45052" w:rsidRDefault="00094816" w:rsidP="008E6AA3">
            <w:pPr>
              <w:framePr w:w="9255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531"/>
              </w:tabs>
              <w:spacing w:after="0" w:line="260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контрольных органов;</w:t>
            </w:r>
          </w:p>
          <w:p w:rsidR="00094816" w:rsidRPr="00C45052" w:rsidRDefault="00094816" w:rsidP="008E6AA3">
            <w:pPr>
              <w:framePr w:w="9255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541"/>
              </w:tabs>
              <w:spacing w:after="0" w:line="25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другие задачи в зависимости от выявленных проблем безопасности регулируемой сферы и текущего состояния профилактической работы.</w:t>
            </w:r>
          </w:p>
        </w:tc>
      </w:tr>
      <w:tr w:rsidR="00094816" w:rsidRPr="00C45052" w:rsidTr="00263C2C">
        <w:trPr>
          <w:trHeight w:hRule="exact" w:val="53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16" w:rsidRPr="00C45052" w:rsidRDefault="00094816" w:rsidP="00263C2C">
            <w:pPr>
              <w:framePr w:w="9255" w:wrap="notBeside" w:vAnchor="text" w:hAnchor="text" w:xAlign="center" w:y="1"/>
              <w:spacing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16" w:rsidRPr="00C45052" w:rsidRDefault="00094816" w:rsidP="00263C2C">
            <w:pPr>
              <w:framePr w:w="9255" w:wrap="notBeside" w:vAnchor="text" w:hAnchor="text" w:xAlign="center" w:y="1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4 квартал 2022 года, 2023 год и плановый период 2024 и 2025 годы</w:t>
            </w:r>
          </w:p>
        </w:tc>
      </w:tr>
      <w:tr w:rsidR="00094816" w:rsidRPr="00C45052" w:rsidTr="00263C2C">
        <w:trPr>
          <w:trHeight w:hRule="exact" w:val="53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16" w:rsidRPr="00C45052" w:rsidRDefault="00094816" w:rsidP="00263C2C">
            <w:pPr>
              <w:framePr w:w="9255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094816" w:rsidRPr="00C45052" w:rsidRDefault="00094816" w:rsidP="00263C2C">
            <w:pPr>
              <w:framePr w:w="9255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094816" w:rsidP="00263C2C">
            <w:pPr>
              <w:framePr w:w="9255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рамках бюджетного финансирования</w:t>
            </w:r>
          </w:p>
        </w:tc>
      </w:tr>
      <w:tr w:rsidR="00094816" w:rsidRPr="00C45052" w:rsidTr="00263C2C">
        <w:trPr>
          <w:trHeight w:hRule="exact" w:val="6477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16" w:rsidRPr="00C45052" w:rsidRDefault="00094816" w:rsidP="00263C2C">
            <w:pPr>
              <w:framePr w:w="9255" w:wrap="notBeside" w:vAnchor="text" w:hAnchor="text" w:xAlign="center" w:y="1"/>
              <w:spacing w:after="0" w:line="260" w:lineRule="exact"/>
              <w:ind w:left="700" w:hanging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16" w:rsidRPr="00C45052" w:rsidRDefault="00094816" w:rsidP="00094816">
            <w:pPr>
              <w:framePr w:w="9255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spacing w:after="0" w:line="26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094816" w:rsidRPr="00C45052" w:rsidRDefault="00094816" w:rsidP="00094816">
            <w:pPr>
              <w:framePr w:w="9255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spacing w:after="0" w:line="26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подконтрольных субъектов</w:t>
            </w:r>
          </w:p>
          <w:p w:rsidR="00094816" w:rsidRPr="00C45052" w:rsidRDefault="00094816" w:rsidP="00094816">
            <w:pPr>
              <w:framePr w:w="9255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592"/>
              </w:tabs>
              <w:spacing w:after="0" w:line="26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развитие системы профилактических мероприятий контрольного органа;</w:t>
            </w:r>
          </w:p>
          <w:p w:rsidR="00094816" w:rsidRPr="00C45052" w:rsidRDefault="00094816" w:rsidP="00094816">
            <w:pPr>
              <w:framePr w:w="9255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714"/>
              </w:tabs>
              <w:spacing w:after="0" w:line="26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внедрение различных способов профилактики;</w:t>
            </w:r>
          </w:p>
          <w:p w:rsidR="00094816" w:rsidRPr="00C45052" w:rsidRDefault="00094816" w:rsidP="00094816">
            <w:pPr>
              <w:framePr w:w="9255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spacing w:after="0" w:line="26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разработка и внедрение технологий профилактической работы внутри контрольного органа;</w:t>
            </w:r>
          </w:p>
          <w:p w:rsidR="00094816" w:rsidRPr="00C45052" w:rsidRDefault="00094816" w:rsidP="00094816">
            <w:pPr>
              <w:framePr w:w="9255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592"/>
              </w:tabs>
              <w:spacing w:after="0" w:line="26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094816" w:rsidRPr="00C45052" w:rsidRDefault="00094816" w:rsidP="00094816">
            <w:pPr>
              <w:framePr w:w="9255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592"/>
              </w:tabs>
              <w:spacing w:after="0" w:line="26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обеспечение квалифицированной профилактической работы должностных лиц контрольного органа;</w:t>
            </w:r>
          </w:p>
          <w:p w:rsidR="00094816" w:rsidRPr="00C45052" w:rsidRDefault="00094816" w:rsidP="00094816">
            <w:pPr>
              <w:framePr w:w="9255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602"/>
              </w:tabs>
              <w:spacing w:after="0" w:line="26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повышение прозрачности деятельности контрольного органа;</w:t>
            </w:r>
          </w:p>
          <w:p w:rsidR="00094816" w:rsidRPr="00C45052" w:rsidRDefault="00094816" w:rsidP="00094816">
            <w:pPr>
              <w:framePr w:w="9255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585"/>
              </w:tabs>
              <w:spacing w:after="0" w:line="26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уменьшение административной нагрузки </w:t>
            </w:r>
            <w:proofErr w:type="gramStart"/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подконтрольных субъектов:</w:t>
            </w:r>
          </w:p>
          <w:p w:rsidR="00094816" w:rsidRPr="00C45052" w:rsidRDefault="00094816" w:rsidP="00094816">
            <w:pPr>
              <w:framePr w:w="9255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spacing w:after="0" w:line="26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подконтрольных субъектов:</w:t>
            </w:r>
          </w:p>
          <w:p w:rsidR="00094816" w:rsidRPr="00C45052" w:rsidRDefault="00094816" w:rsidP="00094816">
            <w:pPr>
              <w:framePr w:w="9255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spacing w:after="0" w:line="26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обеспечение единообразия понимания предмета контроля подконтрольными субъектами;</w:t>
            </w:r>
          </w:p>
          <w:p w:rsidR="00094816" w:rsidRPr="00C45052" w:rsidRDefault="00094816" w:rsidP="00094816">
            <w:pPr>
              <w:framePr w:w="9255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608"/>
              </w:tabs>
              <w:spacing w:after="0" w:line="267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мотивация подконтрольных субъектов к добросовестному поведению;</w:t>
            </w:r>
          </w:p>
          <w:p w:rsidR="00094816" w:rsidRPr="00C45052" w:rsidRDefault="00094816" w:rsidP="00094816">
            <w:pPr>
              <w:framePr w:w="9255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714"/>
              </w:tabs>
              <w:spacing w:after="0" w:line="220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094816" w:rsidRPr="00C45052" w:rsidTr="00263C2C">
        <w:trPr>
          <w:trHeight w:hRule="exact" w:val="487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16" w:rsidRPr="00C45052" w:rsidRDefault="00094816" w:rsidP="00263C2C">
            <w:pPr>
              <w:framePr w:w="9255" w:wrap="notBeside" w:vAnchor="text" w:hAnchor="text" w:xAlign="center" w:y="1"/>
              <w:spacing w:after="0" w:line="220" w:lineRule="exact"/>
              <w:ind w:left="700" w:hanging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16" w:rsidRPr="00C45052" w:rsidRDefault="00094816" w:rsidP="00263C2C">
            <w:pPr>
              <w:framePr w:w="9255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Программа не предусматривает реализацию подпрограмм</w:t>
            </w:r>
          </w:p>
        </w:tc>
      </w:tr>
    </w:tbl>
    <w:p w:rsidR="00094816" w:rsidRPr="00C45052" w:rsidRDefault="00094816" w:rsidP="00094816">
      <w:pPr>
        <w:framePr w:w="9255" w:wrap="notBeside" w:vAnchor="text" w:hAnchor="text" w:xAlign="center" w:y="1"/>
        <w:rPr>
          <w:rFonts w:ascii="Times New Roman" w:hAnsi="Times New Roman" w:cs="Times New Roman"/>
        </w:rPr>
      </w:pPr>
    </w:p>
    <w:p w:rsidR="00094816" w:rsidRPr="00C45052" w:rsidRDefault="00094816" w:rsidP="00094816">
      <w:pPr>
        <w:rPr>
          <w:rFonts w:ascii="Times New Roman" w:hAnsi="Times New Roman" w:cs="Times New Roman"/>
        </w:rPr>
      </w:pPr>
    </w:p>
    <w:p w:rsidR="00094816" w:rsidRPr="00C45052" w:rsidRDefault="00094816" w:rsidP="00152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 xml:space="preserve">          Программа профилактики рисков причинения вреда охраняемым законом ценностям в сфере муниципального жилищного контроля на 2022- 2023 годы и плановый период 2024-2025 г.г.</w:t>
      </w:r>
    </w:p>
    <w:p w:rsidR="00094816" w:rsidRPr="00C45052" w:rsidRDefault="00094816" w:rsidP="00152C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Настоящая программа разработана в целях реализации</w:t>
      </w:r>
      <w:r w:rsidR="00C829DE">
        <w:rPr>
          <w:rFonts w:ascii="Times New Roman" w:hAnsi="Times New Roman" w:cs="Times New Roman"/>
          <w:sz w:val="24"/>
          <w:szCs w:val="24"/>
        </w:rPr>
        <w:t xml:space="preserve"> </w:t>
      </w:r>
      <w:r w:rsidRPr="00C45052">
        <w:rPr>
          <w:rFonts w:ascii="Times New Roman" w:hAnsi="Times New Roman" w:cs="Times New Roman"/>
          <w:sz w:val="24"/>
          <w:szCs w:val="24"/>
        </w:rPr>
        <w:t xml:space="preserve"> Стандарта комплексной профилактики </w:t>
      </w:r>
      <w:r w:rsidR="00C829DE">
        <w:rPr>
          <w:rFonts w:ascii="Times New Roman" w:hAnsi="Times New Roman" w:cs="Times New Roman"/>
          <w:sz w:val="24"/>
          <w:szCs w:val="24"/>
        </w:rPr>
        <w:t xml:space="preserve"> м</w:t>
      </w:r>
      <w:r w:rsidRPr="00C45052">
        <w:rPr>
          <w:rFonts w:ascii="Times New Roman" w:hAnsi="Times New Roman" w:cs="Times New Roman"/>
          <w:sz w:val="24"/>
          <w:szCs w:val="24"/>
        </w:rPr>
        <w:t>рисков причинения вреда охраняемым законом ценностям.</w:t>
      </w:r>
    </w:p>
    <w:p w:rsidR="00094816" w:rsidRPr="00C45052" w:rsidRDefault="00094816" w:rsidP="00152CD0">
      <w:pPr>
        <w:spacing w:after="49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094816" w:rsidRPr="00C45052" w:rsidRDefault="00094816" w:rsidP="00152CD0">
      <w:pPr>
        <w:spacing w:after="357" w:line="220" w:lineRule="exact"/>
        <w:ind w:left="1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632">
        <w:rPr>
          <w:rFonts w:ascii="Times New Roman" w:hAnsi="Times New Roman" w:cs="Times New Roman"/>
        </w:rPr>
        <w:t>I.</w:t>
      </w:r>
      <w:r w:rsidRPr="00C45052">
        <w:rPr>
          <w:rFonts w:ascii="Times New Roman" w:hAnsi="Times New Roman" w:cs="Times New Roman"/>
          <w:sz w:val="24"/>
          <w:szCs w:val="24"/>
        </w:rPr>
        <w:t xml:space="preserve"> Анализ и оценка состояния подконтрольной сферы</w:t>
      </w:r>
    </w:p>
    <w:p w:rsidR="00094816" w:rsidRPr="00C45052" w:rsidRDefault="00094816" w:rsidP="00152CD0">
      <w:pPr>
        <w:spacing w:after="0" w:line="385" w:lineRule="exact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Муниципальный жилищный контроль осуществляется сектором жилищного контроля</w:t>
      </w:r>
      <w:r w:rsidRPr="00C45052">
        <w:rPr>
          <w:rStyle w:val="22"/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C450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Сланцевский муниципальный район в соответствии со статьей 20 Жилищного кодекса Российской Федерации в отношении муниципальног</w:t>
      </w:r>
      <w:r w:rsidR="00C829DE">
        <w:rPr>
          <w:rFonts w:ascii="Times New Roman" w:hAnsi="Times New Roman" w:cs="Times New Roman"/>
          <w:sz w:val="24"/>
          <w:szCs w:val="24"/>
        </w:rPr>
        <w:t>о жилищного фонда, расположенного</w:t>
      </w:r>
      <w:r w:rsidRPr="00C45052"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образования.</w:t>
      </w:r>
    </w:p>
    <w:p w:rsidR="00094816" w:rsidRPr="00C45052" w:rsidRDefault="00094816" w:rsidP="00152CD0">
      <w:pPr>
        <w:spacing w:after="0" w:line="385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052">
        <w:rPr>
          <w:rFonts w:ascii="Times New Roman" w:hAnsi="Times New Roman" w:cs="Times New Roman"/>
          <w:sz w:val="24"/>
          <w:szCs w:val="24"/>
        </w:rPr>
        <w:t>В рамках муниципального жилищного контроля должностное лицо осуществляет деятельность по контролю в соответствии со статьей 20 Жилищного кодекса Российской Федерации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гражданами, требований законодательства Российской Федерации, законодательства Ленинградской области</w:t>
      </w:r>
      <w:r w:rsidR="00C829DE" w:rsidRPr="00C829DE">
        <w:rPr>
          <w:rFonts w:ascii="Times New Roman" w:hAnsi="Times New Roman" w:cs="Times New Roman"/>
          <w:sz w:val="24"/>
          <w:szCs w:val="24"/>
        </w:rPr>
        <w:t xml:space="preserve"> </w:t>
      </w:r>
      <w:r w:rsidR="00C829DE" w:rsidRPr="00C45052">
        <w:rPr>
          <w:rFonts w:ascii="Times New Roman" w:hAnsi="Times New Roman" w:cs="Times New Roman"/>
          <w:sz w:val="24"/>
          <w:szCs w:val="24"/>
        </w:rPr>
        <w:t>в отношении объектов муниципального жилищного фонда</w:t>
      </w:r>
      <w:r w:rsidRPr="00C45052">
        <w:rPr>
          <w:rFonts w:ascii="Times New Roman" w:hAnsi="Times New Roman" w:cs="Times New Roman"/>
          <w:sz w:val="24"/>
          <w:szCs w:val="24"/>
        </w:rPr>
        <w:t>, за нарушение которых предусмотрена административная и иная ответственность.</w:t>
      </w:r>
      <w:proofErr w:type="gramEnd"/>
    </w:p>
    <w:p w:rsidR="00094816" w:rsidRPr="00C45052" w:rsidRDefault="00094816" w:rsidP="00152CD0">
      <w:pPr>
        <w:spacing w:after="0" w:line="385" w:lineRule="exact"/>
        <w:ind w:firstLine="8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Основной задачей муниципального жилищного контроля при реализации полномочий в сфере муниципального жилищного контроля являются максимальное сохранение муниципального жилищного фонда.</w:t>
      </w:r>
    </w:p>
    <w:p w:rsidR="00094816" w:rsidRPr="00C45052" w:rsidRDefault="00094816" w:rsidP="00152CD0">
      <w:pPr>
        <w:tabs>
          <w:tab w:val="left" w:pos="1923"/>
          <w:tab w:val="left" w:pos="2441"/>
        </w:tabs>
        <w:spacing w:after="0" w:line="385" w:lineRule="exact"/>
        <w:ind w:firstLine="8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052">
        <w:rPr>
          <w:rFonts w:ascii="Times New Roman" w:hAnsi="Times New Roman" w:cs="Times New Roman"/>
          <w:sz w:val="24"/>
          <w:szCs w:val="24"/>
        </w:rPr>
        <w:t>Муниципальный жилищный контроль на территории муниципального образования Сланцевское городское поселение  и в рамках переданных полномочий на территории сельских поселений муниципального образования Сланцевский муниципальный район осуществляется в соответствии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N 248-ФЗ (ред. от 11.06.2021) "О государственном контроле (надзоре) и муниципальном</w:t>
      </w:r>
      <w:proofErr w:type="gramEnd"/>
      <w:r w:rsidRPr="00C45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052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C45052">
        <w:rPr>
          <w:rFonts w:ascii="Times New Roman" w:hAnsi="Times New Roman" w:cs="Times New Roman"/>
          <w:sz w:val="24"/>
          <w:szCs w:val="24"/>
        </w:rPr>
        <w:t xml:space="preserve"> в Российской Федерации"</w:t>
      </w:r>
      <w:r w:rsidR="00C829DE">
        <w:rPr>
          <w:rFonts w:ascii="Times New Roman" w:hAnsi="Times New Roman" w:cs="Times New Roman"/>
          <w:sz w:val="24"/>
          <w:szCs w:val="24"/>
        </w:rPr>
        <w:t xml:space="preserve">, </w:t>
      </w:r>
      <w:r w:rsidRPr="00C45052">
        <w:rPr>
          <w:rFonts w:ascii="Times New Roman" w:hAnsi="Times New Roman" w:cs="Times New Roman"/>
          <w:sz w:val="24"/>
          <w:szCs w:val="24"/>
        </w:rPr>
        <w:t xml:space="preserve">Федеральным законом от 26.12.2008 № 294-ФЗ «О защите прав юридических лиц и индивидуальных предпринимателей при </w:t>
      </w:r>
      <w:r w:rsidRPr="00C45052">
        <w:rPr>
          <w:rFonts w:ascii="Times New Roman" w:hAnsi="Times New Roman" w:cs="Times New Roman"/>
          <w:sz w:val="24"/>
          <w:szCs w:val="24"/>
        </w:rPr>
        <w:lastRenderedPageBreak/>
        <w:t>осуществлении государственного контроля (надзора) и муниципального контроля» и иными нормативными правовыми актами.</w:t>
      </w:r>
    </w:p>
    <w:p w:rsidR="00094816" w:rsidRPr="00C45052" w:rsidRDefault="00094816" w:rsidP="00152CD0">
      <w:pPr>
        <w:spacing w:after="0" w:line="385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В целях предупреждения и предотвращения юридическими лицами, индивидуальными предпринимателями нарушений законодательства в области жилищного законодательства информация размещена на официальном сайте администрации муниципального образования Сланцевский муниципальный район.</w:t>
      </w:r>
    </w:p>
    <w:p w:rsidR="00094816" w:rsidRPr="00C45052" w:rsidRDefault="00094816" w:rsidP="00152CD0">
      <w:pPr>
        <w:spacing w:after="355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C45052">
        <w:rPr>
          <w:rFonts w:ascii="Times New Roman" w:hAnsi="Times New Roman" w:cs="Times New Roman"/>
          <w:sz w:val="24"/>
          <w:szCs w:val="24"/>
        </w:rPr>
        <w:t>исполнения Программы профилактики нарушений обязательных требований</w:t>
      </w:r>
      <w:proofErr w:type="gramEnd"/>
      <w:r w:rsidRPr="00C45052">
        <w:rPr>
          <w:rFonts w:ascii="Times New Roman" w:hAnsi="Times New Roman" w:cs="Times New Roman"/>
          <w:sz w:val="24"/>
          <w:szCs w:val="24"/>
        </w:rPr>
        <w:t xml:space="preserve"> в области му</w:t>
      </w:r>
      <w:r w:rsidR="00C829DE">
        <w:rPr>
          <w:rFonts w:ascii="Times New Roman" w:hAnsi="Times New Roman" w:cs="Times New Roman"/>
          <w:sz w:val="24"/>
          <w:szCs w:val="24"/>
        </w:rPr>
        <w:t>ниципального жилищного контроля,</w:t>
      </w:r>
      <w:r w:rsidRPr="00C45052">
        <w:rPr>
          <w:rFonts w:ascii="Times New Roman" w:hAnsi="Times New Roman" w:cs="Times New Roman"/>
          <w:sz w:val="24"/>
          <w:szCs w:val="24"/>
        </w:rPr>
        <w:t xml:space="preserve"> на официальном сайте в </w:t>
      </w:r>
      <w:r w:rsidRPr="00C81632">
        <w:rPr>
          <w:rFonts w:ascii="Times New Roman" w:hAnsi="Times New Roman" w:cs="Times New Roman"/>
          <w:sz w:val="24"/>
          <w:szCs w:val="24"/>
        </w:rPr>
        <w:t>разделе муниципальный жилищный контроль</w:t>
      </w:r>
      <w:r w:rsidRPr="00C45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052">
        <w:rPr>
          <w:rFonts w:ascii="Times New Roman" w:hAnsi="Times New Roman" w:cs="Times New Roman"/>
          <w:sz w:val="24"/>
          <w:szCs w:val="24"/>
        </w:rPr>
        <w:t>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контроля.</w:t>
      </w:r>
    </w:p>
    <w:p w:rsidR="00094816" w:rsidRPr="00C45052" w:rsidRDefault="00094816" w:rsidP="00152CD0">
      <w:pPr>
        <w:widowControl w:val="0"/>
        <w:numPr>
          <w:ilvl w:val="0"/>
          <w:numId w:val="3"/>
        </w:numPr>
        <w:tabs>
          <w:tab w:val="left" w:pos="1885"/>
        </w:tabs>
        <w:spacing w:after="360" w:line="395" w:lineRule="exact"/>
        <w:ind w:left="2260" w:right="1620" w:hanging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Цели и задачи проведения профилактической работы Срок реализации программы: 2022-2025 г.г.</w:t>
      </w:r>
    </w:p>
    <w:p w:rsidR="00094816" w:rsidRPr="00C45052" w:rsidRDefault="00094816" w:rsidP="00152CD0">
      <w:pPr>
        <w:spacing w:after="0" w:line="395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 xml:space="preserve">Профилактика рисков причинения вреда охраняемым законом ценностям в области муниципального жилищного контроля — это системно организованная деятельность сектора жилищного контроля </w:t>
      </w:r>
      <w:r w:rsidRPr="00C45052">
        <w:rPr>
          <w:rStyle w:val="22"/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450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Сланцевский муниципальный район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61"/>
        </w:tabs>
        <w:spacing w:after="0" w:line="395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повышение прозрачности системы контрольно-надзорной деятельности при проведении мероприятий по муниципальному контролю в области муниципального жилищного контроля;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61"/>
        </w:tabs>
        <w:spacing w:after="0" w:line="395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 законодательства в области муниципального жилищного контроля;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61"/>
        </w:tabs>
        <w:spacing w:after="0" w:line="395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61"/>
        </w:tabs>
        <w:spacing w:after="0" w:line="395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C45052">
        <w:rPr>
          <w:rFonts w:ascii="Times New Roman" w:hAnsi="Times New Roman" w:cs="Times New Roman"/>
          <w:sz w:val="24"/>
          <w:szCs w:val="24"/>
        </w:rPr>
        <w:t>инфраструктуры профилактики рисков причинения вреда</w:t>
      </w:r>
      <w:proofErr w:type="gramEnd"/>
      <w:r w:rsidRPr="00C45052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61"/>
        </w:tabs>
        <w:spacing w:after="0" w:line="395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устранение существующих и потенциальных условий, причин и факторов, способствующих возможному нарушению обязательных требований законодательства в области муниципального жилищного контроля;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74"/>
        </w:tabs>
        <w:spacing w:after="0" w:line="392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снижение административной нагрузки на подконтрольные субъекты; формирование модели социально ответственного, добросовестного, правового поведения юридических лиц и индивидуальных предпринимателей.</w:t>
      </w:r>
    </w:p>
    <w:p w:rsidR="00094816" w:rsidRPr="00C45052" w:rsidRDefault="00094816" w:rsidP="00152CD0">
      <w:pPr>
        <w:spacing w:after="0" w:line="392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позволит решить следующие задачи: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74"/>
        </w:tabs>
        <w:spacing w:after="0" w:line="389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74"/>
        </w:tabs>
        <w:spacing w:after="0" w:line="389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lastRenderedPageBreak/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74"/>
        </w:tabs>
        <w:spacing w:after="0" w:line="389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провидения профилактических мероприятий с учетом данных факторов;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74"/>
        </w:tabs>
        <w:spacing w:after="0" w:line="389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определение перечня видов и сборов статистических данных, необходимых для организации профилактической работы;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74"/>
        </w:tabs>
        <w:spacing w:after="0" w:line="389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повышение квалификации кадрового состава контрольных органов;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74"/>
        </w:tabs>
        <w:spacing w:after="0" w:line="389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другие задачи в зависимости от выявленных проблем безопасности регулируемой сферы и текущего состояния профилактической работы.</w:t>
      </w:r>
    </w:p>
    <w:p w:rsidR="00094816" w:rsidRPr="00C45052" w:rsidRDefault="00094816" w:rsidP="00152CD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Первый этап реализации Программы (2022-2023 годы):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74"/>
        </w:tabs>
        <w:spacing w:after="0" w:line="389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определение должностного лица, ответственного за организацию и координацию мероприятий, направленных на профилактику нарушений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74"/>
        </w:tabs>
        <w:spacing w:after="0" w:line="389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обязательных требований при осуществлении муниципального контроля в области муниципального жилищного контроля;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74"/>
        </w:tabs>
        <w:spacing w:after="0" w:line="389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определение должностных лиц, ответственных за осуществление профилактической деятельности;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74"/>
        </w:tabs>
        <w:spacing w:after="0" w:line="389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актуализация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 или их отдельных частей;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74"/>
        </w:tabs>
        <w:spacing w:after="0" w:line="389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 xml:space="preserve">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размещения на официальном сайте администрации </w:t>
      </w:r>
      <w:r w:rsidRPr="00C45052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C450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Сланцевский муниципальный район руководства по соблюдению обязательных требований законодательства в области муниципального жилищного контроля. В случае изменения обязательных требований подготавливаются и распространяются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67"/>
        </w:tabs>
        <w:spacing w:after="0" w:line="392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информирование юридических лиц и индивидуальных предпринимателей по вопросам соблюдения обязательных требований, установленных стандартами раскрытия информации, утвержденными Правительством Российской Федерации;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67"/>
        </w:tabs>
        <w:spacing w:after="0" w:line="392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размещение на официальном сайте </w:t>
      </w:r>
      <w:r w:rsidRPr="00C45052">
        <w:rPr>
          <w:rStyle w:val="22"/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450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Сланцевский муниципальный район Плана плановых проверок юридических лиц и индивид</w:t>
      </w:r>
      <w:r w:rsidR="002D3EDD">
        <w:rPr>
          <w:rFonts w:ascii="Times New Roman" w:hAnsi="Times New Roman" w:cs="Times New Roman"/>
          <w:sz w:val="24"/>
          <w:szCs w:val="24"/>
        </w:rPr>
        <w:t>уальных предпринимателей на 2023</w:t>
      </w:r>
      <w:r w:rsidRPr="00C45052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67"/>
        </w:tabs>
        <w:spacing w:after="0" w:line="392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внесение информации о проводимых проверках и их результатах в реестр подконтрольных субъектов (объектов) в сфере муниципального жилищного контроля;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67"/>
        </w:tabs>
        <w:spacing w:after="0" w:line="392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проведение публичных обсуждений правоприменительной практики по муниципальному жилищному контролю;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67"/>
        </w:tabs>
        <w:spacing w:after="0" w:line="392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обобщение и анализ практики осуществления муниципального контроля, в том числе с указанием наиболее часто встречающихся случаев нарушений обязательных требований в области муниципального жилищного контроля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67"/>
        </w:tabs>
        <w:spacing w:after="0" w:line="392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обеспечение взаимодействия с подконтрольными субъектами, выявление и учет мнений подконтрольных субъектов по проблемам соблюдения обязательных требований, по качеству полезности профилактической деятельности муниципального жилищного контроля и в отношении иных аспектов контрольно-</w:t>
      </w:r>
      <w:r w:rsidRPr="00C45052">
        <w:rPr>
          <w:rFonts w:ascii="Times New Roman" w:hAnsi="Times New Roman" w:cs="Times New Roman"/>
          <w:sz w:val="24"/>
          <w:szCs w:val="24"/>
        </w:rPr>
        <w:softHyphen/>
        <w:t xml:space="preserve">надзорной деятельности посредством телефонной, факсимильной, почтовой связи, электронной почты, электронной формы обратной связи на сайте </w:t>
      </w:r>
      <w:r w:rsidRPr="00C45052">
        <w:rPr>
          <w:rStyle w:val="22"/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450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Сланцевский муниципальный район.</w:t>
      </w:r>
    </w:p>
    <w:p w:rsidR="00094816" w:rsidRPr="00C45052" w:rsidRDefault="00094816" w:rsidP="00152CD0">
      <w:pPr>
        <w:spacing w:after="0" w:line="392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Второй этап реализации Программы (2024-2025 гг.)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67"/>
        </w:tabs>
        <w:spacing w:after="0" w:line="395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совершенствование механизмов аналитического обеспечения профилактической деятельности с целью качественного улучшения, расширения и диверсификации подходов к осуществлению профилактической деятельности;</w:t>
      </w:r>
    </w:p>
    <w:p w:rsidR="00094816" w:rsidRPr="00C45052" w:rsidRDefault="00094816" w:rsidP="00152CD0">
      <w:pPr>
        <w:widowControl w:val="0"/>
        <w:numPr>
          <w:ilvl w:val="0"/>
          <w:numId w:val="4"/>
        </w:numPr>
        <w:tabs>
          <w:tab w:val="left" w:pos="1067"/>
        </w:tabs>
        <w:spacing w:after="0" w:line="395" w:lineRule="exact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использование всех инструментов профилактики, предусмотренных Стандартом комплексной профилактики;</w:t>
      </w:r>
    </w:p>
    <w:p w:rsidR="00094816" w:rsidRPr="00C45052" w:rsidRDefault="00094816" w:rsidP="00152CD0">
      <w:pPr>
        <w:spacing w:after="363" w:line="392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- проведение оценки влияния профилактических мероприятий на результативность и эффективность осуществления контрольно-надзорной деятельности.</w:t>
      </w:r>
    </w:p>
    <w:p w:rsidR="00094816" w:rsidRPr="00C45052" w:rsidRDefault="00094816" w:rsidP="00152CD0">
      <w:pPr>
        <w:widowControl w:val="0"/>
        <w:numPr>
          <w:ilvl w:val="0"/>
          <w:numId w:val="3"/>
        </w:numPr>
        <w:tabs>
          <w:tab w:val="left" w:pos="2840"/>
        </w:tabs>
        <w:spacing w:after="0" w:line="389" w:lineRule="exact"/>
        <w:ind w:left="2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Перечень программных мероприятий,</w:t>
      </w:r>
    </w:p>
    <w:p w:rsidR="00094816" w:rsidRPr="00C45052" w:rsidRDefault="00094816" w:rsidP="00152CD0">
      <w:pPr>
        <w:spacing w:after="0"/>
        <w:ind w:lef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052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C45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5052">
        <w:rPr>
          <w:rFonts w:ascii="Times New Roman" w:hAnsi="Times New Roman" w:cs="Times New Roman"/>
          <w:sz w:val="24"/>
          <w:szCs w:val="24"/>
        </w:rPr>
        <w:t xml:space="preserve">с созданием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052">
        <w:rPr>
          <w:rFonts w:ascii="Times New Roman" w:hAnsi="Times New Roman" w:cs="Times New Roman"/>
          <w:sz w:val="24"/>
          <w:szCs w:val="24"/>
        </w:rPr>
        <w:t>инфраструктуры и проведением профилактической работы,</w:t>
      </w:r>
    </w:p>
    <w:p w:rsidR="00094816" w:rsidRPr="00C45052" w:rsidRDefault="00094816" w:rsidP="00152C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и график их реализации</w:t>
      </w:r>
    </w:p>
    <w:p w:rsidR="00094816" w:rsidRPr="00C45052" w:rsidRDefault="00094816" w:rsidP="00152CD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094816" w:rsidRPr="00C45052" w:rsidRDefault="00094816" w:rsidP="00152CD0">
      <w:pPr>
        <w:spacing w:after="55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 xml:space="preserve">Организация и проведение профилактических мероприятий муниципального контроля, направленных на предупреждение рисков причинения вреда охраняемым законом ценностям в области муниципального жилищного контроля, осуществляется ответственными исполнителями на основании соответствующего плана-графика, ежегодно разрабатываемого и утверждаемого начальником сектора жилищного контроля </w:t>
      </w:r>
      <w:r w:rsidRPr="00C45052">
        <w:rPr>
          <w:rStyle w:val="22"/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450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Сланцевский муниципальный район.  </w:t>
      </w:r>
      <w:r w:rsidRPr="00C45052"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Программы при</w:t>
      </w:r>
      <w:r w:rsidR="002D3EDD">
        <w:rPr>
          <w:rFonts w:ascii="Times New Roman" w:hAnsi="Times New Roman" w:cs="Times New Roman"/>
          <w:sz w:val="24"/>
          <w:szCs w:val="24"/>
        </w:rPr>
        <w:t xml:space="preserve"> ее</w:t>
      </w:r>
      <w:r w:rsidR="009B5F5F">
        <w:rPr>
          <w:rFonts w:ascii="Times New Roman" w:hAnsi="Times New Roman" w:cs="Times New Roman"/>
          <w:sz w:val="24"/>
          <w:szCs w:val="24"/>
        </w:rPr>
        <w:t xml:space="preserve"> реализации и</w:t>
      </w:r>
      <w:r w:rsidRPr="00C45052">
        <w:rPr>
          <w:rFonts w:ascii="Times New Roman" w:hAnsi="Times New Roman" w:cs="Times New Roman"/>
          <w:sz w:val="24"/>
          <w:szCs w:val="24"/>
        </w:rPr>
        <w:t xml:space="preserve"> финансирование не предусмотрено.</w:t>
      </w:r>
    </w:p>
    <w:p w:rsidR="00094816" w:rsidRPr="00C45052" w:rsidRDefault="00094816" w:rsidP="00152CD0">
      <w:pPr>
        <w:widowControl w:val="0"/>
        <w:numPr>
          <w:ilvl w:val="0"/>
          <w:numId w:val="3"/>
        </w:numPr>
        <w:tabs>
          <w:tab w:val="left" w:pos="2943"/>
        </w:tabs>
        <w:spacing w:after="0" w:line="771" w:lineRule="exact"/>
        <w:ind w:left="2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</w:p>
    <w:p w:rsidR="00094816" w:rsidRPr="00C45052" w:rsidRDefault="00094816" w:rsidP="00152CD0">
      <w:pPr>
        <w:spacing w:after="492" w:line="385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094816" w:rsidRPr="00C45052" w:rsidRDefault="00094816" w:rsidP="00152CD0">
      <w:pPr>
        <w:widowControl w:val="0"/>
        <w:numPr>
          <w:ilvl w:val="0"/>
          <w:numId w:val="3"/>
        </w:numPr>
        <w:tabs>
          <w:tab w:val="left" w:pos="2888"/>
        </w:tabs>
        <w:spacing w:after="360" w:line="220" w:lineRule="exact"/>
        <w:ind w:left="2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Оценка эффективности Программы</w:t>
      </w:r>
    </w:p>
    <w:p w:rsidR="00094816" w:rsidRPr="00C45052" w:rsidRDefault="00094816" w:rsidP="00152CD0">
      <w:pPr>
        <w:spacing w:after="0" w:line="385" w:lineRule="exact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 xml:space="preserve">Основным конечным результатом </w:t>
      </w:r>
      <w:proofErr w:type="gramStart"/>
      <w:r w:rsidRPr="00C45052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052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</w:t>
      </w:r>
      <w:proofErr w:type="gramEnd"/>
      <w:r w:rsidRPr="00C45052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 является снижение количества выявленных в период с января 2022 г. по декабрь 2025 г. нарушений треб</w:t>
      </w:r>
      <w:r w:rsidR="002D3EDD">
        <w:rPr>
          <w:rFonts w:ascii="Times New Roman" w:hAnsi="Times New Roman" w:cs="Times New Roman"/>
          <w:sz w:val="24"/>
          <w:szCs w:val="24"/>
        </w:rPr>
        <w:t>ований жилищного законодательства</w:t>
      </w:r>
      <w:r w:rsidRPr="00C45052">
        <w:rPr>
          <w:rFonts w:ascii="Times New Roman" w:hAnsi="Times New Roman" w:cs="Times New Roman"/>
          <w:sz w:val="24"/>
          <w:szCs w:val="24"/>
        </w:rPr>
        <w:t>.</w:t>
      </w:r>
    </w:p>
    <w:p w:rsidR="00094816" w:rsidRPr="00C45052" w:rsidRDefault="00094816" w:rsidP="00152CD0">
      <w:pPr>
        <w:spacing w:after="0" w:line="385" w:lineRule="exact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осуществляется по следующим индикативным показателям:</w:t>
      </w:r>
    </w:p>
    <w:p w:rsidR="00094816" w:rsidRPr="00C45052" w:rsidRDefault="0040411D" w:rsidP="00152CD0">
      <w:pPr>
        <w:widowControl w:val="0"/>
        <w:numPr>
          <w:ilvl w:val="0"/>
          <w:numId w:val="4"/>
        </w:numPr>
        <w:tabs>
          <w:tab w:val="left" w:pos="775"/>
        </w:tabs>
        <w:spacing w:after="0" w:line="385" w:lineRule="exact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4816" w:rsidRPr="00C45052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мероприятий, ед.;</w:t>
      </w:r>
    </w:p>
    <w:p w:rsidR="00094816" w:rsidRDefault="0040411D" w:rsidP="00152CD0">
      <w:pPr>
        <w:spacing w:after="0" w:line="220" w:lineRule="exact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4816" w:rsidRPr="00C45052">
        <w:rPr>
          <w:rFonts w:ascii="Times New Roman" w:hAnsi="Times New Roman" w:cs="Times New Roman"/>
          <w:sz w:val="24"/>
          <w:szCs w:val="24"/>
        </w:rPr>
        <w:t>количество подконтрольных субъектов, в отношении которых проведены профилактические мероприятия, ед.</w:t>
      </w:r>
      <w:r w:rsidR="00094816" w:rsidRPr="00B6358E">
        <w:rPr>
          <w:rFonts w:ascii="Times New Roman" w:hAnsi="Times New Roman" w:cs="Times New Roman"/>
          <w:sz w:val="24"/>
          <w:szCs w:val="24"/>
        </w:rPr>
        <w:t xml:space="preserve"> </w:t>
      </w:r>
      <w:r w:rsidR="00094816">
        <w:rPr>
          <w:rFonts w:ascii="Times New Roman" w:hAnsi="Times New Roman" w:cs="Times New Roman"/>
          <w:sz w:val="24"/>
          <w:szCs w:val="24"/>
        </w:rPr>
        <w:tab/>
      </w:r>
      <w:r w:rsidR="00094816">
        <w:rPr>
          <w:rFonts w:ascii="Times New Roman" w:hAnsi="Times New Roman" w:cs="Times New Roman"/>
          <w:sz w:val="24"/>
          <w:szCs w:val="24"/>
        </w:rPr>
        <w:tab/>
      </w:r>
      <w:r w:rsidR="00094816">
        <w:rPr>
          <w:rFonts w:ascii="Times New Roman" w:hAnsi="Times New Roman" w:cs="Times New Roman"/>
          <w:sz w:val="24"/>
          <w:szCs w:val="24"/>
        </w:rPr>
        <w:tab/>
      </w:r>
      <w:r w:rsidR="00094816">
        <w:rPr>
          <w:rFonts w:ascii="Times New Roman" w:hAnsi="Times New Roman" w:cs="Times New Roman"/>
          <w:sz w:val="24"/>
          <w:szCs w:val="24"/>
        </w:rPr>
        <w:tab/>
      </w:r>
      <w:r w:rsidR="00094816">
        <w:rPr>
          <w:rFonts w:ascii="Times New Roman" w:hAnsi="Times New Roman" w:cs="Times New Roman"/>
          <w:sz w:val="24"/>
          <w:szCs w:val="24"/>
        </w:rPr>
        <w:tab/>
      </w:r>
      <w:r w:rsidR="00094816">
        <w:rPr>
          <w:rFonts w:ascii="Times New Roman" w:hAnsi="Times New Roman" w:cs="Times New Roman"/>
          <w:sz w:val="24"/>
          <w:szCs w:val="24"/>
        </w:rPr>
        <w:tab/>
      </w:r>
      <w:r w:rsidR="0009481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94816" w:rsidRDefault="00094816" w:rsidP="00152CD0">
      <w:pPr>
        <w:spacing w:after="0" w:line="220" w:lineRule="exact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:rsidR="00094816" w:rsidRDefault="00094816" w:rsidP="00152CD0">
      <w:pPr>
        <w:spacing w:after="0" w:line="220" w:lineRule="exact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:rsidR="00094816" w:rsidRDefault="00094816" w:rsidP="0040411D">
      <w:pPr>
        <w:spacing w:after="0" w:line="220" w:lineRule="exact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94816" w:rsidRPr="00C45052" w:rsidRDefault="00094816" w:rsidP="00152CD0">
      <w:pPr>
        <w:spacing w:after="402" w:line="392" w:lineRule="exact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45052">
        <w:rPr>
          <w:rFonts w:ascii="Times New Roman" w:hAnsi="Times New Roman" w:cs="Times New Roman"/>
          <w:sz w:val="24"/>
          <w:szCs w:val="24"/>
        </w:rPr>
        <w:t>ПЛАН-ГРАФИК</w:t>
      </w:r>
      <w:r w:rsidRPr="00B63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5052">
        <w:rPr>
          <w:rFonts w:ascii="Times New Roman" w:hAnsi="Times New Roman" w:cs="Times New Roman"/>
          <w:sz w:val="24"/>
          <w:szCs w:val="24"/>
        </w:rPr>
        <w:t>профилактики рисков причинения вреда охраняемым законом ценностям в сфере муниципального жилищного контроля на 2022-2023 годы и плановый период 2024-2025 г.г.</w:t>
      </w:r>
    </w:p>
    <w:tbl>
      <w:tblPr>
        <w:tblpPr w:leftFromText="180" w:rightFromText="180" w:vertAnchor="text" w:horzAnchor="margin" w:tblpY="260"/>
        <w:tblOverlap w:val="never"/>
        <w:tblW w:w="100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4"/>
        <w:gridCol w:w="4967"/>
        <w:gridCol w:w="1694"/>
        <w:gridCol w:w="2432"/>
      </w:tblGrid>
      <w:tr w:rsidR="00094816" w:rsidRPr="00C45052" w:rsidTr="00FB2A2E">
        <w:trPr>
          <w:trHeight w:hRule="exact" w:val="77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0" w:line="220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24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94816" w:rsidRPr="00C45052" w:rsidRDefault="00094816" w:rsidP="00152CD0">
            <w:pPr>
              <w:spacing w:before="240" w:after="0" w:line="220" w:lineRule="exact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24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94816" w:rsidRPr="00C45052" w:rsidRDefault="00094816" w:rsidP="00152CD0">
            <w:pPr>
              <w:spacing w:before="240"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94816" w:rsidRPr="00C45052" w:rsidTr="00FB2A2E">
        <w:trPr>
          <w:trHeight w:hRule="exact" w:val="23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0" w:line="38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  Информирование подконтрольных субъектов о плановых проводимых проверках путем размещения информации на официальном сайте  администрации </w:t>
            </w:r>
            <w:r w:rsidRPr="00C450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Сланцевский муниципальный район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FB2A2E" w:rsidP="00FB2A2E">
            <w:pPr>
              <w:spacing w:after="0" w:line="22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40411D" w:rsidP="0040411D">
            <w:pPr>
              <w:spacing w:after="0" w:line="3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Сектор жилищного контроля</w:t>
            </w:r>
          </w:p>
        </w:tc>
      </w:tr>
      <w:tr w:rsidR="00094816" w:rsidRPr="00C45052" w:rsidTr="00FB2A2E">
        <w:trPr>
          <w:trHeight w:hRule="exact" w:val="256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0" w:line="38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  Проведение приема сектором жилищного контроля подконтрольных субъектов по вопросам организации и проведении проверок, соблюдения требований законодательства при осуществлении муниципального жилищного контроля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FB2A2E" w:rsidP="00FB2A2E">
            <w:pPr>
              <w:spacing w:after="0" w:line="22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40411D" w:rsidP="0040411D">
            <w:pPr>
              <w:spacing w:after="0" w:line="3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Сектор жилищного контроля</w:t>
            </w:r>
          </w:p>
        </w:tc>
      </w:tr>
      <w:tr w:rsidR="00094816" w:rsidRPr="00C45052" w:rsidTr="00FB2A2E">
        <w:trPr>
          <w:trHeight w:hRule="exact" w:val="10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   Консультация подконтрольных субъектов по телефону по вопросам соблюдения жилищного законодательства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FB2A2E" w:rsidP="00FB2A2E">
            <w:pPr>
              <w:spacing w:after="0" w:line="22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40411D" w:rsidP="00404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="00094816"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жилищного контроля</w:t>
            </w:r>
          </w:p>
        </w:tc>
      </w:tr>
      <w:tr w:rsidR="00094816" w:rsidRPr="00C45052" w:rsidTr="00FB2A2E">
        <w:trPr>
          <w:trHeight w:hRule="exact" w:val="172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    Размещение на официальном сайте   администрации </w:t>
            </w:r>
            <w:r w:rsidRPr="00C450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Сланцевский муниципальный район</w:t>
            </w:r>
            <w:r w:rsidR="0040411D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обобщения</w:t>
            </w: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практики осуществления муниципального жилищного контроля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094816" w:rsidP="00FB2A2E">
            <w:pPr>
              <w:spacing w:after="0" w:line="38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Не реже одного раза </w:t>
            </w:r>
            <w:r w:rsidR="0040411D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094816" w:rsidP="00404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Сектор жилищного контроля</w:t>
            </w:r>
          </w:p>
        </w:tc>
      </w:tr>
      <w:tr w:rsidR="00094816" w:rsidRPr="00C45052" w:rsidTr="00FB2A2E">
        <w:trPr>
          <w:trHeight w:hRule="exact" w:val="131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0" w:line="220" w:lineRule="exact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40411D" w:rsidP="00152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094816" w:rsidRPr="00C45052">
              <w:rPr>
                <w:rFonts w:ascii="Times New Roman" w:hAnsi="Times New Roman" w:cs="Times New Roman"/>
              </w:rPr>
              <w:t>Профилактический визит</w:t>
            </w:r>
          </w:p>
          <w:p w:rsidR="00094816" w:rsidRPr="00C45052" w:rsidRDefault="00094816" w:rsidP="00152CD0">
            <w:pPr>
              <w:spacing w:after="0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FB2A2E" w:rsidP="00152CD0">
            <w:pPr>
              <w:spacing w:after="0" w:line="385" w:lineRule="exact"/>
              <w:jc w:val="both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094816" w:rsidP="0040411D">
            <w:pPr>
              <w:spacing w:after="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Сектор жилищного контроля</w:t>
            </w:r>
          </w:p>
        </w:tc>
      </w:tr>
      <w:tr w:rsidR="00094816" w:rsidRPr="00C45052" w:rsidTr="00FB2A2E">
        <w:trPr>
          <w:trHeight w:hRule="exact" w:val="289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094816" w:rsidP="00152C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     Поддержание в актуальном состоянии размещенных на официальном сайте  администрации </w:t>
            </w:r>
            <w:r w:rsidRPr="00C450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Сланцевский муниципальный район</w:t>
            </w: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перечней нормативных правовых актов, содержащие обязательные требования, соблюдение которых оценивается при проведении мероприятий по контролю в рамках осуществления муниципального контроля.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16" w:rsidRPr="00C45052" w:rsidRDefault="00FB2A2E" w:rsidP="00FB2A2E">
            <w:pPr>
              <w:spacing w:after="0" w:line="22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6" w:rsidRPr="00C45052" w:rsidRDefault="0040411D" w:rsidP="00404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Сектор жилищного контроля</w:t>
            </w:r>
          </w:p>
        </w:tc>
      </w:tr>
      <w:tr w:rsidR="0040411D" w:rsidRPr="00C45052" w:rsidTr="00FB2A2E">
        <w:trPr>
          <w:trHeight w:hRule="exact" w:val="156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1D" w:rsidRPr="00C45052" w:rsidRDefault="0040411D" w:rsidP="0040411D">
            <w:pPr>
              <w:spacing w:after="0" w:line="220" w:lineRule="exact"/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1D" w:rsidRPr="00C45052" w:rsidRDefault="0040411D" w:rsidP="0040411D">
            <w:pPr>
              <w:spacing w:after="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     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1D" w:rsidRPr="00C45052" w:rsidRDefault="0040411D" w:rsidP="00FB2A2E">
            <w:pPr>
              <w:spacing w:after="0" w:line="22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</w:t>
            </w:r>
            <w:r w:rsidR="00FB2A2E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мере появления оснований, предусмотренных законодптельством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1D" w:rsidRPr="00C45052" w:rsidRDefault="0040411D" w:rsidP="00FB2A2E">
            <w:pPr>
              <w:spacing w:after="0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2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Сектор жилищного контроля</w:t>
            </w:r>
          </w:p>
        </w:tc>
      </w:tr>
    </w:tbl>
    <w:p w:rsidR="00094816" w:rsidRPr="00C45052" w:rsidRDefault="00094816" w:rsidP="00094816">
      <w:pPr>
        <w:framePr w:w="9255" w:wrap="notBeside" w:vAnchor="text" w:hAnchor="page" w:x="1100" w:y="-210"/>
        <w:rPr>
          <w:rFonts w:ascii="Times New Roman" w:hAnsi="Times New Roman" w:cs="Times New Roman"/>
        </w:rPr>
      </w:pPr>
    </w:p>
    <w:p w:rsidR="005A7F76" w:rsidRPr="00094816" w:rsidRDefault="005A7F76" w:rsidP="00FB2A2E">
      <w:pPr>
        <w:rPr>
          <w:rFonts w:ascii="Arial" w:eastAsia="Times New Roman" w:hAnsi="Arial" w:cs="Arial"/>
          <w:sz w:val="18"/>
          <w:szCs w:val="18"/>
        </w:rPr>
      </w:pPr>
    </w:p>
    <w:sectPr w:rsidR="005A7F76" w:rsidRPr="00094816" w:rsidSect="0072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27D"/>
    <w:multiLevelType w:val="multilevel"/>
    <w:tmpl w:val="5EA8C3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B5A35"/>
    <w:multiLevelType w:val="multilevel"/>
    <w:tmpl w:val="B32066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B5602"/>
    <w:multiLevelType w:val="multilevel"/>
    <w:tmpl w:val="B270294E"/>
    <w:lvl w:ilvl="0">
      <w:start w:val="2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B265E"/>
    <w:multiLevelType w:val="multilevel"/>
    <w:tmpl w:val="603EAB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B147B0"/>
    <w:multiLevelType w:val="multilevel"/>
    <w:tmpl w:val="F0B858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5A7F76"/>
    <w:rsid w:val="000276EF"/>
    <w:rsid w:val="00094816"/>
    <w:rsid w:val="00116734"/>
    <w:rsid w:val="0013052A"/>
    <w:rsid w:val="00152CD0"/>
    <w:rsid w:val="002D3EDD"/>
    <w:rsid w:val="0040411D"/>
    <w:rsid w:val="005A7F76"/>
    <w:rsid w:val="00601DC1"/>
    <w:rsid w:val="0072581A"/>
    <w:rsid w:val="00725ED4"/>
    <w:rsid w:val="007A64AF"/>
    <w:rsid w:val="008D4232"/>
    <w:rsid w:val="008E6AA3"/>
    <w:rsid w:val="009B5F5F"/>
    <w:rsid w:val="009E6F69"/>
    <w:rsid w:val="00A42476"/>
    <w:rsid w:val="00AF1E7E"/>
    <w:rsid w:val="00C829DE"/>
    <w:rsid w:val="00D07C40"/>
    <w:rsid w:val="00EE2535"/>
    <w:rsid w:val="00F3264D"/>
    <w:rsid w:val="00F37A11"/>
    <w:rsid w:val="00FB1D1D"/>
    <w:rsid w:val="00FB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D4"/>
  </w:style>
  <w:style w:type="paragraph" w:styleId="1">
    <w:name w:val="heading 1"/>
    <w:basedOn w:val="a"/>
    <w:link w:val="10"/>
    <w:uiPriority w:val="9"/>
    <w:qFormat/>
    <w:rsid w:val="005A7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7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7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F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7F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7F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7F76"/>
    <w:rPr>
      <w:color w:val="0000FF"/>
      <w:u w:val="single"/>
    </w:rPr>
  </w:style>
  <w:style w:type="character" w:customStyle="1" w:styleId="21">
    <w:name w:val="Основной текст (2)_"/>
    <w:basedOn w:val="a0"/>
    <w:rsid w:val="000948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094816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lobina@nm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gkh88</dc:creator>
  <cp:keywords/>
  <dc:description/>
  <cp:lastModifiedBy>gkh88</cp:lastModifiedBy>
  <cp:revision>13</cp:revision>
  <cp:lastPrinted>2021-09-24T06:58:00Z</cp:lastPrinted>
  <dcterms:created xsi:type="dcterms:W3CDTF">2021-09-24T06:56:00Z</dcterms:created>
  <dcterms:modified xsi:type="dcterms:W3CDTF">2021-09-28T09:55:00Z</dcterms:modified>
</cp:coreProperties>
</file>