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0" w:rsidRPr="00DA75D0" w:rsidRDefault="00B23383" w:rsidP="00DA75D0">
      <w:pPr>
        <w:jc w:val="right"/>
        <w:rPr>
          <w:i/>
          <w:iCs/>
          <w:sz w:val="21"/>
          <w:szCs w:val="21"/>
        </w:rPr>
      </w:pPr>
      <w:r w:rsidRPr="00B23383">
        <w:rPr>
          <w:i/>
          <w:iCs/>
          <w:sz w:val="21"/>
          <w:szCs w:val="21"/>
        </w:rPr>
        <w:t xml:space="preserve">Приложение </w:t>
      </w:r>
      <w:r w:rsidR="00DA75D0">
        <w:rPr>
          <w:i/>
          <w:iCs/>
          <w:sz w:val="21"/>
          <w:szCs w:val="21"/>
        </w:rPr>
        <w:t>1</w:t>
      </w:r>
    </w:p>
    <w:p w:rsidR="00B23383" w:rsidRPr="00B23383" w:rsidRDefault="00B23383" w:rsidP="00B23383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sz w:val="24"/>
          <w:szCs w:val="24"/>
          <w:lang w:eastAsia="ru-RU"/>
        </w:rPr>
        <w:t>ИНФОРМАЦИЯ  О  РЕАЛИЗАЦИИ   </w:t>
      </w:r>
    </w:p>
    <w:p w:rsidR="00B23383" w:rsidRPr="00B23383" w:rsidRDefault="00B23383" w:rsidP="00B23383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sz w:val="24"/>
          <w:szCs w:val="24"/>
          <w:lang w:eastAsia="ru-RU"/>
        </w:rPr>
        <w:t>РЕГИОНАЛЬНЫХ ПРОЕКТОВ  </w:t>
      </w:r>
    </w:p>
    <w:p w:rsidR="00DA75D0" w:rsidRPr="00B23383" w:rsidRDefault="00B23383" w:rsidP="00DA75D0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sz w:val="24"/>
          <w:szCs w:val="24"/>
          <w:lang w:eastAsia="ru-RU"/>
        </w:rPr>
        <w:t>НАЦИОНАЛЬНОГО ПРО</w:t>
      </w:r>
      <w:r w:rsidR="00DA75D0">
        <w:rPr>
          <w:b/>
          <w:bCs/>
          <w:color w:val="000000"/>
          <w:sz w:val="24"/>
          <w:szCs w:val="24"/>
          <w:lang w:eastAsia="ru-RU"/>
        </w:rPr>
        <w:t>ЕК</w:t>
      </w:r>
      <w:proofErr w:type="gramStart"/>
      <w:r w:rsidR="00DA75D0">
        <w:rPr>
          <w:b/>
          <w:bCs/>
          <w:color w:val="000000"/>
          <w:sz w:val="24"/>
          <w:szCs w:val="24"/>
          <w:lang w:eastAsia="ru-RU"/>
        </w:rPr>
        <w:t>Т</w:t>
      </w:r>
      <w:r w:rsidR="00DA75D0" w:rsidRPr="00B23383">
        <w:rPr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DA75D0" w:rsidRPr="00B23383">
        <w:rPr>
          <w:b/>
          <w:bCs/>
          <w:color w:val="000000"/>
          <w:sz w:val="24"/>
          <w:szCs w:val="24"/>
          <w:lang w:eastAsia="ru-RU"/>
        </w:rPr>
        <w:t>ОБРАЗОВАНИЕ»  </w:t>
      </w:r>
    </w:p>
    <w:p w:rsidR="00DA75D0" w:rsidRPr="00B23383" w:rsidRDefault="00DA75D0" w:rsidP="00DA75D0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sz w:val="24"/>
          <w:szCs w:val="24"/>
          <w:lang w:eastAsia="ru-RU"/>
        </w:rPr>
        <w:t>НА  ТЕРРИТОРИИ   СЛАНЦЕВСКОГО  МУНИЦИПАЛЬНОГО  РАЙОНА  </w:t>
      </w:r>
    </w:p>
    <w:p w:rsidR="00DA75D0" w:rsidRPr="00B23383" w:rsidRDefault="00DA75D0" w:rsidP="00DA75D0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sz w:val="24"/>
          <w:szCs w:val="24"/>
          <w:lang w:eastAsia="ru-RU"/>
        </w:rPr>
        <w:t>В  2021  ГОДУ</w:t>
      </w:r>
    </w:p>
    <w:p w:rsidR="00DA75D0" w:rsidRPr="00B23383" w:rsidRDefault="00DA75D0" w:rsidP="00DA75D0">
      <w:pPr>
        <w:rPr>
          <w:sz w:val="24"/>
          <w:szCs w:val="24"/>
          <w:lang w:eastAsia="ru-RU"/>
        </w:rPr>
      </w:pPr>
    </w:p>
    <w:p w:rsidR="00DA75D0" w:rsidRPr="00DA75D0" w:rsidRDefault="00DA75D0" w:rsidP="00DA75D0">
      <w:pPr>
        <w:spacing w:before="240" w:after="240"/>
        <w:ind w:left="851" w:right="672"/>
        <w:jc w:val="both"/>
        <w:rPr>
          <w:sz w:val="24"/>
          <w:szCs w:val="24"/>
          <w:lang w:eastAsia="ru-RU"/>
        </w:rPr>
      </w:pPr>
      <w:r w:rsidRPr="00B23383">
        <w:rPr>
          <w:color w:val="000000"/>
          <w:lang w:eastAsia="ru-RU"/>
        </w:rPr>
        <w:t>На сайте администрации в разделе «Социальная сфера» - «Образование» размещен  подраздел  «Национальный  проект  «Образование»</w:t>
      </w:r>
      <w:hyperlink r:id="rId6" w:history="1">
        <w:r w:rsidRPr="00B23383">
          <w:rPr>
            <w:color w:val="0000FF"/>
            <w:u w:val="single"/>
            <w:lang w:eastAsia="ru-RU"/>
          </w:rPr>
          <w:t>  http://slanmo.ru/natcional-nyy-proekt-obrazovanie.html</w:t>
        </w:r>
      </w:hyperlink>
      <w:r w:rsidRPr="00B23383">
        <w:rPr>
          <w:color w:val="000000"/>
          <w:lang w:eastAsia="ru-RU"/>
        </w:rPr>
        <w:t xml:space="preserve"> ,  в  котором   размещены общие    документы   муниципального  уровня  и  ссылки на  каждый    региональный  проект.</w:t>
      </w:r>
    </w:p>
    <w:p w:rsidR="00DA75D0" w:rsidRPr="00B23383" w:rsidRDefault="00DA75D0" w:rsidP="00DA75D0">
      <w:pPr>
        <w:spacing w:before="240" w:after="240"/>
        <w:jc w:val="center"/>
        <w:rPr>
          <w:sz w:val="24"/>
          <w:szCs w:val="24"/>
          <w:lang w:eastAsia="ru-RU"/>
        </w:rPr>
      </w:pPr>
      <w:r w:rsidRPr="00B23383">
        <w:rPr>
          <w:b/>
          <w:bCs/>
          <w:color w:val="000000"/>
          <w:lang w:eastAsia="ru-RU"/>
        </w:rPr>
        <w:t>НАЦИОНАЛЬНЫЙ ПРОЕКТ "ОБРАЗОВАНИЕ"</w:t>
      </w:r>
    </w:p>
    <w:p w:rsidR="00DA75D0" w:rsidRPr="00B23383" w:rsidRDefault="00DC1E4B" w:rsidP="00DA75D0">
      <w:pPr>
        <w:numPr>
          <w:ilvl w:val="0"/>
          <w:numId w:val="1"/>
        </w:num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7" w:history="1">
        <w:r w:rsidR="00DA75D0" w:rsidRPr="00B23383">
          <w:rPr>
            <w:color w:val="000000"/>
            <w:sz w:val="24"/>
            <w:szCs w:val="24"/>
            <w:u w:val="single"/>
            <w:lang w:eastAsia="ru-RU"/>
          </w:rPr>
          <w:t> </w:t>
        </w:r>
        <w:r w:rsidR="00DA75D0" w:rsidRPr="00B23383">
          <w:rPr>
            <w:b/>
            <w:bCs/>
            <w:color w:val="000000"/>
            <w:sz w:val="24"/>
            <w:szCs w:val="24"/>
            <w:u w:val="single"/>
            <w:lang w:eastAsia="ru-RU"/>
          </w:rPr>
          <w:t>СОВРЕМЕННАЯ ШКОЛА</w:t>
        </w:r>
      </w:hyperlink>
    </w:p>
    <w:p w:rsidR="00DA75D0" w:rsidRPr="00B23383" w:rsidRDefault="00DA75D0" w:rsidP="00DA75D0">
      <w:pPr>
        <w:rPr>
          <w:sz w:val="24"/>
          <w:szCs w:val="24"/>
          <w:lang w:eastAsia="ru-RU"/>
        </w:rPr>
      </w:pPr>
    </w:p>
    <w:tbl>
      <w:tblPr>
        <w:tblW w:w="13041" w:type="dxa"/>
        <w:tblInd w:w="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6237"/>
        <w:gridCol w:w="5528"/>
      </w:tblGrid>
      <w:tr w:rsidR="00DA75D0" w:rsidRPr="00B23383" w:rsidTr="00DA75D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DA75D0">
            <w:pPr>
              <w:ind w:left="17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Проведенные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Выполненные работы</w:t>
            </w:r>
          </w:p>
        </w:tc>
      </w:tr>
      <w:tr w:rsidR="00DA75D0" w:rsidRPr="00B23383" w:rsidTr="00DA75D0">
        <w:trPr>
          <w:trHeight w:val="1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05039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DA75D0" w:rsidRPr="00B23383">
              <w:rPr>
                <w:color w:val="000000"/>
                <w:sz w:val="24"/>
                <w:szCs w:val="24"/>
                <w:lang w:eastAsia="ru-RU"/>
              </w:rPr>
              <w:t xml:space="preserve">аспоряжением  комитета общего и профессионального образования  Ленинградской области  от  17  декабря  2020  года  №  2165-р  МОУ “Сланцевская  СОШ № 2”    включена  в перечень   общеобразовательных организаций  Ленинградской  области,  в которых  в  2021 году   будут созданы   центры  образования   </w:t>
            </w:r>
            <w:proofErr w:type="gramStart"/>
            <w:r w:rsidR="00DA75D0" w:rsidRPr="00B23383">
              <w:rPr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DA75D0" w:rsidRPr="00B23383">
              <w:rPr>
                <w:color w:val="000000"/>
                <w:sz w:val="24"/>
                <w:szCs w:val="24"/>
                <w:lang w:eastAsia="ru-RU"/>
              </w:rPr>
              <w:t xml:space="preserve">   и технологической направленностей   “Точка роста” в рамках   федерального  проекта  “Современная   </w:t>
            </w:r>
            <w:r w:rsidR="00DA75D0" w:rsidRPr="00B23383">
              <w:rPr>
                <w:color w:val="000000"/>
                <w:sz w:val="24"/>
                <w:szCs w:val="24"/>
                <w:lang w:eastAsia="ru-RU"/>
              </w:rPr>
              <w:lastRenderedPageBreak/>
              <w:t>школа” национального  проекта   “Образование”</w:t>
            </w:r>
          </w:p>
          <w:p w:rsidR="00DA75D0" w:rsidRPr="00B23383" w:rsidRDefault="00DA75D0" w:rsidP="00050390">
            <w:pPr>
              <w:rPr>
                <w:sz w:val="24"/>
                <w:szCs w:val="24"/>
                <w:lang w:eastAsia="ru-RU"/>
              </w:rPr>
            </w:pP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Распоряжением     комитета общего и профессионального образования  Ленинградской области  от  24  декабря  2020  года  №  2230-р   для  МОУ “Сланцевская  СОШ № 2”  определены   минимальные   индикаторы и  показатели   реализации   мероприятий   по  созданию   и   функционированию   центра   образования   естественно-научной   и технологической направленностей   “Точка роста”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численность  обучающихся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осваивающих  два и более предмета  из определенных   предметных областей - 300 чел.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численность обучающихся, осваивающих  дополнительные  программы определенной  направленности -  60 чел.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обучение   по программам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>  повышения  квалификации- 100%</w:t>
            </w:r>
          </w:p>
          <w:p w:rsidR="00DA75D0" w:rsidRPr="00B23383" w:rsidRDefault="00DA75D0" w:rsidP="00050390">
            <w:pPr>
              <w:rPr>
                <w:sz w:val="24"/>
                <w:szCs w:val="24"/>
                <w:lang w:eastAsia="ru-RU"/>
              </w:rPr>
            </w:pP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На  приобретение   лабораторного оборудования   для  реализации  образовательных  программ по  учебным  предметам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>  химия, физика, биология  в  рамках проекта  МОУ “Сланцевская  СОШ № 2”  выделено  1 747 897 руб.,  в  т.ч. 209 747, 64 руб. из  средств  муниципального   бюджета.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В   Ленинградской области   организованы   совместные торги по приобретению    оборудования   шко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383">
              <w:rPr>
                <w:color w:val="000000"/>
                <w:sz w:val="24"/>
                <w:szCs w:val="24"/>
                <w:lang w:eastAsia="ru-RU"/>
              </w:rPr>
              <w:lastRenderedPageBreak/>
              <w:t>участников  проекта   </w:t>
            </w:r>
          </w:p>
          <w:p w:rsidR="00DA75D0" w:rsidRPr="00B23383" w:rsidRDefault="00DA75D0" w:rsidP="00050390">
            <w:pPr>
              <w:rPr>
                <w:sz w:val="24"/>
                <w:szCs w:val="24"/>
                <w:lang w:eastAsia="ru-RU"/>
              </w:rPr>
            </w:pP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 На ремонт  трех  учебных кабинетов  с 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лаборантскими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  МОУ  “Сланцевская  СОШ № 2” выделено 2 910 тыс. рублей, из них  349 200 руб. из  средств  муниципального  бюджета</w:t>
            </w:r>
          </w:p>
          <w:p w:rsidR="00DA75D0" w:rsidRPr="00B23383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Обновление   учебной  мебели      для  трех учебных кабинетов    МОУ  “ Сланцевская  СОШ № 2”: химии, физики,  биологии  планируется  за  счет субвенций  на  реализацию   общеобразовательных программ</w:t>
            </w:r>
          </w:p>
          <w:p w:rsidR="00DA75D0" w:rsidRPr="00B23383" w:rsidRDefault="00DA75D0" w:rsidP="000503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lastRenderedPageBreak/>
              <w:t>Комитетом  образования  администрации   Сланцевского муниципального  района”  и  МОУ “Сланцевская  СОШ №2”     разработана  необходимая  нормативная  база, которая  опубликована: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в   разделе   сайта  комитета  образования:</w:t>
            </w:r>
            <w:hyperlink r:id="rId8" w:history="1">
              <w:r w:rsidRPr="00B23383">
                <w:rPr>
                  <w:color w:val="1155CC"/>
                  <w:sz w:val="24"/>
                  <w:szCs w:val="24"/>
                  <w:u w:val="single"/>
                  <w:lang w:eastAsia="ru-RU"/>
                </w:rPr>
                <w:t>http://slanmo.ru/sovremennaya-</w:t>
              </w:r>
              <w:r w:rsidRPr="00B23383">
                <w:rPr>
                  <w:color w:val="1155CC"/>
                  <w:sz w:val="24"/>
                  <w:szCs w:val="24"/>
                  <w:u w:val="single"/>
                  <w:lang w:eastAsia="ru-RU"/>
                </w:rPr>
                <w:lastRenderedPageBreak/>
                <w:t>shkola.html</w:t>
              </w:r>
            </w:hyperlink>
            <w:r w:rsidRPr="00B233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в разделе  сайта   МОУ “Сланцевская  СОШ № 2” </w:t>
            </w:r>
            <w:hyperlink r:id="rId9" w:history="1">
              <w:r w:rsidRPr="00B23383">
                <w:rPr>
                  <w:color w:val="1155CC"/>
                  <w:sz w:val="24"/>
                  <w:szCs w:val="24"/>
                  <w:u w:val="single"/>
                  <w:lang w:eastAsia="ru-RU"/>
                </w:rPr>
                <w:t>http://www.sch2-slc.siteedit.ru/tochka-rosta-2021/</w:t>
              </w:r>
            </w:hyperlink>
            <w:r w:rsidRPr="00B233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50390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sz w:val="24"/>
                <w:szCs w:val="24"/>
                <w:lang w:eastAsia="ru-RU"/>
              </w:rPr>
              <w:br/>
            </w:r>
          </w:p>
          <w:p w:rsidR="00DA75D0" w:rsidRPr="00B23383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Данные  показатели согласованы    с  комитетом   образования  и являются  перспективными  для  изменения   содержания образования  в  МОУ “Сланцевская  СОШ № 2” по образовательным  программам   основного   общего и среднего общего образования  и  дополнительного образования  с  01.09.2021</w:t>
            </w:r>
          </w:p>
          <w:p w:rsidR="00DA75D0" w:rsidRPr="00B23383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05.04.2021  МОУ “Сланцевская   СОШ №  2”   подписала  электронное  соглашение   о проведении  совместных торгов.</w:t>
            </w:r>
          </w:p>
          <w:p w:rsidR="00DA75D0" w:rsidRPr="00B23383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lastRenderedPageBreak/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  <w:r w:rsidRPr="00B23383">
              <w:rPr>
                <w:sz w:val="24"/>
                <w:szCs w:val="24"/>
                <w:lang w:eastAsia="ru-RU"/>
              </w:rPr>
              <w:br/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В  МОУ  “Сланцевская  СОШ № 2”   определены  сроки  проведения  ремонтных работ  в  апрел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июле  2021  года с  учетом  дизайн-проекта     и проекта  зонирования   Центра образования   естественно-научной   и технологической направленностей   “Точка роста”, утвержденными  распоряжением  комитета  общего и  профессионального образования Ленинградской области   от  22.03.2021  №  714-р </w:t>
            </w:r>
          </w:p>
          <w:p w:rsidR="00DA75D0" w:rsidRPr="00B23383" w:rsidRDefault="00DA75D0" w:rsidP="00050390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В  апреле    МОУ “Сланцевская  СОШ “  2”   планируется  сбор коммерческих  предложений от  фир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производителей     на  поставку  учебной  мебели.</w:t>
            </w:r>
          </w:p>
          <w:p w:rsidR="00DA75D0" w:rsidRPr="00B23383" w:rsidRDefault="00DA75D0" w:rsidP="00050390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Плановый  срок    приобретения  учебной  мебели - август.</w:t>
            </w:r>
          </w:p>
        </w:tc>
      </w:tr>
    </w:tbl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DA75D0" w:rsidRPr="00B23383" w:rsidRDefault="00DC1E4B" w:rsidP="00DA75D0">
      <w:pPr>
        <w:numPr>
          <w:ilvl w:val="0"/>
          <w:numId w:val="2"/>
        </w:num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10" w:history="1">
        <w:r w:rsidR="00DA75D0" w:rsidRPr="00B23383">
          <w:rPr>
            <w:color w:val="000000"/>
            <w:sz w:val="24"/>
            <w:szCs w:val="24"/>
            <w:u w:val="single"/>
            <w:lang w:eastAsia="ru-RU"/>
          </w:rPr>
          <w:t> </w:t>
        </w:r>
        <w:r w:rsidR="00DA75D0" w:rsidRPr="00B23383">
          <w:rPr>
            <w:b/>
            <w:bCs/>
            <w:color w:val="000000"/>
            <w:sz w:val="24"/>
            <w:szCs w:val="24"/>
            <w:u w:val="single"/>
            <w:lang w:eastAsia="ru-RU"/>
          </w:rPr>
          <w:t>УСПЕХ КАЖДОГО РЕБЕНКА</w:t>
        </w:r>
      </w:hyperlink>
    </w:p>
    <w:tbl>
      <w:tblPr>
        <w:tblW w:w="13167" w:type="dxa"/>
        <w:tblInd w:w="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6095"/>
        <w:gridCol w:w="5812"/>
      </w:tblGrid>
      <w:tr w:rsidR="00DA75D0" w:rsidRPr="00B23383" w:rsidTr="0005039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Проведенные мероприятия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Выполненные работы</w:t>
            </w:r>
          </w:p>
        </w:tc>
      </w:tr>
      <w:tr w:rsidR="00DA75D0" w:rsidRPr="00B23383" w:rsidTr="00050390">
        <w:trPr>
          <w:trHeight w:val="11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lastRenderedPageBreak/>
              <w:t>2021 год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numPr>
                <w:ilvl w:val="0"/>
                <w:numId w:val="3"/>
              </w:num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продолжается работа ОО в информационной системе “Навигатор Ленинградской области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”п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>о программам дополнительного образования, в т.ч. размещены краткосрочные программы дополнительного образования (реализация апрель - май 2021 г.), общеобразовательными организациями проведена работа по вовлечению обучающихся, ранее не охваченных программами дополнительного образования;</w:t>
            </w:r>
          </w:p>
          <w:p w:rsidR="00DA75D0" w:rsidRPr="00B23383" w:rsidRDefault="00DA75D0" w:rsidP="000B0528">
            <w:pPr>
              <w:numPr>
                <w:ilvl w:val="0"/>
                <w:numId w:val="3"/>
              </w:num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 с 11.01.2021 продолжается выдача сертификатов персонифицированного финансирования дополнительного образования.</w:t>
            </w:r>
          </w:p>
          <w:p w:rsidR="00DA75D0" w:rsidRPr="00B23383" w:rsidRDefault="00DA75D0" w:rsidP="000B0528">
            <w:pPr>
              <w:numPr>
                <w:ilvl w:val="0"/>
                <w:numId w:val="3"/>
              </w:num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в 2021 году продолжается участие ОО 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Всероссийском проекте “Открытые уроки”, реализуемых с учетом опыта циклов открытых уроков “ПроеКториЯ”, направленных на раннюю профориентацию.</w:t>
            </w:r>
          </w:p>
          <w:p w:rsidR="00DA75D0" w:rsidRPr="00B23383" w:rsidRDefault="00DA75D0" w:rsidP="000B0528">
            <w:pPr>
              <w:numPr>
                <w:ilvl w:val="0"/>
                <w:numId w:val="3"/>
              </w:numPr>
              <w:spacing w:after="24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в 2021 году ОО принимают участие в проекте “Шоу профессий” - открытых онлай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уроках, реализуемых с учетом опыта циклов открытых уроков “ПроеКториЯ”, направленных на раннюю профориентацию.</w:t>
            </w:r>
          </w:p>
          <w:p w:rsidR="00DA75D0" w:rsidRPr="00B23383" w:rsidRDefault="00DA75D0" w:rsidP="000B0528">
            <w:pPr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На текущий момент:</w:t>
            </w:r>
          </w:p>
          <w:p w:rsidR="00DA75D0" w:rsidRPr="00B23383" w:rsidRDefault="00DA75D0" w:rsidP="00050390">
            <w:pPr>
              <w:numPr>
                <w:ilvl w:val="0"/>
                <w:numId w:val="4"/>
              </w:numPr>
              <w:spacing w:before="240" w:after="240"/>
              <w:ind w:left="-36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50390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23383">
              <w:rPr>
                <w:color w:val="000000"/>
                <w:sz w:val="24"/>
                <w:szCs w:val="24"/>
                <w:lang w:eastAsia="ru-RU"/>
              </w:rPr>
              <w:t>выдано 4480 сертификатов учета (82% от общего количества обучающихся в возрасте от 5 до 18 лет). Плановый показатель - 78%;</w:t>
            </w:r>
          </w:p>
          <w:p w:rsidR="00DA75D0" w:rsidRPr="00B23383" w:rsidRDefault="00DA75D0" w:rsidP="00050390">
            <w:pPr>
              <w:spacing w:before="240" w:after="240"/>
              <w:jc w:val="both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- вовлеченных детей - 3752 чел. (69%). Плановый показатель - 78%;</w:t>
            </w:r>
          </w:p>
          <w:p w:rsidR="00DA75D0" w:rsidRPr="00B23383" w:rsidRDefault="00DA75D0" w:rsidP="00050390">
            <w:pPr>
              <w:spacing w:before="240" w:after="240"/>
              <w:jc w:val="both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- выдано 1525 сертификатов персонифицированного финансирования (28% от общего количества обучающихся в возрасте от 5 до 18 лет). Плановый показатель - 35%</w:t>
            </w:r>
          </w:p>
          <w:p w:rsidR="00DA75D0" w:rsidRPr="00B23383" w:rsidRDefault="00DA75D0" w:rsidP="000B0528">
            <w:pPr>
              <w:numPr>
                <w:ilvl w:val="0"/>
                <w:numId w:val="5"/>
              </w:numPr>
              <w:spacing w:before="240" w:after="240"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приняли участие в просмотре открытых онлайн - уроков 4540 человек</w:t>
            </w:r>
          </w:p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  <w:r w:rsidRPr="00B23383">
              <w:rPr>
                <w:sz w:val="24"/>
                <w:szCs w:val="24"/>
                <w:lang w:eastAsia="ru-RU"/>
              </w:rPr>
              <w:br/>
            </w:r>
          </w:p>
          <w:p w:rsidR="00DA75D0" w:rsidRPr="00B23383" w:rsidRDefault="00DA75D0" w:rsidP="000B0528">
            <w:pPr>
              <w:numPr>
                <w:ilvl w:val="0"/>
                <w:numId w:val="6"/>
              </w:numPr>
              <w:spacing w:before="240" w:after="240"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приняли участие в просмотре открытых онлайн-уроков 1128 человек</w:t>
            </w:r>
          </w:p>
        </w:tc>
      </w:tr>
    </w:tbl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P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DA75D0" w:rsidRPr="00B23383" w:rsidRDefault="00DC1E4B" w:rsidP="00DA75D0">
      <w:pPr>
        <w:numPr>
          <w:ilvl w:val="0"/>
          <w:numId w:val="7"/>
        </w:num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11" w:history="1">
        <w:r w:rsidR="00DA75D0" w:rsidRPr="00B23383">
          <w:rPr>
            <w:color w:val="000000"/>
            <w:u w:val="single"/>
            <w:lang w:eastAsia="ru-RU"/>
          </w:rPr>
          <w:t> </w:t>
        </w:r>
        <w:r w:rsidR="00DA75D0" w:rsidRPr="00B23383">
          <w:rPr>
            <w:b/>
            <w:bCs/>
            <w:color w:val="000000"/>
            <w:sz w:val="24"/>
            <w:szCs w:val="24"/>
            <w:u w:val="single"/>
            <w:lang w:eastAsia="ru-RU"/>
          </w:rPr>
          <w:t>ПОДДЕРЖКА СЕМЕЙ, ИМЕЮЩИХ ДЕТЕЙ</w:t>
        </w:r>
      </w:hyperlink>
    </w:p>
    <w:p w:rsidR="00DA75D0" w:rsidRPr="00B23383" w:rsidRDefault="00DA75D0" w:rsidP="00DA75D0">
      <w:pPr>
        <w:rPr>
          <w:sz w:val="24"/>
          <w:szCs w:val="24"/>
          <w:lang w:eastAsia="ru-RU"/>
        </w:rPr>
      </w:pPr>
    </w:p>
    <w:tbl>
      <w:tblPr>
        <w:tblW w:w="13002" w:type="dxa"/>
        <w:tblInd w:w="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"/>
        <w:gridCol w:w="6237"/>
        <w:gridCol w:w="5528"/>
      </w:tblGrid>
      <w:tr w:rsidR="00DA75D0" w:rsidRPr="00B23383" w:rsidTr="00DA75D0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Проведенные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Выполненные работы</w:t>
            </w:r>
          </w:p>
        </w:tc>
      </w:tr>
      <w:tr w:rsidR="00DA75D0" w:rsidRPr="00B23383" w:rsidTr="00DA75D0">
        <w:trPr>
          <w:trHeight w:val="112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продолжают работу консультационные центры, созданные на базе МДОУ “Сланцевский детский сад №3”, МДОУ “Сланцевский детский сад №10”, по оказанию консультативной помощи родителям в вопросах воспитания и обучения детей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В 1 квартале 2021 года  оказано  117 услуг родителям (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законными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представителям) по вопросам воспитания и обучения детей.</w:t>
            </w:r>
          </w:p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Отмечена 100% удовлетворенность родителей (законных представителей) качеством предоставляемых  услуг психолого – педагогической, методической и консультативной помощи</w:t>
            </w:r>
          </w:p>
        </w:tc>
      </w:tr>
    </w:tbl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P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DA75D0" w:rsidRPr="00B23383" w:rsidRDefault="00DC1E4B" w:rsidP="00DA75D0">
      <w:pPr>
        <w:numPr>
          <w:ilvl w:val="0"/>
          <w:numId w:val="8"/>
        </w:num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12" w:history="1">
        <w:r w:rsidR="00DA75D0" w:rsidRPr="00B23383">
          <w:rPr>
            <w:color w:val="000000"/>
            <w:sz w:val="24"/>
            <w:szCs w:val="24"/>
            <w:u w:val="single"/>
            <w:lang w:eastAsia="ru-RU"/>
          </w:rPr>
          <w:t> </w:t>
        </w:r>
        <w:r w:rsidR="00DA75D0" w:rsidRPr="00B23383">
          <w:rPr>
            <w:b/>
            <w:bCs/>
            <w:color w:val="000000"/>
            <w:sz w:val="24"/>
            <w:szCs w:val="24"/>
            <w:u w:val="single"/>
            <w:lang w:eastAsia="ru-RU"/>
          </w:rPr>
          <w:t>ЦИФРОВАЯ ОБРАЗОВАТЕЛЬНАЯ СРЕДА</w:t>
        </w:r>
      </w:hyperlink>
    </w:p>
    <w:p w:rsidR="00DA75D0" w:rsidRPr="00B23383" w:rsidRDefault="00DA75D0" w:rsidP="00DA75D0">
      <w:pPr>
        <w:rPr>
          <w:sz w:val="24"/>
          <w:szCs w:val="24"/>
          <w:lang w:eastAsia="ru-RU"/>
        </w:rPr>
      </w:pPr>
    </w:p>
    <w:tbl>
      <w:tblPr>
        <w:tblW w:w="0" w:type="auto"/>
        <w:tblInd w:w="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6258"/>
        <w:gridCol w:w="5528"/>
      </w:tblGrid>
      <w:tr w:rsidR="00DA75D0" w:rsidRPr="00B23383" w:rsidTr="00DA75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Проведенные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Выполненные работы</w:t>
            </w:r>
          </w:p>
        </w:tc>
      </w:tr>
      <w:tr w:rsidR="00DA75D0" w:rsidRPr="00B23383" w:rsidTr="00DA75D0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32"/>
                <w:szCs w:val="32"/>
                <w:lang w:eastAsia="ru-RU"/>
              </w:rPr>
              <w:t>-</w:t>
            </w:r>
          </w:p>
        </w:tc>
      </w:tr>
    </w:tbl>
    <w:p w:rsidR="00DA75D0" w:rsidRPr="00B23383" w:rsidRDefault="00DA75D0" w:rsidP="00DA75D0">
      <w:pPr>
        <w:rPr>
          <w:sz w:val="24"/>
          <w:szCs w:val="24"/>
          <w:lang w:eastAsia="ru-RU"/>
        </w:rPr>
      </w:pPr>
    </w:p>
    <w:p w:rsidR="00DA75D0" w:rsidRPr="00B23383" w:rsidRDefault="00DA75D0" w:rsidP="00DA75D0">
      <w:pPr>
        <w:spacing w:before="240" w:after="240"/>
        <w:ind w:left="851" w:right="672"/>
        <w:jc w:val="both"/>
        <w:rPr>
          <w:sz w:val="24"/>
          <w:szCs w:val="24"/>
          <w:lang w:eastAsia="ru-RU"/>
        </w:rPr>
      </w:pPr>
      <w:proofErr w:type="gramStart"/>
      <w:r w:rsidRPr="00B23383">
        <w:rPr>
          <w:color w:val="000000"/>
          <w:sz w:val="24"/>
          <w:szCs w:val="24"/>
          <w:lang w:eastAsia="ru-RU"/>
        </w:rPr>
        <w:t>*Постановление Правительства Ленинградской области от 29.01.2021 года № 48 «Об утверждении распределения в 2021-2023 годах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обеспечение образовательных организаций материально-технической базой для внедрения цифровой образовательной среды в рамках государственной программы Ленинградской области «Современное образование Ленинградской области»</w:t>
      </w:r>
      <w:proofErr w:type="gramEnd"/>
    </w:p>
    <w:tbl>
      <w:tblPr>
        <w:tblW w:w="0" w:type="auto"/>
        <w:tblInd w:w="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  <w:gridCol w:w="2977"/>
        <w:gridCol w:w="2835"/>
        <w:gridCol w:w="2977"/>
      </w:tblGrid>
      <w:tr w:rsidR="00DA75D0" w:rsidRPr="00B23383" w:rsidTr="00DA75D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DA75D0" w:rsidRPr="00B23383" w:rsidTr="00DA75D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b/>
                <w:b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sz w:val="24"/>
                <w:szCs w:val="24"/>
                <w:lang w:eastAsia="ru-RU"/>
              </w:rPr>
              <w:t>Сланцевский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3114296,89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1578706,73</w:t>
            </w:r>
          </w:p>
        </w:tc>
      </w:tr>
    </w:tbl>
    <w:p w:rsidR="00DA75D0" w:rsidRPr="00B23383" w:rsidRDefault="00DA75D0" w:rsidP="00DA75D0">
      <w:pPr>
        <w:rPr>
          <w:sz w:val="24"/>
          <w:szCs w:val="24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050390" w:rsidRPr="00050390" w:rsidRDefault="00050390" w:rsidP="00050390">
      <w:p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DA75D0" w:rsidRPr="00B23383" w:rsidRDefault="00DC1E4B" w:rsidP="00DA75D0">
      <w:pPr>
        <w:numPr>
          <w:ilvl w:val="0"/>
          <w:numId w:val="9"/>
        </w:numPr>
        <w:spacing w:before="240" w:after="240"/>
        <w:ind w:left="900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13" w:history="1">
        <w:r w:rsidR="00DA75D0" w:rsidRPr="00B23383">
          <w:rPr>
            <w:color w:val="000000"/>
            <w:sz w:val="24"/>
            <w:szCs w:val="24"/>
            <w:u w:val="single"/>
            <w:lang w:eastAsia="ru-RU"/>
          </w:rPr>
          <w:t> </w:t>
        </w:r>
        <w:r w:rsidR="00DA75D0" w:rsidRPr="00B23383">
          <w:rPr>
            <w:b/>
            <w:bCs/>
            <w:color w:val="000000"/>
            <w:sz w:val="24"/>
            <w:szCs w:val="24"/>
            <w:u w:val="single"/>
            <w:lang w:eastAsia="ru-RU"/>
          </w:rPr>
          <w:t>УЧИТЕЛЬ БУДУЩЕГО</w:t>
        </w:r>
      </w:hyperlink>
    </w:p>
    <w:p w:rsidR="00DA75D0" w:rsidRPr="00B23383" w:rsidRDefault="00DA75D0" w:rsidP="00DA75D0">
      <w:pPr>
        <w:rPr>
          <w:sz w:val="24"/>
          <w:szCs w:val="24"/>
          <w:lang w:eastAsia="ru-RU"/>
        </w:rPr>
      </w:pPr>
    </w:p>
    <w:tbl>
      <w:tblPr>
        <w:tblW w:w="13041" w:type="dxa"/>
        <w:tblInd w:w="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6095"/>
        <w:gridCol w:w="5670"/>
      </w:tblGrid>
      <w:tr w:rsidR="00DA75D0" w:rsidRPr="00B23383" w:rsidTr="00DA75D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Проведенные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jc w:val="center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Выполненные работы</w:t>
            </w:r>
          </w:p>
        </w:tc>
      </w:tr>
      <w:tr w:rsidR="00DA75D0" w:rsidRPr="00B23383" w:rsidTr="00DA75D0">
        <w:trPr>
          <w:trHeight w:val="1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Повторное </w:t>
            </w: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 xml:space="preserve"> «Совершенствование предметных и методических компетенций учителей (в том числе в области формирования функциональной грамотности) в рамках реализации проекта «Учитель будущего»</w:t>
            </w:r>
          </w:p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proofErr w:type="gramStart"/>
            <w:r w:rsidRPr="00B23383">
              <w:rPr>
                <w:color w:val="000000"/>
                <w:sz w:val="24"/>
                <w:szCs w:val="24"/>
                <w:lang w:eastAsia="ru-RU"/>
              </w:rPr>
              <w:t>Дополнительное тестирование в соответствии с Письмом Министерства просвещения Российской Федерации (Минпросвещения России) от 12.10.2020 №ВБ-1916/08 «О проведении оценки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 для формирования кадрового резерва учителей по предметам русский язык, математика</w:t>
            </w:r>
            <w:proofErr w:type="gramEnd"/>
            <w:r w:rsidRPr="00B23383">
              <w:rPr>
                <w:color w:val="000000"/>
                <w:sz w:val="24"/>
                <w:szCs w:val="24"/>
                <w:lang w:eastAsia="ru-RU"/>
              </w:rPr>
              <w:t>, физика, химия, биология в рамках проекта “Учитель будущего”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3 педагога обучаются повторно (срок обучения март-апрель)</w:t>
            </w:r>
          </w:p>
          <w:p w:rsidR="00DA75D0" w:rsidRPr="00B23383" w:rsidRDefault="00DA75D0" w:rsidP="000B0528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На базе ЛОИРО 26.03 - 5 педагогов </w:t>
            </w:r>
          </w:p>
          <w:p w:rsidR="00DA75D0" w:rsidRPr="00B23383" w:rsidRDefault="00DA75D0" w:rsidP="000B0528">
            <w:pPr>
              <w:spacing w:before="240" w:after="240"/>
              <w:rPr>
                <w:sz w:val="24"/>
                <w:szCs w:val="24"/>
                <w:lang w:eastAsia="ru-RU"/>
              </w:rPr>
            </w:pPr>
            <w:r w:rsidRPr="00B23383">
              <w:rPr>
                <w:color w:val="000000"/>
                <w:sz w:val="24"/>
                <w:szCs w:val="24"/>
                <w:lang w:eastAsia="ru-RU"/>
              </w:rPr>
              <w:t>На базе района 02.04 - 9 педагогов</w:t>
            </w:r>
          </w:p>
        </w:tc>
      </w:tr>
    </w:tbl>
    <w:p w:rsidR="00DA75D0" w:rsidRDefault="00DA75D0" w:rsidP="00B23383">
      <w:pPr>
        <w:spacing w:before="240" w:after="240"/>
        <w:jc w:val="center"/>
        <w:rPr>
          <w:b/>
          <w:bCs/>
          <w:color w:val="000000"/>
          <w:sz w:val="24"/>
          <w:szCs w:val="24"/>
          <w:lang w:eastAsia="ru-RU"/>
        </w:rPr>
        <w:sectPr w:rsidR="00DA75D0" w:rsidSect="00050390">
          <w:pgSz w:w="15840" w:h="12240" w:orient="landscape"/>
          <w:pgMar w:top="851" w:right="709" w:bottom="1701" w:left="567" w:header="709" w:footer="709" w:gutter="0"/>
          <w:cols w:space="708"/>
          <w:docGrid w:linePitch="360"/>
        </w:sectPr>
      </w:pPr>
    </w:p>
    <w:p w:rsidR="00B23383" w:rsidRPr="00B23383" w:rsidRDefault="00B23383" w:rsidP="00B23383">
      <w:pPr>
        <w:rPr>
          <w:sz w:val="24"/>
          <w:szCs w:val="24"/>
          <w:lang w:eastAsia="ru-RU"/>
        </w:rPr>
      </w:pPr>
    </w:p>
    <w:sectPr w:rsidR="00B23383" w:rsidRPr="00B23383" w:rsidSect="00DA75D0">
      <w:pgSz w:w="15840" w:h="12240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331"/>
    <w:multiLevelType w:val="multilevel"/>
    <w:tmpl w:val="98B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80D"/>
    <w:multiLevelType w:val="multilevel"/>
    <w:tmpl w:val="FE6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671D"/>
    <w:multiLevelType w:val="multilevel"/>
    <w:tmpl w:val="2C2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4598B"/>
    <w:multiLevelType w:val="multilevel"/>
    <w:tmpl w:val="F04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725F"/>
    <w:multiLevelType w:val="multilevel"/>
    <w:tmpl w:val="00C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32F74"/>
    <w:multiLevelType w:val="multilevel"/>
    <w:tmpl w:val="414A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55E5"/>
    <w:multiLevelType w:val="multilevel"/>
    <w:tmpl w:val="DAC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35904"/>
    <w:multiLevelType w:val="multilevel"/>
    <w:tmpl w:val="911A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2317F"/>
    <w:multiLevelType w:val="multilevel"/>
    <w:tmpl w:val="175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DB"/>
    <w:rsid w:val="00050390"/>
    <w:rsid w:val="00112E9A"/>
    <w:rsid w:val="001633CE"/>
    <w:rsid w:val="001649E7"/>
    <w:rsid w:val="001769DA"/>
    <w:rsid w:val="001A3489"/>
    <w:rsid w:val="001C4FF1"/>
    <w:rsid w:val="00250541"/>
    <w:rsid w:val="002621F9"/>
    <w:rsid w:val="00286E2C"/>
    <w:rsid w:val="002B5A0D"/>
    <w:rsid w:val="002E0DAE"/>
    <w:rsid w:val="003230BC"/>
    <w:rsid w:val="00372FD4"/>
    <w:rsid w:val="00443C91"/>
    <w:rsid w:val="00462BBF"/>
    <w:rsid w:val="004962FD"/>
    <w:rsid w:val="004A6688"/>
    <w:rsid w:val="004E5EBD"/>
    <w:rsid w:val="005D7478"/>
    <w:rsid w:val="00615DB1"/>
    <w:rsid w:val="00667591"/>
    <w:rsid w:val="006925DB"/>
    <w:rsid w:val="006A30F6"/>
    <w:rsid w:val="006D08DB"/>
    <w:rsid w:val="006F720C"/>
    <w:rsid w:val="0078534E"/>
    <w:rsid w:val="007B144E"/>
    <w:rsid w:val="007C222A"/>
    <w:rsid w:val="007D239A"/>
    <w:rsid w:val="00806791"/>
    <w:rsid w:val="008228C5"/>
    <w:rsid w:val="008A491A"/>
    <w:rsid w:val="008D713D"/>
    <w:rsid w:val="008F609F"/>
    <w:rsid w:val="008F6422"/>
    <w:rsid w:val="00942045"/>
    <w:rsid w:val="00955E0C"/>
    <w:rsid w:val="009B72CC"/>
    <w:rsid w:val="00A3393A"/>
    <w:rsid w:val="00A44EA5"/>
    <w:rsid w:val="00AA7191"/>
    <w:rsid w:val="00AB72EE"/>
    <w:rsid w:val="00B23383"/>
    <w:rsid w:val="00B545CE"/>
    <w:rsid w:val="00BA6B4E"/>
    <w:rsid w:val="00BA7775"/>
    <w:rsid w:val="00BE40A5"/>
    <w:rsid w:val="00C078E6"/>
    <w:rsid w:val="00C508F0"/>
    <w:rsid w:val="00C56BB7"/>
    <w:rsid w:val="00CA24E1"/>
    <w:rsid w:val="00D123EE"/>
    <w:rsid w:val="00D31EED"/>
    <w:rsid w:val="00DA75D0"/>
    <w:rsid w:val="00DC1E4B"/>
    <w:rsid w:val="00DD19DB"/>
    <w:rsid w:val="00E22A49"/>
    <w:rsid w:val="00E4154F"/>
    <w:rsid w:val="00E60E13"/>
    <w:rsid w:val="00E73CCD"/>
    <w:rsid w:val="00E77D33"/>
    <w:rsid w:val="00EA44C3"/>
    <w:rsid w:val="00EA5694"/>
    <w:rsid w:val="00EB25F4"/>
    <w:rsid w:val="00F22336"/>
    <w:rsid w:val="00F60199"/>
    <w:rsid w:val="00FA06A8"/>
    <w:rsid w:val="00FB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5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5F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904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779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27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5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911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sovremennaya-shkola.html" TargetMode="External"/><Relationship Id="rId13" Type="http://schemas.openxmlformats.org/officeDocument/2006/relationships/hyperlink" Target="http://slanmo.ru/uchitel-budushceg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lanmo.ru/sovremennaya-shkola.html" TargetMode="External"/><Relationship Id="rId12" Type="http://schemas.openxmlformats.org/officeDocument/2006/relationships/hyperlink" Target="http://slanmo.ru/tcifrovaya-obrazovatel-naya-sre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://slanmo.ru/podderzhka-semey-imeyushcikh-dete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anmo.ru/uspekh-kazhdogo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2-slc.siteedit.ru/tochka-rosta-20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1094-5071-463A-A6ED-C3130771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Алина</cp:lastModifiedBy>
  <cp:revision>64</cp:revision>
  <cp:lastPrinted>2021-04-07T08:44:00Z</cp:lastPrinted>
  <dcterms:created xsi:type="dcterms:W3CDTF">2020-09-24T08:46:00Z</dcterms:created>
  <dcterms:modified xsi:type="dcterms:W3CDTF">2021-07-02T12:01:00Z</dcterms:modified>
</cp:coreProperties>
</file>