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13CAE" w:rsidRDefault="00F4723B">
      <w:pPr>
        <w:pStyle w:val="Headerleft"/>
        <w:jc w:val="center"/>
        <w:sectPr w:rsidR="00513CAE">
          <w:headerReference w:type="even" r:id="rId8"/>
          <w:headerReference w:type="default" r:id="rId9"/>
          <w:pgSz w:w="11906" w:h="16838"/>
          <w:pgMar w:top="849" w:right="567" w:bottom="567" w:left="1701" w:header="283" w:footer="720" w:gutter="0"/>
          <w:cols w:space="720"/>
        </w:sectPr>
      </w:pPr>
      <w:r>
        <w:fldChar w:fldCharType="begin"/>
      </w:r>
      <w:r>
        <w:instrText xml:space="preserve"> PAGE </w:instrText>
      </w:r>
      <w:r>
        <w:fldChar w:fldCharType="separate"/>
      </w:r>
      <w:r>
        <w:t>2</w:t>
      </w:r>
      <w:r>
        <w:fldChar w:fldCharType="end"/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13CA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CAE" w:rsidRDefault="00F4723B">
            <w:pPr>
              <w:pStyle w:val="a5"/>
              <w:spacing w:line="200" w:lineRule="atLeast"/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noProof/>
                <w:sz w:val="28"/>
                <w:szCs w:val="28"/>
                <w:lang w:eastAsia="ru-RU" w:bidi="ar-SA"/>
              </w:rPr>
              <w:lastRenderedPageBreak/>
              <w:drawing>
                <wp:inline distT="0" distB="0" distL="0" distR="0">
                  <wp:extent cx="627840" cy="782280"/>
                  <wp:effectExtent l="0" t="0" r="810" b="0"/>
                  <wp:docPr id="1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40" cy="78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CAE" w:rsidRDefault="00F4723B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513CAE" w:rsidRDefault="00F4723B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513CAE" w:rsidRDefault="00513CAE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513CAE" w:rsidRDefault="00F4723B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513CAE" w:rsidRDefault="00513CAE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</w:tbl>
    <w:p w:rsidR="00000000" w:rsidRDefault="00F4723B">
      <w:pPr>
        <w:rPr>
          <w:rFonts w:eastAsia="Lucida Sans Unicode"/>
          <w:b/>
          <w:vanish/>
          <w:szCs w:val="20"/>
        </w:rPr>
        <w:sectPr w:rsidR="00000000">
          <w:headerReference w:type="even" r:id="rId11"/>
          <w:headerReference w:type="default" r:id="rId12"/>
          <w:footerReference w:type="first" r:id="rId13"/>
          <w:pgSz w:w="11906" w:h="16838"/>
          <w:pgMar w:top="567" w:right="567" w:bottom="849" w:left="1701" w:header="720" w:footer="283" w:gutter="0"/>
          <w:cols w:space="0"/>
          <w:titlePg/>
        </w:sect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3118"/>
        <w:gridCol w:w="3119"/>
        <w:gridCol w:w="1417"/>
      </w:tblGrid>
      <w:tr w:rsidR="00513C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13CAE" w:rsidRDefault="00F4723B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08.11.2013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13CAE" w:rsidRDefault="00513CAE">
            <w:pPr>
              <w:pStyle w:val="Standard"/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13CAE" w:rsidRDefault="00F4723B">
            <w:pPr>
              <w:pStyle w:val="Standard"/>
              <w:snapToGrid w:val="0"/>
              <w:spacing w:line="200" w:lineRule="atLeast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13CAE" w:rsidRDefault="00F4723B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1710-п</w:t>
            </w:r>
          </w:p>
        </w:tc>
      </w:tr>
    </w:tbl>
    <w:p w:rsidR="00000000" w:rsidRDefault="00F4723B">
      <w:pPr>
        <w:rPr>
          <w:rFonts w:eastAsia="Lucida Sans Unicode"/>
          <w:vanish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13CA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CAE" w:rsidRDefault="00F4723B">
            <w:pPr>
              <w:pStyle w:val="a4"/>
              <w:jc w:val="left"/>
            </w:pPr>
            <w:r>
              <w:t xml:space="preserve">Об образовании совета при главе </w:t>
            </w:r>
            <w:r>
              <w:t xml:space="preserve">администрации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 по межнациональным отношениям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CAE" w:rsidRDefault="00513CAE">
            <w:pPr>
              <w:pStyle w:val="TableContents"/>
            </w:pPr>
          </w:p>
        </w:tc>
      </w:tr>
    </w:tbl>
    <w:p w:rsidR="00513CAE" w:rsidRDefault="00F4723B">
      <w:pPr>
        <w:pStyle w:val="Textbody"/>
      </w:pPr>
      <w:r>
        <w:t xml:space="preserve">В целях реализации государственной национальной политики, сохранения межнационального согласия на территории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район, </w:t>
      </w:r>
      <w:r>
        <w:t xml:space="preserve">администрация </w:t>
      </w:r>
      <w:proofErr w:type="spellStart"/>
      <w:r>
        <w:t>Сланцевского</w:t>
      </w:r>
      <w:proofErr w:type="spellEnd"/>
      <w:r>
        <w:t xml:space="preserve"> муниципального района   </w:t>
      </w:r>
      <w:proofErr w:type="gramStart"/>
      <w:r>
        <w:t>п</w:t>
      </w:r>
      <w:proofErr w:type="gramEnd"/>
      <w:r>
        <w:t xml:space="preserve"> о с т а н о в л я е т:</w:t>
      </w:r>
    </w:p>
    <w:p w:rsidR="00513CAE" w:rsidRDefault="00F4723B">
      <w:pPr>
        <w:pStyle w:val="Textbody"/>
      </w:pPr>
      <w:r>
        <w:t xml:space="preserve">1. Образовать совет при главе администрации </w:t>
      </w:r>
      <w:proofErr w:type="spellStart"/>
      <w:r>
        <w:t>Сланцевского</w:t>
      </w:r>
      <w:proofErr w:type="spellEnd"/>
      <w:r>
        <w:t xml:space="preserve">  муниципального района  по межнациональным отношениям.</w:t>
      </w:r>
    </w:p>
    <w:p w:rsidR="00513CAE" w:rsidRDefault="00F4723B">
      <w:pPr>
        <w:pStyle w:val="Textbody"/>
      </w:pPr>
      <w:r>
        <w:t xml:space="preserve">2. Утвердить Положение о совете  при главе администрации </w:t>
      </w:r>
      <w:proofErr w:type="spellStart"/>
      <w:r>
        <w:t>Сланцевског</w:t>
      </w:r>
      <w:r>
        <w:t>о</w:t>
      </w:r>
      <w:proofErr w:type="spellEnd"/>
      <w:r>
        <w:t xml:space="preserve">  муниципального района  по межнациональным отношениям и состав совета согласно приложениям 1 и 2.</w:t>
      </w:r>
    </w:p>
    <w:p w:rsidR="00513CAE" w:rsidRDefault="00F4723B">
      <w:pPr>
        <w:pStyle w:val="Textbody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</w:t>
      </w:r>
      <w:proofErr w:type="spellStart"/>
      <w:r>
        <w:t>Саитгареева</w:t>
      </w:r>
      <w:proofErr w:type="spellEnd"/>
      <w:r>
        <w:t xml:space="preserve"> Р.М.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5"/>
        <w:gridCol w:w="3013"/>
      </w:tblGrid>
      <w:tr w:rsidR="00513CA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3CAE" w:rsidRDefault="00F4723B">
            <w:pPr>
              <w:pStyle w:val="a8"/>
            </w:pPr>
            <w:proofErr w:type="gramStart"/>
            <w:r>
              <w:t>Исполняющий</w:t>
            </w:r>
            <w:proofErr w:type="gramEnd"/>
            <w:r>
              <w:t xml:space="preserve"> обязан</w:t>
            </w:r>
            <w:r>
              <w:t>ности главы</w:t>
            </w:r>
            <w:r>
              <w:br/>
            </w:r>
            <w:r>
              <w:t>администрации муниципального образования</w:t>
            </w:r>
          </w:p>
        </w:tc>
        <w:tc>
          <w:tcPr>
            <w:tcW w:w="30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3CAE" w:rsidRDefault="00F4723B">
            <w:pPr>
              <w:pStyle w:val="a8"/>
              <w:jc w:val="right"/>
            </w:pPr>
            <w:r>
              <w:t xml:space="preserve">А.А. </w:t>
            </w:r>
            <w:proofErr w:type="spellStart"/>
            <w:r>
              <w:t>Хоперский</w:t>
            </w:r>
            <w:proofErr w:type="spellEnd"/>
          </w:p>
        </w:tc>
      </w:tr>
    </w:tbl>
    <w:p w:rsidR="00513CAE" w:rsidRDefault="00513CAE">
      <w:pPr>
        <w:pStyle w:val="Textbody"/>
        <w:ind w:firstLine="0"/>
      </w:pPr>
    </w:p>
    <w:p w:rsidR="00513CAE" w:rsidRDefault="00513CAE">
      <w:pPr>
        <w:pStyle w:val="Textbody"/>
        <w:ind w:firstLine="0"/>
      </w:pPr>
    </w:p>
    <w:p w:rsidR="00513CAE" w:rsidRDefault="00513CAE">
      <w:pPr>
        <w:pStyle w:val="Textbody"/>
        <w:ind w:firstLine="0"/>
      </w:pPr>
    </w:p>
    <w:p w:rsidR="00513CAE" w:rsidRDefault="00513CAE">
      <w:pPr>
        <w:pStyle w:val="Textbody"/>
        <w:ind w:firstLine="0"/>
      </w:pPr>
    </w:p>
    <w:p w:rsidR="00513CAE" w:rsidRDefault="00513CAE">
      <w:pPr>
        <w:pStyle w:val="Textbody"/>
        <w:ind w:firstLine="0"/>
      </w:pPr>
    </w:p>
    <w:p w:rsidR="00513CAE" w:rsidRDefault="00513CAE">
      <w:pPr>
        <w:pStyle w:val="Textbody"/>
        <w:ind w:firstLine="0"/>
      </w:pPr>
    </w:p>
    <w:p w:rsidR="00513CAE" w:rsidRDefault="00513CAE">
      <w:pPr>
        <w:pStyle w:val="Textbody"/>
        <w:ind w:firstLine="0"/>
      </w:pPr>
    </w:p>
    <w:p w:rsidR="00513CAE" w:rsidRDefault="00513CAE">
      <w:pPr>
        <w:pStyle w:val="Textbody"/>
        <w:ind w:firstLine="0"/>
      </w:pPr>
    </w:p>
    <w:p w:rsidR="00513CAE" w:rsidRDefault="00513CAE">
      <w:pPr>
        <w:pStyle w:val="Textbody"/>
        <w:ind w:firstLine="0"/>
      </w:pPr>
    </w:p>
    <w:p w:rsidR="00513CAE" w:rsidRDefault="00513CAE">
      <w:pPr>
        <w:pStyle w:val="Textbody"/>
        <w:ind w:firstLine="0"/>
      </w:pPr>
    </w:p>
    <w:p w:rsidR="00513CAE" w:rsidRDefault="00513CAE">
      <w:pPr>
        <w:pStyle w:val="Textbody"/>
        <w:ind w:firstLine="0"/>
      </w:pPr>
    </w:p>
    <w:p w:rsidR="00513CAE" w:rsidRDefault="00513CAE">
      <w:pPr>
        <w:pStyle w:val="Textbody"/>
        <w:ind w:firstLine="0"/>
      </w:pPr>
    </w:p>
    <w:p w:rsidR="00513CAE" w:rsidRDefault="00513CAE">
      <w:pPr>
        <w:pStyle w:val="Textbody"/>
        <w:ind w:firstLine="0"/>
      </w:pPr>
    </w:p>
    <w:p w:rsidR="00513CAE" w:rsidRDefault="00F4723B">
      <w:pPr>
        <w:pStyle w:val="ConsPlusNormal"/>
        <w:tabs>
          <w:tab w:val="left" w:pos="5100"/>
        </w:tabs>
        <w:ind w:firstLine="48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УТВЕРЖДЕНО</w:t>
      </w:r>
    </w:p>
    <w:p w:rsidR="00513CAE" w:rsidRDefault="00F4723B">
      <w:pPr>
        <w:pStyle w:val="ConsPlusNormal"/>
        <w:tabs>
          <w:tab w:val="left" w:pos="5100"/>
        </w:tabs>
        <w:ind w:firstLine="48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постановлением администрации</w:t>
      </w:r>
    </w:p>
    <w:p w:rsidR="00513CAE" w:rsidRDefault="00F4723B">
      <w:pPr>
        <w:pStyle w:val="ConsPlusNormal"/>
        <w:tabs>
          <w:tab w:val="left" w:pos="5100"/>
        </w:tabs>
        <w:ind w:firstLine="4815"/>
      </w:pPr>
      <w:proofErr w:type="spellStart"/>
      <w:r>
        <w:rPr>
          <w:rFonts w:ascii="Times New Roman" w:hAnsi="Times New Roman"/>
          <w:sz w:val="24"/>
        </w:rPr>
        <w:t>Сланцевского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</w:t>
      </w:r>
    </w:p>
    <w:p w:rsidR="00513CAE" w:rsidRDefault="00F4723B">
      <w:pPr>
        <w:pStyle w:val="ConsPlusNormal"/>
        <w:tabs>
          <w:tab w:val="left" w:pos="5100"/>
        </w:tabs>
        <w:ind w:firstLine="48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08.11.2013 № 1710-п</w:t>
      </w:r>
    </w:p>
    <w:p w:rsidR="00513CAE" w:rsidRDefault="00F4723B">
      <w:pPr>
        <w:pStyle w:val="ConsPlusNormal"/>
        <w:tabs>
          <w:tab w:val="left" w:pos="5100"/>
        </w:tabs>
        <w:ind w:firstLine="48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(приложение 1)</w:t>
      </w:r>
    </w:p>
    <w:p w:rsidR="00513CAE" w:rsidRDefault="00513CAE">
      <w:pPr>
        <w:pStyle w:val="ConsPlusNormal"/>
        <w:jc w:val="both"/>
        <w:rPr>
          <w:rFonts w:ascii="Times New Roman" w:hAnsi="Times New Roman"/>
          <w:sz w:val="24"/>
        </w:rPr>
      </w:pPr>
    </w:p>
    <w:p w:rsidR="00513CAE" w:rsidRDefault="00513CAE">
      <w:pPr>
        <w:pStyle w:val="ConsPlusNormal"/>
        <w:jc w:val="both"/>
        <w:rPr>
          <w:rFonts w:ascii="Times New Roman" w:hAnsi="Times New Roman"/>
          <w:sz w:val="24"/>
        </w:rPr>
      </w:pPr>
    </w:p>
    <w:p w:rsidR="00513CAE" w:rsidRDefault="00F4723B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ПОЛОЖЕНИЕ</w:t>
      </w:r>
    </w:p>
    <w:p w:rsidR="00513CAE" w:rsidRDefault="00F4723B">
      <w:pPr>
        <w:pStyle w:val="ConsPlus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совете  при главе администрации </w:t>
      </w:r>
      <w:proofErr w:type="spellStart"/>
      <w:r>
        <w:rPr>
          <w:rFonts w:ascii="Times New Roman" w:hAnsi="Times New Roman"/>
          <w:sz w:val="24"/>
        </w:rPr>
        <w:t>Сланцевского</w:t>
      </w:r>
      <w:proofErr w:type="spell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муниципального района  по межнациональным отношениям</w:t>
      </w:r>
    </w:p>
    <w:p w:rsidR="00513CAE" w:rsidRDefault="00513CAE">
      <w:pPr>
        <w:pStyle w:val="ConsPlusNormal"/>
        <w:jc w:val="center"/>
        <w:rPr>
          <w:rFonts w:ascii="Times New Roman" w:hAnsi="Times New Roman"/>
          <w:b/>
          <w:bCs/>
          <w:sz w:val="24"/>
        </w:rPr>
      </w:pPr>
    </w:p>
    <w:p w:rsidR="00513CAE" w:rsidRDefault="00F4723B">
      <w:pPr>
        <w:pStyle w:val="ConsPlusNormal"/>
        <w:jc w:val="center"/>
        <w:rPr>
          <w:rFonts w:ascii="Times New Roman" w:hAnsi="Times New Roman"/>
          <w:b/>
          <w:bCs/>
          <w:sz w:val="24"/>
        </w:rPr>
      </w:pPr>
      <w:bookmarkStart w:id="1" w:name="Par32"/>
      <w:bookmarkEnd w:id="1"/>
      <w:r>
        <w:rPr>
          <w:rFonts w:ascii="Times New Roman" w:hAnsi="Times New Roman"/>
          <w:b/>
          <w:bCs/>
          <w:sz w:val="24"/>
        </w:rPr>
        <w:lastRenderedPageBreak/>
        <w:t>1. Общие положения</w:t>
      </w:r>
    </w:p>
    <w:p w:rsidR="00513CAE" w:rsidRDefault="00513CAE">
      <w:pPr>
        <w:pStyle w:val="ConsPlusNormal"/>
        <w:jc w:val="both"/>
        <w:rPr>
          <w:rFonts w:ascii="Times New Roman" w:hAnsi="Times New Roman"/>
          <w:sz w:val="24"/>
        </w:rPr>
      </w:pP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Совет при главе администрации </w:t>
      </w:r>
      <w:proofErr w:type="spellStart"/>
      <w:r>
        <w:rPr>
          <w:rFonts w:ascii="Times New Roman" w:hAnsi="Times New Roman"/>
          <w:sz w:val="24"/>
        </w:rPr>
        <w:t>Сланцевского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по межнациональным отношениям (далее - Совет) является постоянно действующим совещательным консультативным </w:t>
      </w:r>
      <w:r>
        <w:rPr>
          <w:rFonts w:ascii="Times New Roman" w:hAnsi="Times New Roman"/>
          <w:sz w:val="24"/>
        </w:rPr>
        <w:t>органом.</w:t>
      </w: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законодательством Ленинградской области, а также настоящим Положением.</w:t>
      </w: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Деятель</w:t>
      </w:r>
      <w:r>
        <w:rPr>
          <w:rFonts w:ascii="Times New Roman" w:hAnsi="Times New Roman"/>
          <w:sz w:val="24"/>
        </w:rPr>
        <w:t>ность Совета осуществляется на общественных началах, основывается на общих принципах взаимодействия и конструктивного диалога с гражданами и организациями, а также открытости, инициативности, свободного обсуждения и коллективного решения вопросов, учета об</w:t>
      </w:r>
      <w:r>
        <w:rPr>
          <w:rFonts w:ascii="Times New Roman" w:hAnsi="Times New Roman"/>
          <w:sz w:val="24"/>
        </w:rPr>
        <w:t xml:space="preserve">щественно значимых интересов при решении наиболее важных вопросов реализации государственной национальной политики в </w:t>
      </w:r>
      <w:proofErr w:type="spellStart"/>
      <w:r>
        <w:rPr>
          <w:rFonts w:ascii="Times New Roman" w:hAnsi="Times New Roman"/>
          <w:sz w:val="24"/>
        </w:rPr>
        <w:t>Сланцевском</w:t>
      </w:r>
      <w:proofErr w:type="spellEnd"/>
      <w:r>
        <w:rPr>
          <w:rFonts w:ascii="Times New Roman" w:hAnsi="Times New Roman"/>
          <w:sz w:val="24"/>
        </w:rPr>
        <w:t xml:space="preserve"> муниципальном районе.</w:t>
      </w:r>
    </w:p>
    <w:p w:rsidR="00513CAE" w:rsidRDefault="00513CAE">
      <w:pPr>
        <w:pStyle w:val="ConsPlusNormal"/>
        <w:jc w:val="both"/>
        <w:rPr>
          <w:rFonts w:ascii="Times New Roman" w:hAnsi="Times New Roman"/>
          <w:b/>
          <w:bCs/>
          <w:sz w:val="24"/>
        </w:rPr>
      </w:pPr>
    </w:p>
    <w:p w:rsidR="00513CAE" w:rsidRDefault="00F4723B">
      <w:pPr>
        <w:pStyle w:val="ConsPlusNormal"/>
        <w:jc w:val="center"/>
        <w:rPr>
          <w:rFonts w:ascii="Times New Roman" w:hAnsi="Times New Roman"/>
          <w:b/>
          <w:bCs/>
          <w:sz w:val="24"/>
        </w:rPr>
      </w:pPr>
      <w:bookmarkStart w:id="2" w:name="Par38"/>
      <w:bookmarkEnd w:id="2"/>
      <w:r>
        <w:rPr>
          <w:rFonts w:ascii="Times New Roman" w:hAnsi="Times New Roman"/>
          <w:b/>
          <w:bCs/>
          <w:sz w:val="24"/>
        </w:rPr>
        <w:t>2. Цель и задачи Совета</w:t>
      </w:r>
    </w:p>
    <w:p w:rsidR="00513CAE" w:rsidRDefault="00513CAE">
      <w:pPr>
        <w:pStyle w:val="ConsPlusNormal"/>
        <w:jc w:val="both"/>
        <w:rPr>
          <w:rFonts w:ascii="Times New Roman" w:hAnsi="Times New Roman"/>
          <w:sz w:val="24"/>
        </w:rPr>
      </w:pP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Целью деятельности Совета является осуществление взаимодействия представителей </w:t>
      </w:r>
      <w:r>
        <w:rPr>
          <w:rFonts w:ascii="Times New Roman" w:hAnsi="Times New Roman"/>
          <w:sz w:val="24"/>
        </w:rPr>
        <w:t>территориальных органов федеральных органов государственной власти,  органов местного самоуправления, общественных объединений, научных и других организаций при рассмотрении вопросов, связанных с реализацией государственной национальной политики Российской</w:t>
      </w:r>
      <w:r>
        <w:rPr>
          <w:rFonts w:ascii="Times New Roman" w:hAnsi="Times New Roman"/>
          <w:sz w:val="24"/>
        </w:rPr>
        <w:t xml:space="preserve"> Федерации в </w:t>
      </w:r>
      <w:proofErr w:type="spellStart"/>
      <w:r>
        <w:rPr>
          <w:rFonts w:ascii="Times New Roman" w:hAnsi="Times New Roman"/>
          <w:sz w:val="24"/>
        </w:rPr>
        <w:t>Сланцевском</w:t>
      </w:r>
      <w:proofErr w:type="spellEnd"/>
      <w:r>
        <w:rPr>
          <w:rFonts w:ascii="Times New Roman" w:hAnsi="Times New Roman"/>
          <w:sz w:val="24"/>
        </w:rPr>
        <w:t xml:space="preserve"> муниципальном районе.</w:t>
      </w: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Основными задачами Совета являются:</w:t>
      </w: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рассмотрение концептуальных основ и задач государственной национальной политики Российской Федерации, определение способов, форм и этапов ее реализации на территории </w:t>
      </w:r>
      <w:proofErr w:type="spellStart"/>
      <w:r>
        <w:rPr>
          <w:rFonts w:ascii="Times New Roman" w:hAnsi="Times New Roman"/>
          <w:sz w:val="24"/>
        </w:rPr>
        <w:t>Сланце</w:t>
      </w:r>
      <w:r>
        <w:rPr>
          <w:rFonts w:ascii="Times New Roman" w:hAnsi="Times New Roman"/>
          <w:sz w:val="24"/>
        </w:rPr>
        <w:t>вского</w:t>
      </w:r>
      <w:proofErr w:type="spellEnd"/>
      <w:r>
        <w:rPr>
          <w:rFonts w:ascii="Times New Roman" w:hAnsi="Times New Roman"/>
          <w:sz w:val="24"/>
        </w:rPr>
        <w:t xml:space="preserve">  муниципального  района;</w:t>
      </w: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обсуждение практики реализации государственной национальной политики Российской Федерации в </w:t>
      </w:r>
      <w:proofErr w:type="spellStart"/>
      <w:r>
        <w:rPr>
          <w:rFonts w:ascii="Times New Roman" w:hAnsi="Times New Roman"/>
          <w:sz w:val="24"/>
        </w:rPr>
        <w:t>Сланцевском</w:t>
      </w:r>
      <w:proofErr w:type="spellEnd"/>
      <w:r>
        <w:rPr>
          <w:rFonts w:ascii="Times New Roman" w:hAnsi="Times New Roman"/>
          <w:sz w:val="24"/>
        </w:rPr>
        <w:t xml:space="preserve"> муниципальном районе;</w:t>
      </w: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подготовка предложений  по определению приоритетных направлений государственной национальной </w:t>
      </w:r>
      <w:r>
        <w:rPr>
          <w:rFonts w:ascii="Times New Roman" w:hAnsi="Times New Roman"/>
          <w:sz w:val="24"/>
        </w:rPr>
        <w:t xml:space="preserve">политики Российской Федерации в </w:t>
      </w:r>
      <w:proofErr w:type="spellStart"/>
      <w:r>
        <w:rPr>
          <w:rFonts w:ascii="Times New Roman" w:hAnsi="Times New Roman"/>
          <w:sz w:val="24"/>
        </w:rPr>
        <w:t>Сланцевском</w:t>
      </w:r>
      <w:proofErr w:type="spellEnd"/>
      <w:r>
        <w:rPr>
          <w:rFonts w:ascii="Times New Roman" w:hAnsi="Times New Roman"/>
          <w:sz w:val="24"/>
        </w:rPr>
        <w:t xml:space="preserve"> муниципальном районе;</w:t>
      </w: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обеспечение взаимодействия представителей территориальных органов федеральных органов государственной власти, органов местного самоуправления, общественных объединений  и других организаций </w:t>
      </w:r>
      <w:r>
        <w:rPr>
          <w:rFonts w:ascii="Times New Roman" w:hAnsi="Times New Roman"/>
          <w:sz w:val="24"/>
        </w:rPr>
        <w:t>по вопросам межнациональных отношений.</w:t>
      </w:r>
    </w:p>
    <w:p w:rsidR="00513CAE" w:rsidRDefault="00513CAE">
      <w:pPr>
        <w:pStyle w:val="ConsPlusNormal"/>
        <w:jc w:val="both"/>
        <w:rPr>
          <w:rFonts w:ascii="Times New Roman" w:hAnsi="Times New Roman"/>
          <w:sz w:val="24"/>
        </w:rPr>
      </w:pPr>
    </w:p>
    <w:p w:rsidR="00513CAE" w:rsidRDefault="00F4723B">
      <w:pPr>
        <w:pStyle w:val="ConsPlusNormal"/>
        <w:jc w:val="center"/>
        <w:rPr>
          <w:rFonts w:ascii="Times New Roman" w:hAnsi="Times New Roman"/>
          <w:b/>
          <w:bCs/>
          <w:sz w:val="24"/>
        </w:rPr>
      </w:pPr>
      <w:bookmarkStart w:id="3" w:name="Par47"/>
      <w:bookmarkEnd w:id="3"/>
      <w:r>
        <w:rPr>
          <w:rFonts w:ascii="Times New Roman" w:hAnsi="Times New Roman"/>
          <w:b/>
          <w:bCs/>
          <w:sz w:val="24"/>
        </w:rPr>
        <w:t>3. Функции Совета</w:t>
      </w:r>
    </w:p>
    <w:p w:rsidR="00513CAE" w:rsidRDefault="00513CAE">
      <w:pPr>
        <w:pStyle w:val="ConsPlusNormal"/>
        <w:jc w:val="both"/>
        <w:rPr>
          <w:rFonts w:ascii="Times New Roman" w:hAnsi="Times New Roman"/>
          <w:sz w:val="24"/>
        </w:rPr>
      </w:pP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Совет осуществляет следующие функции:</w:t>
      </w: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запрашивает от органов государственной власти Ленинградской области, органов местного самоуправления информацию по вопросам, относящимся к компетенции Совета;</w:t>
      </w: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приглашает на заседания Совета представителей органов государственной власти Ленинградской области, органов местного самоуправления;</w:t>
      </w: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вносит в органы местного самоуправления предложения по вопросам, относящимся к компетенции Совета;</w:t>
      </w:r>
    </w:p>
    <w:p w:rsidR="00513CAE" w:rsidRDefault="00513CAE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513CAE" w:rsidRDefault="00513CAE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513CAE" w:rsidRDefault="00F4723B">
      <w:pPr>
        <w:pStyle w:val="ConsPlusNormal"/>
        <w:ind w:firstLine="540"/>
        <w:jc w:val="center"/>
      </w:pPr>
      <w:r>
        <w:t>3</w:t>
      </w: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привлекает для участ</w:t>
      </w:r>
      <w:r>
        <w:rPr>
          <w:rFonts w:ascii="Times New Roman" w:hAnsi="Times New Roman"/>
          <w:sz w:val="24"/>
        </w:rPr>
        <w:t xml:space="preserve">ия в деятельности Совета экспертов, уполномоченных представителей национальных общин, постоянно или временно проживающих (осуществляющих деятельность) на территории </w:t>
      </w:r>
      <w:proofErr w:type="spellStart"/>
      <w:r>
        <w:rPr>
          <w:rFonts w:ascii="Times New Roman" w:hAnsi="Times New Roman"/>
          <w:sz w:val="24"/>
        </w:rPr>
        <w:t>Сланцевского</w:t>
      </w:r>
      <w:proofErr w:type="spellEnd"/>
      <w:r>
        <w:rPr>
          <w:rFonts w:ascii="Times New Roman" w:hAnsi="Times New Roman"/>
          <w:sz w:val="24"/>
        </w:rPr>
        <w:t xml:space="preserve"> района;</w:t>
      </w: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образует</w:t>
      </w:r>
      <w:proofErr w:type="gramEnd"/>
      <w:r>
        <w:rPr>
          <w:rFonts w:ascii="Times New Roman" w:hAnsi="Times New Roman"/>
          <w:sz w:val="24"/>
        </w:rPr>
        <w:t xml:space="preserve"> временные рабочие группы и назначает руководителей рабочих гр</w:t>
      </w:r>
      <w:r>
        <w:rPr>
          <w:rFonts w:ascii="Times New Roman" w:hAnsi="Times New Roman"/>
          <w:sz w:val="24"/>
        </w:rPr>
        <w:t>упп из числа представителей Совета, ученых, экспертов и специалистов для подготовки вопросов, рассматриваемых на заседаниях Совета;</w:t>
      </w: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участвует в проведении мониторинга по проблемам национальных общественных объединений (при наличии), в том числе национально</w:t>
      </w:r>
      <w:r>
        <w:rPr>
          <w:rFonts w:ascii="Times New Roman" w:hAnsi="Times New Roman"/>
          <w:sz w:val="24"/>
        </w:rPr>
        <w:t>-культурных автономий, и межнациональных отношений;</w:t>
      </w: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участвует в подготовке информационных и иных материалов по вопросам, относящимся к компетенции Совета.</w:t>
      </w:r>
    </w:p>
    <w:p w:rsidR="00513CAE" w:rsidRDefault="00513CAE">
      <w:pPr>
        <w:pStyle w:val="ConsPlusNormal"/>
        <w:jc w:val="both"/>
        <w:rPr>
          <w:rFonts w:ascii="Times New Roman" w:hAnsi="Times New Roman"/>
          <w:sz w:val="24"/>
        </w:rPr>
      </w:pPr>
    </w:p>
    <w:p w:rsidR="00513CAE" w:rsidRDefault="00F4723B">
      <w:pPr>
        <w:pStyle w:val="ConsPlusNormal"/>
        <w:jc w:val="center"/>
        <w:rPr>
          <w:rFonts w:ascii="Times New Roman" w:hAnsi="Times New Roman"/>
          <w:b/>
          <w:bCs/>
          <w:sz w:val="24"/>
        </w:rPr>
      </w:pPr>
      <w:bookmarkStart w:id="4" w:name="Par58"/>
      <w:bookmarkEnd w:id="4"/>
      <w:r>
        <w:rPr>
          <w:rFonts w:ascii="Times New Roman" w:hAnsi="Times New Roman"/>
          <w:b/>
          <w:bCs/>
          <w:sz w:val="24"/>
        </w:rPr>
        <w:t>4. Организация деятельности Совета</w:t>
      </w:r>
    </w:p>
    <w:p w:rsidR="00513CAE" w:rsidRDefault="00513CAE">
      <w:pPr>
        <w:pStyle w:val="ConsPlusNormal"/>
        <w:jc w:val="both"/>
        <w:rPr>
          <w:rFonts w:ascii="Times New Roman" w:hAnsi="Times New Roman"/>
          <w:sz w:val="24"/>
        </w:rPr>
      </w:pP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 Положение о Совете и состав Совета утверждаются </w:t>
      </w:r>
      <w:r>
        <w:rPr>
          <w:rFonts w:ascii="Times New Roman" w:hAnsi="Times New Roman"/>
          <w:sz w:val="24"/>
        </w:rPr>
        <w:t xml:space="preserve">постановлением администрации </w:t>
      </w:r>
      <w:proofErr w:type="spellStart"/>
      <w:r>
        <w:rPr>
          <w:rFonts w:ascii="Times New Roman" w:hAnsi="Times New Roman"/>
          <w:sz w:val="24"/>
        </w:rPr>
        <w:t>Сланцевского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района.</w:t>
      </w: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Совет формируется в составе председателя Совета, заместителя председателя Совета, членов Совета, ответственного секретаря Совета.</w:t>
      </w: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Председателем Совета является глава администрации </w:t>
      </w:r>
      <w:proofErr w:type="spellStart"/>
      <w:r>
        <w:rPr>
          <w:rFonts w:ascii="Times New Roman" w:hAnsi="Times New Roman"/>
          <w:sz w:val="24"/>
        </w:rPr>
        <w:t>Сланц</w:t>
      </w:r>
      <w:r>
        <w:rPr>
          <w:rFonts w:ascii="Times New Roman" w:hAnsi="Times New Roman"/>
          <w:sz w:val="24"/>
        </w:rPr>
        <w:t>евского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района, заместителем председателя Совета — заместитель главы администрации </w:t>
      </w:r>
      <w:proofErr w:type="spellStart"/>
      <w:r>
        <w:rPr>
          <w:rFonts w:ascii="Times New Roman" w:hAnsi="Times New Roman"/>
          <w:sz w:val="24"/>
        </w:rPr>
        <w:t>Сланцевского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района.</w:t>
      </w: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4.3. Состав Совета формируется из представителей органов местного самоуправления </w:t>
      </w:r>
      <w:proofErr w:type="spellStart"/>
      <w:r>
        <w:rPr>
          <w:rFonts w:ascii="Times New Roman" w:hAnsi="Times New Roman"/>
          <w:sz w:val="24"/>
        </w:rPr>
        <w:t>Сланцевского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района, терри</w:t>
      </w:r>
      <w:r>
        <w:rPr>
          <w:rFonts w:ascii="Times New Roman" w:hAnsi="Times New Roman"/>
          <w:sz w:val="24"/>
        </w:rPr>
        <w:t xml:space="preserve">ториальных органов федеральных органов исполнительной власти,  а также уполномоченных представителей от национальных общин, постоянно проживающих на территории </w:t>
      </w:r>
      <w:proofErr w:type="spellStart"/>
      <w:r>
        <w:rPr>
          <w:rFonts w:ascii="Times New Roman" w:hAnsi="Times New Roman"/>
          <w:sz w:val="24"/>
        </w:rPr>
        <w:t>Сланцевского</w:t>
      </w:r>
      <w:proofErr w:type="spellEnd"/>
      <w:r>
        <w:rPr>
          <w:rFonts w:ascii="Times New Roman" w:hAnsi="Times New Roman"/>
          <w:sz w:val="24"/>
        </w:rPr>
        <w:t xml:space="preserve"> района (при их наличии).</w:t>
      </w: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Количество членов Совета не должно превышать 20 челов</w:t>
      </w:r>
      <w:r>
        <w:rPr>
          <w:rFonts w:ascii="Times New Roman" w:hAnsi="Times New Roman"/>
          <w:sz w:val="24"/>
        </w:rPr>
        <w:t>ек.</w:t>
      </w: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Председатель Совета:</w:t>
      </w: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утверждает план работы Совета;</w:t>
      </w: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определяет дату, время и место проведения заседания Совета;</w:t>
      </w: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утверждает повестку дня заседания Совета;</w:t>
      </w: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ведет заседания Совета;</w:t>
      </w: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подписывает протокол заседания Совета.</w:t>
      </w: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В отсутствие председателя</w:t>
      </w:r>
      <w:r>
        <w:rPr>
          <w:rFonts w:ascii="Times New Roman" w:hAnsi="Times New Roman"/>
          <w:sz w:val="24"/>
        </w:rPr>
        <w:t xml:space="preserve"> Совета его обязанности исполняет заместитель председателя Совета.</w:t>
      </w: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4.7. Члены Совета:</w:t>
      </w: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вносят предложения по формированию плана работы Совета и повестки дня заседания Совета;</w:t>
      </w: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осуществляют подготовку вопросов, внесенных в повестку дня заседания Совета;</w:t>
      </w: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</w:t>
      </w:r>
      <w:r>
        <w:rPr>
          <w:rFonts w:ascii="Times New Roman" w:hAnsi="Times New Roman"/>
          <w:sz w:val="24"/>
        </w:rPr>
        <w:t>чае невозможности участвовать в заседании Совета информируют об этом в письменном виде ответственного секретаря Совета за три рабочих дня до очередного заседания Совета и направляют своего представителя.</w:t>
      </w: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4.8. Ответственный секретарь Совета:</w:t>
      </w: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основе реше</w:t>
      </w:r>
      <w:r>
        <w:rPr>
          <w:rFonts w:ascii="Times New Roman" w:hAnsi="Times New Roman"/>
          <w:sz w:val="24"/>
        </w:rPr>
        <w:t>ний Совета и предложений членов Совета формирует повестку дня заседания Совета;</w:t>
      </w: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информирует членов Совета о дате, времени и месте проведения и повестке дня заседания Совета не </w:t>
      </w:r>
      <w:proofErr w:type="gramStart"/>
      <w:r>
        <w:rPr>
          <w:rFonts w:ascii="Times New Roman" w:hAnsi="Times New Roman"/>
          <w:sz w:val="24"/>
        </w:rPr>
        <w:t>позднее</w:t>
      </w:r>
      <w:proofErr w:type="gramEnd"/>
      <w:r>
        <w:rPr>
          <w:rFonts w:ascii="Times New Roman" w:hAnsi="Times New Roman"/>
          <w:sz w:val="24"/>
        </w:rPr>
        <w:t xml:space="preserve"> чем за 10 дней до очередного заседания Совета;</w:t>
      </w: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обеспечивает во взаимодей</w:t>
      </w:r>
      <w:r>
        <w:rPr>
          <w:rFonts w:ascii="Times New Roman" w:hAnsi="Times New Roman"/>
          <w:sz w:val="24"/>
        </w:rPr>
        <w:t>ствии с членами Совета подготовку информационно-аналитических материалов к заседанию Совета;</w:t>
      </w: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осуществляет документационное обеспечение деятельности Совета.</w:t>
      </w: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4.9. Заседания Совета проводятся не реже двух раз в год.</w:t>
      </w: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4.10. Заседание Совета может проводиться по</w:t>
      </w:r>
      <w:r>
        <w:rPr>
          <w:rFonts w:ascii="Times New Roman" w:hAnsi="Times New Roman"/>
          <w:sz w:val="24"/>
        </w:rPr>
        <w:t xml:space="preserve"> инициативе председателя Совета.</w:t>
      </w: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4.11. Заседания Совета могут проводиться в расширенном составе с участием </w:t>
      </w:r>
      <w:proofErr w:type="gramStart"/>
      <w:r>
        <w:rPr>
          <w:rFonts w:ascii="Times New Roman" w:hAnsi="Times New Roman"/>
          <w:sz w:val="24"/>
        </w:rPr>
        <w:t>приглашенных</w:t>
      </w:r>
      <w:proofErr w:type="gramEnd"/>
      <w:r>
        <w:rPr>
          <w:rFonts w:ascii="Times New Roman" w:hAnsi="Times New Roman"/>
          <w:sz w:val="24"/>
        </w:rPr>
        <w:t>.</w:t>
      </w: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4.12. Решения Совета принимаются простым большинством голосов присутствующих на заседании членов Совета путем открытого голосования и </w:t>
      </w:r>
      <w:r>
        <w:rPr>
          <w:rFonts w:ascii="Times New Roman" w:hAnsi="Times New Roman"/>
          <w:sz w:val="24"/>
        </w:rPr>
        <w:t>оформляются протоколом.</w:t>
      </w:r>
    </w:p>
    <w:p w:rsidR="00513CAE" w:rsidRDefault="00F4723B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4.13. В случае несогласия с принятым решением члены Совета имеют право изложить в письменном виде особое мнение по рассматриваемому вопросу, которое подлежит приобщению к протоколу заседания Совета.</w:t>
      </w:r>
    </w:p>
    <w:p w:rsidR="00513CAE" w:rsidRDefault="00F4723B">
      <w:pPr>
        <w:pStyle w:val="ConsPlusNormal"/>
        <w:ind w:firstLine="540"/>
        <w:jc w:val="both"/>
      </w:pPr>
      <w:r>
        <w:rPr>
          <w:rFonts w:ascii="Times New Roman" w:hAnsi="Times New Roman"/>
          <w:sz w:val="24"/>
        </w:rPr>
        <w:t>4.14. Решения Совета носят рекоме</w:t>
      </w:r>
      <w:r>
        <w:rPr>
          <w:rFonts w:ascii="Times New Roman" w:hAnsi="Times New Roman"/>
          <w:sz w:val="24"/>
        </w:rPr>
        <w:t>ндательный характер.</w:t>
      </w:r>
    </w:p>
    <w:sectPr w:rsidR="00513CAE">
      <w:headerReference w:type="even" r:id="rId14"/>
      <w:headerReference w:type="default" r:id="rId15"/>
      <w:footerReference w:type="first" r:id="rId16"/>
      <w:pgSz w:w="11906" w:h="16838"/>
      <w:pgMar w:top="567" w:right="567" w:bottom="849" w:left="1701" w:header="720" w:footer="283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23B" w:rsidRDefault="00F4723B">
      <w:r>
        <w:separator/>
      </w:r>
    </w:p>
  </w:endnote>
  <w:endnote w:type="continuationSeparator" w:id="0">
    <w:p w:rsidR="00F4723B" w:rsidRDefault="00F4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B0C" w:rsidRDefault="00F4723B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B0C" w:rsidRDefault="00F4723B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23B" w:rsidRDefault="00F4723B">
      <w:r>
        <w:rPr>
          <w:color w:val="000000"/>
        </w:rPr>
        <w:separator/>
      </w:r>
    </w:p>
  </w:footnote>
  <w:footnote w:type="continuationSeparator" w:id="0">
    <w:p w:rsidR="00F4723B" w:rsidRDefault="00F47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B0C" w:rsidRDefault="00F4723B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B0C" w:rsidRDefault="00F4723B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B0C" w:rsidRDefault="00F4723B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B0C" w:rsidRDefault="00F4723B">
    <w:pPr>
      <w:pStyle w:val="a7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B0C" w:rsidRDefault="00F4723B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 w:rsidR="005E3ACC">
      <w:rPr>
        <w:noProof/>
      </w:rPr>
      <w:t>4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B0C" w:rsidRDefault="00F4723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E3083"/>
    <w:multiLevelType w:val="multilevel"/>
    <w:tmpl w:val="90E87F32"/>
    <w:styleLink w:val="Numbering11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13CAE"/>
    <w:rsid w:val="00513CAE"/>
    <w:rsid w:val="005E3ACC"/>
    <w:rsid w:val="00F4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ind w:left="567" w:firstLine="0"/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paragraph" w:customStyle="1" w:styleId="ConsPlusNormal">
    <w:name w:val="ConsPlusNormal"/>
    <w:pPr>
      <w:widowControl/>
    </w:pPr>
    <w:rPr>
      <w:rFonts w:ascii="Arial" w:eastAsia="Arial" w:hAnsi="Arial" w:cs="Tahoma"/>
      <w:sz w:val="20"/>
    </w:rPr>
  </w:style>
  <w:style w:type="paragraph" w:customStyle="1" w:styleId="ConsPlusCell">
    <w:name w:val="ConsPlusCell"/>
    <w:pPr>
      <w:widowControl/>
    </w:pPr>
    <w:rPr>
      <w:rFonts w:ascii="Arial" w:eastAsia="Arial" w:hAnsi="Arial" w:cs="Tahoma"/>
      <w:sz w:val="20"/>
    </w:rPr>
  </w:style>
  <w:style w:type="character" w:customStyle="1" w:styleId="NumberingSymbols">
    <w:name w:val="Numbering Symbols"/>
  </w:style>
  <w:style w:type="numbering" w:customStyle="1" w:styleId="Numbering11">
    <w:name w:val="Numbering 1_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ind w:left="567" w:firstLine="0"/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paragraph" w:customStyle="1" w:styleId="ConsPlusNormal">
    <w:name w:val="ConsPlusNormal"/>
    <w:pPr>
      <w:widowControl/>
    </w:pPr>
    <w:rPr>
      <w:rFonts w:ascii="Arial" w:eastAsia="Arial" w:hAnsi="Arial" w:cs="Tahoma"/>
      <w:sz w:val="20"/>
    </w:rPr>
  </w:style>
  <w:style w:type="paragraph" w:customStyle="1" w:styleId="ConsPlusCell">
    <w:name w:val="ConsPlusCell"/>
    <w:pPr>
      <w:widowControl/>
    </w:pPr>
    <w:rPr>
      <w:rFonts w:ascii="Arial" w:eastAsia="Arial" w:hAnsi="Arial" w:cs="Tahoma"/>
      <w:sz w:val="20"/>
    </w:rPr>
  </w:style>
  <w:style w:type="character" w:customStyle="1" w:styleId="NumberingSymbols">
    <w:name w:val="Numbering Symbols"/>
  </w:style>
  <w:style w:type="numbering" w:customStyle="1" w:styleId="Numbering11">
    <w:name w:val="Numbering 1_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 Nika</dc:creator>
  <cp:lastModifiedBy>Nika Nika</cp:lastModifiedBy>
  <cp:revision>1</cp:revision>
  <cp:lastPrinted>2013-11-08T11:42:00Z</cp:lastPrinted>
  <dcterms:created xsi:type="dcterms:W3CDTF">2013-11-08T08:45:00Z</dcterms:created>
  <dcterms:modified xsi:type="dcterms:W3CDTF">2018-10-23T12:43:00Z</dcterms:modified>
</cp:coreProperties>
</file>