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46" w:rsidRPr="00D45565" w:rsidRDefault="00F47246" w:rsidP="00F47246">
      <w:pPr>
        <w:pStyle w:val="25"/>
        <w:framePr w:w="9187" w:h="974" w:hRule="exact" w:wrap="around" w:vAnchor="page" w:hAnchor="page" w:x="1726" w:y="1161"/>
        <w:shd w:val="clear" w:color="auto" w:fill="auto"/>
        <w:ind w:left="80" w:firstLine="0"/>
        <w:jc w:val="center"/>
        <w:rPr>
          <w:spacing w:val="0"/>
          <w:sz w:val="28"/>
          <w:szCs w:val="28"/>
        </w:rPr>
      </w:pPr>
      <w:r w:rsidRPr="00D45565">
        <w:rPr>
          <w:spacing w:val="0"/>
          <w:sz w:val="28"/>
          <w:szCs w:val="28"/>
        </w:rPr>
        <w:t>Муниципальное образование</w:t>
      </w:r>
    </w:p>
    <w:p w:rsidR="00F47246" w:rsidRPr="00D45565" w:rsidRDefault="00F47246" w:rsidP="00F47246">
      <w:pPr>
        <w:pStyle w:val="25"/>
        <w:framePr w:w="9187" w:h="974" w:hRule="exact" w:wrap="around" w:vAnchor="page" w:hAnchor="page" w:x="1726" w:y="1161"/>
        <w:shd w:val="clear" w:color="auto" w:fill="auto"/>
        <w:ind w:left="80" w:firstLine="0"/>
        <w:jc w:val="center"/>
        <w:rPr>
          <w:spacing w:val="0"/>
          <w:sz w:val="28"/>
          <w:szCs w:val="28"/>
        </w:rPr>
      </w:pPr>
      <w:r w:rsidRPr="00D45565">
        <w:rPr>
          <w:spacing w:val="0"/>
          <w:sz w:val="28"/>
          <w:szCs w:val="28"/>
        </w:rPr>
        <w:t>Сланцевский муниципальный район Ленинградской области</w:t>
      </w:r>
    </w:p>
    <w:p w:rsidR="00F47246" w:rsidRPr="00F47246" w:rsidRDefault="00F47246" w:rsidP="00F47246">
      <w:pPr>
        <w:framePr w:w="9493" w:h="1353" w:hRule="exact" w:wrap="around" w:vAnchor="page" w:hAnchor="page" w:x="1591" w:y="7216"/>
        <w:tabs>
          <w:tab w:val="left" w:leader="underscore" w:pos="8242"/>
        </w:tabs>
        <w:rPr>
          <w:rFonts w:ascii="Times New Roman" w:hAnsi="Times New Roman" w:cs="Times New Roman"/>
          <w:sz w:val="28"/>
          <w:szCs w:val="28"/>
        </w:rPr>
      </w:pPr>
      <w:r w:rsidRPr="00D45565">
        <w:rPr>
          <w:rFonts w:ascii="Times New Roman" w:hAnsi="Times New Roman" w:cs="Times New Roman"/>
          <w:spacing w:val="0"/>
          <w:sz w:val="28"/>
          <w:szCs w:val="28"/>
        </w:rPr>
        <w:t>главы администрации</w:t>
      </w:r>
      <w:r w:rsidRPr="00F47246">
        <w:rPr>
          <w:rFonts w:ascii="Times New Roman" w:hAnsi="Times New Roman" w:cs="Times New Roman"/>
          <w:sz w:val="28"/>
          <w:szCs w:val="28"/>
        </w:rPr>
        <w:t xml:space="preserve"> </w:t>
      </w:r>
      <w:r w:rsidRPr="00F47246">
        <w:rPr>
          <w:rFonts w:ascii="Times New Roman" w:hAnsi="Times New Roman" w:cs="Times New Roman"/>
          <w:sz w:val="28"/>
          <w:szCs w:val="28"/>
          <w:u w:val="single"/>
        </w:rPr>
        <w:t>С</w:t>
      </w:r>
      <w:r w:rsidRPr="00F47246">
        <w:rPr>
          <w:rStyle w:val="62"/>
          <w:rFonts w:ascii="Times New Roman" w:hAnsi="Times New Roman" w:cs="Times New Roman"/>
          <w:bCs w:val="0"/>
          <w:sz w:val="28"/>
          <w:szCs w:val="28"/>
        </w:rPr>
        <w:t>ланцевского муниципального района</w:t>
      </w:r>
      <w:r w:rsidRPr="00F47246">
        <w:rPr>
          <w:rStyle w:val="62"/>
          <w:rFonts w:ascii="Times New Roman" w:hAnsi="Times New Roman" w:cs="Times New Roman"/>
          <w:b w:val="0"/>
          <w:bCs w:val="0"/>
          <w:sz w:val="28"/>
          <w:szCs w:val="28"/>
        </w:rPr>
        <w:tab/>
      </w:r>
    </w:p>
    <w:p w:rsidR="00F47246" w:rsidRPr="00F47246" w:rsidRDefault="00F47246" w:rsidP="00F47246">
      <w:pPr>
        <w:pStyle w:val="72"/>
        <w:framePr w:w="9493" w:h="1353" w:hRule="exact" w:wrap="around" w:vAnchor="page" w:hAnchor="page" w:x="1591" w:y="7216"/>
        <w:shd w:val="clear" w:color="auto" w:fill="auto"/>
        <w:spacing w:after="0" w:line="240" w:lineRule="auto"/>
        <w:ind w:firstLine="0"/>
        <w:jc w:val="center"/>
        <w:rPr>
          <w:rFonts w:ascii="Times New Roman" w:hAnsi="Times New Roman" w:cs="Times New Roman"/>
          <w:sz w:val="20"/>
          <w:szCs w:val="20"/>
        </w:rPr>
      </w:pPr>
      <w:r w:rsidRPr="00F47246">
        <w:rPr>
          <w:rFonts w:ascii="Times New Roman" w:hAnsi="Times New Roman" w:cs="Times New Roman"/>
          <w:sz w:val="20"/>
          <w:szCs w:val="20"/>
        </w:rPr>
        <w:t>наименование муниципального района (городского округа)</w:t>
      </w:r>
    </w:p>
    <w:p w:rsidR="00F47246" w:rsidRDefault="00F47246" w:rsidP="00F47246">
      <w:pPr>
        <w:framePr w:wrap="none" w:vAnchor="page" w:hAnchor="page" w:x="4804" w:y="1083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13.25pt">
            <v:imagedata r:id="rId8" r:href="rId9"/>
          </v:shape>
        </w:pict>
      </w:r>
    </w:p>
    <w:p w:rsidR="00F47246" w:rsidRPr="00F47246" w:rsidRDefault="00F47246" w:rsidP="00F47246">
      <w:pPr>
        <w:framePr w:wrap="around" w:vAnchor="page" w:hAnchor="page" w:x="4003" w:y="14795"/>
        <w:rPr>
          <w:spacing w:val="0"/>
          <w:sz w:val="28"/>
          <w:szCs w:val="28"/>
        </w:rPr>
      </w:pPr>
      <w:proofErr w:type="gramStart"/>
      <w:r w:rsidRPr="00F47246">
        <w:rPr>
          <w:rStyle w:val="82"/>
          <w:b w:val="0"/>
          <w:bCs w:val="0"/>
          <w:spacing w:val="0"/>
          <w:sz w:val="28"/>
          <w:szCs w:val="28"/>
        </w:rPr>
        <w:t>Опубликован</w:t>
      </w:r>
      <w:proofErr w:type="gramEnd"/>
      <w:r w:rsidRPr="00F47246">
        <w:rPr>
          <w:rStyle w:val="82"/>
          <w:b w:val="0"/>
          <w:bCs w:val="0"/>
          <w:spacing w:val="0"/>
          <w:sz w:val="28"/>
          <w:szCs w:val="28"/>
        </w:rPr>
        <w:t xml:space="preserve"> на сайте 29.04.202</w:t>
      </w:r>
      <w:r>
        <w:rPr>
          <w:rStyle w:val="82"/>
          <w:b w:val="0"/>
          <w:bCs w:val="0"/>
          <w:spacing w:val="0"/>
          <w:sz w:val="28"/>
          <w:szCs w:val="28"/>
        </w:rPr>
        <w:t>2</w:t>
      </w:r>
    </w:p>
    <w:p w:rsidR="00F47246" w:rsidRDefault="00F47246" w:rsidP="00F47246">
      <w:pPr>
        <w:rPr>
          <w:sz w:val="2"/>
          <w:szCs w:val="2"/>
        </w:rPr>
      </w:pPr>
    </w:p>
    <w:p w:rsidR="000E2B59" w:rsidRDefault="000E2B59" w:rsidP="00E44F04">
      <w:pPr>
        <w:ind w:firstLine="0"/>
        <w:jc w:val="center"/>
        <w:rPr>
          <w:rFonts w:ascii="Times New Roman" w:hAnsi="Times New Roman" w:cs="Times New Roman"/>
          <w:b/>
          <w:bCs/>
          <w:sz w:val="26"/>
          <w:szCs w:val="26"/>
        </w:rPr>
      </w:pPr>
    </w:p>
    <w:p w:rsidR="000E2B59" w:rsidRDefault="000E2B59"/>
    <w:p w:rsidR="00F47246" w:rsidRPr="00D45565" w:rsidRDefault="00F47246" w:rsidP="00F47246">
      <w:pPr>
        <w:pStyle w:val="35"/>
        <w:framePr w:w="9490" w:h="2567" w:hRule="exact" w:wrap="around" w:vAnchor="page" w:hAnchor="page" w:x="1415" w:y="2694"/>
        <w:shd w:val="clear" w:color="auto" w:fill="auto"/>
        <w:spacing w:before="0" w:line="240" w:lineRule="auto"/>
        <w:jc w:val="center"/>
        <w:rPr>
          <w:spacing w:val="0"/>
          <w:sz w:val="28"/>
          <w:szCs w:val="28"/>
        </w:rPr>
      </w:pPr>
      <w:r w:rsidRPr="00D45565">
        <w:rPr>
          <w:spacing w:val="0"/>
          <w:sz w:val="28"/>
          <w:szCs w:val="28"/>
        </w:rPr>
        <w:t>Сводный доклад Ленинградской области о результатах мониторинга эффективности деятельности органов местного самоуправления</w:t>
      </w:r>
      <w:proofErr w:type="gramStart"/>
      <w:r w:rsidRPr="00D45565">
        <w:rPr>
          <w:spacing w:val="0"/>
          <w:sz w:val="28"/>
          <w:szCs w:val="28"/>
        </w:rPr>
        <w:t xml:space="preserve"> </w:t>
      </w:r>
      <w:proofErr w:type="spellStart"/>
      <w:r w:rsidRPr="00D45565">
        <w:rPr>
          <w:spacing w:val="0"/>
          <w:sz w:val="28"/>
          <w:szCs w:val="28"/>
        </w:rPr>
        <w:t>С</w:t>
      </w:r>
      <w:proofErr w:type="gramEnd"/>
      <w:r w:rsidRPr="00D45565">
        <w:rPr>
          <w:spacing w:val="0"/>
          <w:sz w:val="28"/>
          <w:szCs w:val="28"/>
        </w:rPr>
        <w:t>'ланцевского</w:t>
      </w:r>
      <w:proofErr w:type="spellEnd"/>
      <w:r w:rsidRPr="00D45565">
        <w:rPr>
          <w:spacing w:val="0"/>
          <w:sz w:val="28"/>
          <w:szCs w:val="28"/>
        </w:rPr>
        <w:t xml:space="preserve"> муниципального района за 2021 (отчётный) год и их планируемых значениях на 3-х летний период</w:t>
      </w:r>
    </w:p>
    <w:p w:rsidR="00F47246" w:rsidRDefault="00F47246" w:rsidP="00F47246">
      <w:pPr>
        <w:framePr w:w="9329" w:h="1178" w:hRule="exact" w:wrap="around" w:vAnchor="page" w:hAnchor="page" w:x="1766" w:y="5410"/>
        <w:tabs>
          <w:tab w:val="left" w:leader="underscore" w:pos="7782"/>
        </w:tabs>
        <w:ind w:firstLine="0"/>
        <w:jc w:val="center"/>
        <w:rPr>
          <w:rStyle w:val="42"/>
          <w:rFonts w:ascii="Times New Roman" w:hAnsi="Times New Roman" w:cs="Times New Roman"/>
          <w:bCs w:val="0"/>
        </w:rPr>
      </w:pPr>
      <w:r w:rsidRPr="00F47246">
        <w:rPr>
          <w:rStyle w:val="42"/>
          <w:rFonts w:ascii="Times New Roman" w:hAnsi="Times New Roman" w:cs="Times New Roman"/>
          <w:bCs w:val="0"/>
        </w:rPr>
        <w:t>Чистовой Марины Борисовны</w:t>
      </w:r>
    </w:p>
    <w:p w:rsidR="00F47246" w:rsidRDefault="00F47246" w:rsidP="00F47246">
      <w:pPr>
        <w:framePr w:w="9329" w:h="1178" w:hRule="exact" w:wrap="around" w:vAnchor="page" w:hAnchor="page" w:x="1766" w:y="5410"/>
        <w:tabs>
          <w:tab w:val="left" w:leader="underscore" w:pos="7782"/>
        </w:tabs>
        <w:ind w:firstLine="0"/>
        <w:jc w:val="center"/>
        <w:rPr>
          <w:rStyle w:val="42"/>
          <w:rFonts w:ascii="Times New Roman" w:hAnsi="Times New Roman" w:cs="Times New Roman"/>
          <w:bCs w:val="0"/>
        </w:rPr>
      </w:pPr>
    </w:p>
    <w:p w:rsidR="00F47246" w:rsidRPr="00F47246" w:rsidRDefault="00F47246" w:rsidP="00F47246">
      <w:pPr>
        <w:framePr w:w="9329" w:h="1178" w:hRule="exact" w:wrap="around" w:vAnchor="page" w:hAnchor="page" w:x="1766" w:y="5410"/>
        <w:spacing w:line="140" w:lineRule="exact"/>
        <w:ind w:left="80"/>
        <w:rPr>
          <w:rStyle w:val="52"/>
          <w:rFonts w:ascii="Times New Roman" w:hAnsi="Times New Roman" w:cs="Times New Roman"/>
          <w:i w:val="0"/>
          <w:iCs w:val="0"/>
          <w:sz w:val="18"/>
          <w:szCs w:val="18"/>
        </w:rPr>
      </w:pPr>
      <w:r w:rsidRPr="00F47246">
        <w:rPr>
          <w:rStyle w:val="52"/>
          <w:i w:val="0"/>
          <w:iCs w:val="0"/>
          <w:sz w:val="20"/>
          <w:szCs w:val="20"/>
        </w:rPr>
        <w:t xml:space="preserve">     </w:t>
      </w:r>
      <w:r w:rsidRPr="00F47246">
        <w:rPr>
          <w:rStyle w:val="52"/>
          <w:rFonts w:ascii="Times New Roman" w:hAnsi="Times New Roman" w:cs="Times New Roman"/>
          <w:i w:val="0"/>
          <w:iCs w:val="0"/>
          <w:sz w:val="18"/>
          <w:szCs w:val="18"/>
        </w:rPr>
        <w:t>(</w:t>
      </w:r>
      <w:r w:rsidRPr="00F47246">
        <w:rPr>
          <w:rStyle w:val="52"/>
          <w:rFonts w:ascii="Times New Roman" w:hAnsi="Times New Roman" w:cs="Times New Roman"/>
          <w:i w:val="0"/>
          <w:iCs w:val="0"/>
          <w:sz w:val="20"/>
          <w:szCs w:val="20"/>
        </w:rPr>
        <w:t>Ф.И.О. главы местной администрации муниципального района (городского округа))</w:t>
      </w:r>
    </w:p>
    <w:p w:rsidR="00F47246" w:rsidRDefault="00F47246" w:rsidP="00F47246">
      <w:pPr>
        <w:framePr w:w="9329" w:h="1178" w:hRule="exact" w:wrap="around" w:vAnchor="page" w:hAnchor="page" w:x="1766" w:y="5410"/>
        <w:spacing w:line="140" w:lineRule="exact"/>
        <w:ind w:left="80"/>
        <w:rPr>
          <w:rStyle w:val="52"/>
          <w:rFonts w:ascii="Times New Roman" w:hAnsi="Times New Roman" w:cs="Times New Roman"/>
          <w:i w:val="0"/>
          <w:iCs w:val="0"/>
          <w:sz w:val="20"/>
          <w:szCs w:val="20"/>
        </w:rPr>
      </w:pPr>
    </w:p>
    <w:p w:rsidR="00F47246" w:rsidRDefault="00F47246" w:rsidP="00F47246">
      <w:pPr>
        <w:framePr w:w="9329" w:h="1178" w:hRule="exact" w:wrap="around" w:vAnchor="page" w:hAnchor="page" w:x="1766" w:y="5410"/>
        <w:spacing w:line="140" w:lineRule="exact"/>
        <w:ind w:left="80"/>
        <w:rPr>
          <w:rStyle w:val="52"/>
          <w:rFonts w:ascii="Times New Roman" w:hAnsi="Times New Roman" w:cs="Times New Roman"/>
          <w:i w:val="0"/>
          <w:iCs w:val="0"/>
          <w:sz w:val="20"/>
          <w:szCs w:val="20"/>
        </w:rPr>
      </w:pPr>
    </w:p>
    <w:p w:rsidR="00F47246" w:rsidRDefault="00F47246" w:rsidP="00F47246">
      <w:pPr>
        <w:framePr w:w="9329" w:h="1178" w:hRule="exact" w:wrap="around" w:vAnchor="page" w:hAnchor="page" w:x="1766" w:y="5410"/>
        <w:spacing w:line="140" w:lineRule="exact"/>
        <w:ind w:left="80"/>
        <w:rPr>
          <w:rStyle w:val="52"/>
          <w:rFonts w:ascii="Times New Roman" w:hAnsi="Times New Roman" w:cs="Times New Roman"/>
          <w:i w:val="0"/>
          <w:iCs w:val="0"/>
          <w:sz w:val="20"/>
          <w:szCs w:val="20"/>
        </w:rPr>
      </w:pPr>
    </w:p>
    <w:p w:rsidR="00F47246" w:rsidRPr="00F47246" w:rsidRDefault="00F47246" w:rsidP="00F47246">
      <w:pPr>
        <w:framePr w:w="9329" w:h="1178" w:hRule="exact" w:wrap="around" w:vAnchor="page" w:hAnchor="page" w:x="1766" w:y="5410"/>
        <w:spacing w:line="140" w:lineRule="exact"/>
        <w:ind w:left="80"/>
        <w:rPr>
          <w:rFonts w:ascii="Times New Roman" w:hAnsi="Times New Roman" w:cs="Times New Roman"/>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F47246" w:rsidRDefault="00F47246" w:rsidP="00E44F04">
      <w:pPr>
        <w:jc w:val="center"/>
        <w:rPr>
          <w:rFonts w:ascii="Times New Roman" w:hAnsi="Times New Roman" w:cs="Times New Roman"/>
          <w:b/>
          <w:sz w:val="26"/>
          <w:szCs w:val="26"/>
        </w:rPr>
      </w:pPr>
    </w:p>
    <w:p w:rsidR="000E2B59" w:rsidRDefault="000E2B59" w:rsidP="00E44F04">
      <w:pPr>
        <w:jc w:val="center"/>
        <w:rPr>
          <w:rFonts w:ascii="Times New Roman" w:hAnsi="Times New Roman" w:cs="Times New Roman"/>
          <w:b/>
          <w:sz w:val="26"/>
          <w:szCs w:val="26"/>
        </w:rPr>
      </w:pPr>
      <w:r>
        <w:rPr>
          <w:rFonts w:ascii="Times New Roman" w:hAnsi="Times New Roman" w:cs="Times New Roman"/>
          <w:b/>
          <w:sz w:val="26"/>
          <w:szCs w:val="26"/>
        </w:rPr>
        <w:t>Содержание</w:t>
      </w:r>
    </w:p>
    <w:p w:rsidR="000E2B59" w:rsidRDefault="000E2B59" w:rsidP="00E44F04">
      <w:pPr>
        <w:jc w:val="center"/>
        <w:rPr>
          <w:rFonts w:ascii="Times New Roman" w:hAnsi="Times New Roman" w:cs="Times New Roman"/>
          <w:b/>
          <w:sz w:val="26"/>
          <w:szCs w:val="26"/>
        </w:rPr>
      </w:pPr>
    </w:p>
    <w:p w:rsidR="000E2B59" w:rsidRDefault="000E2B59" w:rsidP="00E44F04">
      <w:pPr>
        <w:jc w:val="cente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tbl>
      <w:tblPr>
        <w:tblW w:w="0" w:type="auto"/>
        <w:tblLayout w:type="fixed"/>
        <w:tblLook w:val="0000"/>
      </w:tblPr>
      <w:tblGrid>
        <w:gridCol w:w="959"/>
        <w:gridCol w:w="7796"/>
        <w:gridCol w:w="816"/>
      </w:tblGrid>
      <w:tr w:rsidR="000E2B59" w:rsidRPr="00D84C2E" w:rsidTr="00E44F04">
        <w:tc>
          <w:tcPr>
            <w:tcW w:w="959" w:type="dxa"/>
          </w:tcPr>
          <w:p w:rsidR="000E2B59" w:rsidRPr="00D84C2E" w:rsidRDefault="000E2B59" w:rsidP="00E44F04">
            <w:pPr>
              <w:snapToGrid w:val="0"/>
              <w:jc w:val="center"/>
              <w:rPr>
                <w:rFonts w:ascii="Times New Roman" w:hAnsi="Times New Roman" w:cs="Times New Roman"/>
                <w:b/>
                <w:spacing w:val="0"/>
                <w:sz w:val="28"/>
                <w:szCs w:val="28"/>
              </w:rPr>
            </w:pPr>
          </w:p>
        </w:tc>
        <w:tc>
          <w:tcPr>
            <w:tcW w:w="7796" w:type="dxa"/>
          </w:tcPr>
          <w:p w:rsidR="000E2B59" w:rsidRPr="00D84C2E" w:rsidRDefault="000E2B59" w:rsidP="00E44F04">
            <w:pPr>
              <w:snapToGrid w:val="0"/>
              <w:jc w:val="center"/>
              <w:rPr>
                <w:rFonts w:ascii="Times New Roman" w:hAnsi="Times New Roman" w:cs="Times New Roman"/>
                <w:b/>
                <w:spacing w:val="0"/>
                <w:sz w:val="28"/>
                <w:szCs w:val="28"/>
              </w:rPr>
            </w:pPr>
          </w:p>
        </w:tc>
        <w:tc>
          <w:tcPr>
            <w:tcW w:w="816" w:type="dxa"/>
          </w:tcPr>
          <w:p w:rsidR="000E2B59" w:rsidRPr="00D84C2E" w:rsidRDefault="000E2B59" w:rsidP="00E44F04">
            <w:pPr>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Стр.</w:t>
            </w:r>
          </w:p>
        </w:tc>
      </w:tr>
      <w:tr w:rsidR="000E2B59" w:rsidRPr="00D84C2E" w:rsidTr="00E44F04">
        <w:trPr>
          <w:trHeight w:val="575"/>
        </w:trPr>
        <w:tc>
          <w:tcPr>
            <w:tcW w:w="959" w:type="dxa"/>
          </w:tcPr>
          <w:p w:rsidR="000E2B59" w:rsidRPr="00D84C2E" w:rsidRDefault="000E2B59" w:rsidP="00E44F04">
            <w:pPr>
              <w:rPr>
                <w:rFonts w:ascii="Times New Roman" w:hAnsi="Times New Roman" w:cs="Times New Roman"/>
                <w:b/>
                <w:spacing w:val="0"/>
                <w:sz w:val="28"/>
                <w:szCs w:val="28"/>
              </w:rPr>
            </w:pPr>
            <w:r w:rsidRPr="00D84C2E">
              <w:rPr>
                <w:rFonts w:ascii="Times New Roman" w:hAnsi="Times New Roman" w:cs="Times New Roman"/>
                <w:b/>
                <w:spacing w:val="0"/>
                <w:sz w:val="28"/>
                <w:szCs w:val="28"/>
              </w:rPr>
              <w:tab/>
              <w:t xml:space="preserve">                                                                                  </w:t>
            </w:r>
          </w:p>
        </w:tc>
        <w:tc>
          <w:tcPr>
            <w:tcW w:w="7796" w:type="dxa"/>
          </w:tcPr>
          <w:p w:rsidR="000E2B59" w:rsidRPr="00D84C2E" w:rsidRDefault="000E2B59" w:rsidP="00D84C2E">
            <w:pPr>
              <w:ind w:firstLine="0"/>
              <w:rPr>
                <w:rFonts w:ascii="Times New Roman" w:hAnsi="Times New Roman" w:cs="Times New Roman"/>
                <w:b/>
                <w:spacing w:val="0"/>
                <w:sz w:val="28"/>
                <w:szCs w:val="28"/>
              </w:rPr>
            </w:pPr>
            <w:r w:rsidRPr="00D84C2E">
              <w:rPr>
                <w:rFonts w:ascii="Times New Roman" w:hAnsi="Times New Roman" w:cs="Times New Roman"/>
                <w:b/>
                <w:spacing w:val="0"/>
                <w:sz w:val="28"/>
                <w:szCs w:val="28"/>
              </w:rPr>
              <w:t>Основные сведения  о Сл</w:t>
            </w:r>
            <w:r w:rsidR="00D84C2E" w:rsidRPr="00D84C2E">
              <w:rPr>
                <w:rFonts w:ascii="Times New Roman" w:hAnsi="Times New Roman" w:cs="Times New Roman"/>
                <w:b/>
                <w:spacing w:val="0"/>
                <w:sz w:val="28"/>
                <w:szCs w:val="28"/>
              </w:rPr>
              <w:t xml:space="preserve">анцевском муниципальном районе </w:t>
            </w:r>
            <w:r w:rsidRPr="00D84C2E">
              <w:rPr>
                <w:rFonts w:ascii="Times New Roman" w:hAnsi="Times New Roman" w:cs="Times New Roman"/>
                <w:b/>
                <w:spacing w:val="0"/>
                <w:sz w:val="28"/>
                <w:szCs w:val="28"/>
              </w:rPr>
              <w:t xml:space="preserve">и органах местного самоуправления  </w:t>
            </w:r>
          </w:p>
        </w:tc>
        <w:tc>
          <w:tcPr>
            <w:tcW w:w="816" w:type="dxa"/>
          </w:tcPr>
          <w:p w:rsidR="000E2B59" w:rsidRPr="00D84C2E" w:rsidRDefault="000E2B59" w:rsidP="00E44F04">
            <w:pPr>
              <w:snapToGrid w:val="0"/>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3</w:t>
            </w:r>
          </w:p>
        </w:tc>
      </w:tr>
      <w:tr w:rsidR="000E2B59" w:rsidRPr="00D84C2E" w:rsidTr="00E44F04">
        <w:tc>
          <w:tcPr>
            <w:tcW w:w="959" w:type="dxa"/>
          </w:tcPr>
          <w:p w:rsidR="000E2B59" w:rsidRPr="00D84C2E" w:rsidRDefault="000E2B59" w:rsidP="00E44F04">
            <w:pPr>
              <w:snapToGrid w:val="0"/>
              <w:rPr>
                <w:rFonts w:ascii="Times New Roman" w:hAnsi="Times New Roman" w:cs="Times New Roman"/>
                <w:b/>
                <w:spacing w:val="0"/>
                <w:sz w:val="28"/>
                <w:szCs w:val="28"/>
              </w:rPr>
            </w:pPr>
          </w:p>
        </w:tc>
        <w:tc>
          <w:tcPr>
            <w:tcW w:w="7796" w:type="dxa"/>
          </w:tcPr>
          <w:p w:rsidR="000E2B59" w:rsidRPr="00D84C2E" w:rsidRDefault="000E2B59" w:rsidP="00E44F04">
            <w:pPr>
              <w:snapToGrid w:val="0"/>
              <w:rPr>
                <w:rFonts w:ascii="Times New Roman" w:hAnsi="Times New Roman" w:cs="Times New Roman"/>
                <w:b/>
                <w:spacing w:val="0"/>
                <w:sz w:val="28"/>
                <w:szCs w:val="28"/>
              </w:rPr>
            </w:pPr>
          </w:p>
        </w:tc>
        <w:tc>
          <w:tcPr>
            <w:tcW w:w="816" w:type="dxa"/>
          </w:tcPr>
          <w:p w:rsidR="000E2B59" w:rsidRPr="00D84C2E" w:rsidRDefault="000E2B59" w:rsidP="00E44F04">
            <w:pPr>
              <w:snapToGrid w:val="0"/>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snapToGrid w:val="0"/>
              <w:rPr>
                <w:rFonts w:ascii="Times New Roman" w:hAnsi="Times New Roman" w:cs="Times New Roman"/>
                <w:b/>
                <w:spacing w:val="0"/>
                <w:sz w:val="28"/>
                <w:szCs w:val="28"/>
              </w:rPr>
            </w:pPr>
          </w:p>
        </w:tc>
        <w:tc>
          <w:tcPr>
            <w:tcW w:w="7796" w:type="dxa"/>
          </w:tcPr>
          <w:p w:rsidR="000E2B59" w:rsidRPr="00D84C2E" w:rsidRDefault="000E2B59" w:rsidP="00D84C2E">
            <w:pPr>
              <w:rPr>
                <w:rFonts w:ascii="Times New Roman" w:hAnsi="Times New Roman" w:cs="Times New Roman"/>
                <w:b/>
                <w:spacing w:val="0"/>
                <w:sz w:val="28"/>
                <w:szCs w:val="28"/>
              </w:rPr>
            </w:pPr>
            <w:r w:rsidRPr="00D84C2E">
              <w:rPr>
                <w:rFonts w:ascii="Times New Roman" w:hAnsi="Times New Roman" w:cs="Times New Roman"/>
                <w:b/>
                <w:spacing w:val="0"/>
                <w:sz w:val="28"/>
                <w:szCs w:val="28"/>
              </w:rPr>
              <w:t xml:space="preserve">Состояние муниципального образования в 2021 году, динамика развития в сравнении с предыдущими годами и прогноз на трехлетний период                      </w:t>
            </w:r>
          </w:p>
        </w:tc>
        <w:tc>
          <w:tcPr>
            <w:tcW w:w="816" w:type="dxa"/>
          </w:tcPr>
          <w:p w:rsidR="000E2B59" w:rsidRPr="00D84C2E" w:rsidRDefault="000E2B59" w:rsidP="00E44F04">
            <w:pPr>
              <w:snapToGrid w:val="0"/>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5</w:t>
            </w:r>
          </w:p>
        </w:tc>
      </w:tr>
      <w:tr w:rsidR="000E2B59" w:rsidRPr="00D84C2E" w:rsidTr="00E44F04">
        <w:tc>
          <w:tcPr>
            <w:tcW w:w="959" w:type="dxa"/>
          </w:tcPr>
          <w:p w:rsidR="000E2B59" w:rsidRPr="00D84C2E" w:rsidRDefault="000E2B59" w:rsidP="00E44F04">
            <w:pPr>
              <w:snapToGrid w:val="0"/>
              <w:rPr>
                <w:rFonts w:ascii="Times New Roman" w:hAnsi="Times New Roman" w:cs="Times New Roman"/>
                <w:b/>
                <w:spacing w:val="0"/>
                <w:sz w:val="28"/>
                <w:szCs w:val="28"/>
              </w:rPr>
            </w:pPr>
          </w:p>
        </w:tc>
        <w:tc>
          <w:tcPr>
            <w:tcW w:w="7796" w:type="dxa"/>
          </w:tcPr>
          <w:p w:rsidR="000E2B59" w:rsidRPr="00D84C2E" w:rsidRDefault="000E2B59" w:rsidP="00E44F04">
            <w:pPr>
              <w:snapToGrid w:val="0"/>
              <w:rPr>
                <w:rFonts w:ascii="Times New Roman" w:hAnsi="Times New Roman" w:cs="Times New Roman"/>
                <w:b/>
                <w:spacing w:val="0"/>
                <w:sz w:val="28"/>
                <w:szCs w:val="28"/>
              </w:rPr>
            </w:pPr>
          </w:p>
        </w:tc>
        <w:tc>
          <w:tcPr>
            <w:tcW w:w="816" w:type="dxa"/>
          </w:tcPr>
          <w:p w:rsidR="000E2B59" w:rsidRPr="00D84C2E" w:rsidRDefault="000E2B59" w:rsidP="00E44F04">
            <w:pPr>
              <w:snapToGrid w:val="0"/>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ind w:firstLine="57"/>
              <w:rPr>
                <w:rFonts w:ascii="Times New Roman" w:hAnsi="Times New Roman" w:cs="Times New Roman"/>
                <w:b/>
                <w:spacing w:val="0"/>
                <w:sz w:val="28"/>
                <w:szCs w:val="28"/>
              </w:rPr>
            </w:pPr>
            <w:r w:rsidRPr="00D84C2E">
              <w:rPr>
                <w:rFonts w:ascii="Times New Roman" w:hAnsi="Times New Roman" w:cs="Times New Roman"/>
                <w:b/>
                <w:spacing w:val="0"/>
                <w:sz w:val="28"/>
                <w:szCs w:val="28"/>
                <w:lang w:val="en-US"/>
              </w:rPr>
              <w:t>I</w:t>
            </w:r>
            <w:r w:rsidRPr="00D84C2E">
              <w:rPr>
                <w:rFonts w:ascii="Times New Roman" w:hAnsi="Times New Roman" w:cs="Times New Roman"/>
                <w:b/>
                <w:spacing w:val="0"/>
                <w:sz w:val="28"/>
                <w:szCs w:val="28"/>
              </w:rPr>
              <w:t>.</w:t>
            </w:r>
          </w:p>
        </w:tc>
        <w:tc>
          <w:tcPr>
            <w:tcW w:w="7796" w:type="dxa"/>
          </w:tcPr>
          <w:p w:rsidR="000E2B59" w:rsidRPr="00D84C2E" w:rsidRDefault="000E2B59" w:rsidP="00E44F04">
            <w:pPr>
              <w:ind w:firstLine="0"/>
              <w:rPr>
                <w:rFonts w:ascii="Times New Roman" w:hAnsi="Times New Roman" w:cs="Times New Roman"/>
                <w:b/>
                <w:spacing w:val="0"/>
                <w:sz w:val="28"/>
                <w:szCs w:val="28"/>
              </w:rPr>
            </w:pPr>
            <w:r w:rsidRPr="00D84C2E">
              <w:rPr>
                <w:rFonts w:ascii="Times New Roman" w:hAnsi="Times New Roman" w:cs="Times New Roman"/>
                <w:b/>
                <w:spacing w:val="0"/>
                <w:sz w:val="28"/>
                <w:szCs w:val="28"/>
              </w:rPr>
              <w:t xml:space="preserve">Экономическое развитие Сланцевского муниципального района  </w:t>
            </w:r>
            <w:r w:rsidRPr="00D84C2E">
              <w:rPr>
                <w:rFonts w:ascii="Times New Roman" w:hAnsi="Times New Roman" w:cs="Times New Roman"/>
                <w:b/>
                <w:spacing w:val="0"/>
                <w:sz w:val="28"/>
                <w:szCs w:val="28"/>
              </w:rPr>
              <w:tab/>
              <w:t xml:space="preserve">       </w:t>
            </w:r>
          </w:p>
        </w:tc>
        <w:tc>
          <w:tcPr>
            <w:tcW w:w="816" w:type="dxa"/>
            <w:vAlign w:val="bottom"/>
          </w:tcPr>
          <w:p w:rsidR="000E2B59" w:rsidRPr="00D84C2E" w:rsidRDefault="000E2B59" w:rsidP="00D84C2E">
            <w:pPr>
              <w:snapToGrid w:val="0"/>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1</w:t>
            </w:r>
            <w:r w:rsidR="00D84C2E">
              <w:rPr>
                <w:rFonts w:ascii="Times New Roman" w:hAnsi="Times New Roman" w:cs="Times New Roman"/>
                <w:b/>
                <w:spacing w:val="0"/>
                <w:sz w:val="28"/>
                <w:szCs w:val="28"/>
              </w:rPr>
              <w:t>4</w:t>
            </w:r>
          </w:p>
        </w:tc>
      </w:tr>
      <w:tr w:rsidR="000E2B59" w:rsidRPr="00D84C2E" w:rsidTr="00E44F04">
        <w:tc>
          <w:tcPr>
            <w:tcW w:w="959" w:type="dxa"/>
          </w:tcPr>
          <w:p w:rsidR="000E2B59" w:rsidRPr="00D84C2E" w:rsidRDefault="000E2B59" w:rsidP="00E44F04">
            <w:pPr>
              <w:snapToGrid w:val="0"/>
              <w:rPr>
                <w:rFonts w:ascii="Times New Roman" w:hAnsi="Times New Roman" w:cs="Times New Roman"/>
                <w:b/>
                <w:spacing w:val="0"/>
                <w:sz w:val="28"/>
                <w:szCs w:val="28"/>
              </w:rPr>
            </w:pPr>
          </w:p>
        </w:tc>
        <w:tc>
          <w:tcPr>
            <w:tcW w:w="7796" w:type="dxa"/>
          </w:tcPr>
          <w:p w:rsidR="000E2B59" w:rsidRPr="00D84C2E" w:rsidRDefault="000E2B59" w:rsidP="00E44F04">
            <w:pPr>
              <w:snapToGrid w:val="0"/>
              <w:rPr>
                <w:rFonts w:ascii="Times New Roman" w:hAnsi="Times New Roman" w:cs="Times New Roman"/>
                <w:b/>
                <w:spacing w:val="0"/>
                <w:sz w:val="28"/>
                <w:szCs w:val="28"/>
              </w:rPr>
            </w:pPr>
          </w:p>
        </w:tc>
        <w:tc>
          <w:tcPr>
            <w:tcW w:w="816" w:type="dxa"/>
            <w:vAlign w:val="bottom"/>
          </w:tcPr>
          <w:p w:rsidR="000E2B59" w:rsidRPr="00D84C2E" w:rsidRDefault="000E2B59" w:rsidP="00E44F04">
            <w:pPr>
              <w:snapToGrid w:val="0"/>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spacing w:line="276" w:lineRule="auto"/>
              <w:ind w:firstLine="0"/>
              <w:rPr>
                <w:rFonts w:ascii="Times New Roman" w:hAnsi="Times New Roman" w:cs="Times New Roman"/>
                <w:b/>
                <w:spacing w:val="0"/>
                <w:sz w:val="28"/>
                <w:szCs w:val="28"/>
              </w:rPr>
            </w:pPr>
            <w:r w:rsidRPr="00D84C2E">
              <w:rPr>
                <w:rFonts w:ascii="Times New Roman" w:hAnsi="Times New Roman" w:cs="Times New Roman"/>
                <w:b/>
                <w:spacing w:val="0"/>
                <w:sz w:val="28"/>
                <w:szCs w:val="28"/>
                <w:lang w:val="en-US"/>
              </w:rPr>
              <w:t>II</w:t>
            </w:r>
            <w:r w:rsidRPr="00D84C2E">
              <w:rPr>
                <w:rFonts w:ascii="Times New Roman" w:hAnsi="Times New Roman" w:cs="Times New Roman"/>
                <w:b/>
                <w:spacing w:val="0"/>
                <w:sz w:val="28"/>
                <w:szCs w:val="28"/>
              </w:rPr>
              <w:t>.</w:t>
            </w:r>
          </w:p>
        </w:tc>
        <w:tc>
          <w:tcPr>
            <w:tcW w:w="7796" w:type="dxa"/>
          </w:tcPr>
          <w:p w:rsidR="000E2B59" w:rsidRPr="00D84C2E" w:rsidRDefault="000E2B59" w:rsidP="00DA0238">
            <w:pPr>
              <w:spacing w:line="276" w:lineRule="auto"/>
              <w:ind w:firstLine="0"/>
              <w:rPr>
                <w:rFonts w:ascii="Times New Roman" w:hAnsi="Times New Roman" w:cs="Times New Roman"/>
                <w:b/>
                <w:spacing w:val="0"/>
                <w:sz w:val="28"/>
                <w:szCs w:val="28"/>
                <w:lang w:val="en-US"/>
              </w:rPr>
            </w:pPr>
            <w:r w:rsidRPr="00D84C2E">
              <w:rPr>
                <w:rFonts w:ascii="Times New Roman" w:hAnsi="Times New Roman" w:cs="Times New Roman"/>
                <w:b/>
                <w:spacing w:val="0"/>
                <w:sz w:val="28"/>
                <w:szCs w:val="28"/>
              </w:rPr>
              <w:t xml:space="preserve">Дошкольное образование                                                                                                                         </w:t>
            </w:r>
          </w:p>
        </w:tc>
        <w:tc>
          <w:tcPr>
            <w:tcW w:w="816" w:type="dxa"/>
            <w:vAlign w:val="bottom"/>
          </w:tcPr>
          <w:p w:rsidR="000E2B59" w:rsidRPr="00D84C2E" w:rsidRDefault="000E2B59" w:rsidP="00D84C2E">
            <w:pPr>
              <w:snapToGrid w:val="0"/>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1</w:t>
            </w:r>
            <w:r w:rsidR="00D84C2E">
              <w:rPr>
                <w:rFonts w:ascii="Times New Roman" w:hAnsi="Times New Roman" w:cs="Times New Roman"/>
                <w:b/>
                <w:spacing w:val="0"/>
                <w:sz w:val="28"/>
                <w:szCs w:val="28"/>
              </w:rPr>
              <w:t>8</w:t>
            </w:r>
          </w:p>
        </w:tc>
      </w:tr>
      <w:tr w:rsidR="000E2B59" w:rsidRPr="00D84C2E" w:rsidTr="00E44F04">
        <w:trPr>
          <w:trHeight w:val="538"/>
        </w:trPr>
        <w:tc>
          <w:tcPr>
            <w:tcW w:w="959" w:type="dxa"/>
          </w:tcPr>
          <w:p w:rsidR="000E2B59" w:rsidRPr="00D84C2E" w:rsidRDefault="000E2B59" w:rsidP="00E44F04">
            <w:pPr>
              <w:spacing w:line="276" w:lineRule="auto"/>
              <w:rPr>
                <w:rFonts w:ascii="Times New Roman" w:hAnsi="Times New Roman" w:cs="Times New Roman"/>
                <w:b/>
                <w:spacing w:val="0"/>
                <w:sz w:val="28"/>
                <w:szCs w:val="28"/>
              </w:rPr>
            </w:pPr>
          </w:p>
        </w:tc>
        <w:tc>
          <w:tcPr>
            <w:tcW w:w="7796" w:type="dxa"/>
          </w:tcPr>
          <w:p w:rsidR="000E2B59" w:rsidRPr="00D84C2E" w:rsidRDefault="000E2B59" w:rsidP="00E44F04">
            <w:pPr>
              <w:snapToGrid w:val="0"/>
              <w:spacing w:line="276" w:lineRule="auto"/>
              <w:ind w:firstLine="0"/>
              <w:rPr>
                <w:rFonts w:ascii="Times New Roman" w:hAnsi="Times New Roman" w:cs="Times New Roman"/>
                <w:b/>
                <w:spacing w:val="0"/>
                <w:sz w:val="28"/>
                <w:szCs w:val="28"/>
              </w:rPr>
            </w:pPr>
          </w:p>
        </w:tc>
        <w:tc>
          <w:tcPr>
            <w:tcW w:w="816" w:type="dxa"/>
            <w:vAlign w:val="bottom"/>
          </w:tcPr>
          <w:p w:rsidR="000E2B59" w:rsidRPr="00D84C2E" w:rsidRDefault="000E2B59" w:rsidP="00E44F04">
            <w:pPr>
              <w:snapToGrid w:val="0"/>
              <w:spacing w:line="276" w:lineRule="auto"/>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spacing w:line="276" w:lineRule="auto"/>
              <w:ind w:firstLine="0"/>
              <w:rPr>
                <w:rFonts w:ascii="Times New Roman" w:hAnsi="Times New Roman" w:cs="Times New Roman"/>
                <w:b/>
                <w:bCs/>
                <w:spacing w:val="0"/>
                <w:sz w:val="28"/>
                <w:szCs w:val="28"/>
              </w:rPr>
            </w:pPr>
            <w:r w:rsidRPr="00D84C2E">
              <w:rPr>
                <w:rFonts w:ascii="Times New Roman" w:hAnsi="Times New Roman" w:cs="Times New Roman"/>
                <w:b/>
                <w:spacing w:val="0"/>
                <w:sz w:val="28"/>
                <w:szCs w:val="28"/>
                <w:lang w:val="en-US"/>
              </w:rPr>
              <w:t>III</w:t>
            </w:r>
            <w:r w:rsidRPr="00D84C2E">
              <w:rPr>
                <w:rFonts w:ascii="Times New Roman" w:hAnsi="Times New Roman" w:cs="Times New Roman"/>
                <w:b/>
                <w:spacing w:val="0"/>
                <w:sz w:val="28"/>
                <w:szCs w:val="28"/>
              </w:rPr>
              <w:t>.</w:t>
            </w:r>
            <w:r w:rsidRPr="00D84C2E">
              <w:rPr>
                <w:rFonts w:ascii="Times New Roman" w:hAnsi="Times New Roman" w:cs="Times New Roman"/>
                <w:b/>
                <w:spacing w:val="0"/>
                <w:sz w:val="28"/>
                <w:szCs w:val="28"/>
              </w:rPr>
              <w:tab/>
            </w:r>
          </w:p>
        </w:tc>
        <w:tc>
          <w:tcPr>
            <w:tcW w:w="7796" w:type="dxa"/>
          </w:tcPr>
          <w:p w:rsidR="000E2B59" w:rsidRPr="00D84C2E" w:rsidRDefault="000E2B59" w:rsidP="00E44F04">
            <w:pPr>
              <w:spacing w:line="276" w:lineRule="auto"/>
              <w:ind w:firstLine="0"/>
              <w:rPr>
                <w:rFonts w:ascii="Times New Roman" w:hAnsi="Times New Roman" w:cs="Times New Roman"/>
                <w:b/>
                <w:spacing w:val="0"/>
                <w:sz w:val="28"/>
                <w:szCs w:val="28"/>
              </w:rPr>
            </w:pPr>
            <w:r w:rsidRPr="00D84C2E">
              <w:rPr>
                <w:rFonts w:ascii="Times New Roman" w:hAnsi="Times New Roman" w:cs="Times New Roman"/>
                <w:b/>
                <w:bCs/>
                <w:spacing w:val="0"/>
                <w:sz w:val="28"/>
                <w:szCs w:val="28"/>
              </w:rPr>
              <w:t xml:space="preserve">Общее и дополнительное образование детей                               </w:t>
            </w:r>
          </w:p>
        </w:tc>
        <w:tc>
          <w:tcPr>
            <w:tcW w:w="816" w:type="dxa"/>
            <w:vAlign w:val="bottom"/>
          </w:tcPr>
          <w:p w:rsidR="000E2B59" w:rsidRPr="00D84C2E" w:rsidRDefault="00D84C2E" w:rsidP="0049784D">
            <w:pPr>
              <w:snapToGrid w:val="0"/>
              <w:ind w:firstLine="0"/>
              <w:jc w:val="center"/>
              <w:rPr>
                <w:rFonts w:ascii="Times New Roman" w:hAnsi="Times New Roman" w:cs="Times New Roman"/>
                <w:b/>
                <w:spacing w:val="0"/>
                <w:sz w:val="28"/>
                <w:szCs w:val="28"/>
              </w:rPr>
            </w:pPr>
            <w:r>
              <w:rPr>
                <w:rFonts w:ascii="Times New Roman" w:hAnsi="Times New Roman" w:cs="Times New Roman"/>
                <w:b/>
                <w:spacing w:val="0"/>
                <w:sz w:val="28"/>
                <w:szCs w:val="28"/>
              </w:rPr>
              <w:t>20</w:t>
            </w:r>
          </w:p>
        </w:tc>
      </w:tr>
      <w:tr w:rsidR="000E2B59" w:rsidRPr="00D84C2E" w:rsidTr="00E44F04">
        <w:tc>
          <w:tcPr>
            <w:tcW w:w="959" w:type="dxa"/>
          </w:tcPr>
          <w:p w:rsidR="000E2B59" w:rsidRPr="00D84C2E" w:rsidRDefault="000E2B59" w:rsidP="00E44F04">
            <w:pPr>
              <w:snapToGrid w:val="0"/>
              <w:spacing w:line="276" w:lineRule="auto"/>
              <w:rPr>
                <w:rFonts w:ascii="Times New Roman" w:hAnsi="Times New Roman" w:cs="Times New Roman"/>
                <w:b/>
                <w:spacing w:val="0"/>
                <w:sz w:val="28"/>
                <w:szCs w:val="28"/>
              </w:rPr>
            </w:pPr>
          </w:p>
        </w:tc>
        <w:tc>
          <w:tcPr>
            <w:tcW w:w="7796" w:type="dxa"/>
          </w:tcPr>
          <w:p w:rsidR="000E2B59" w:rsidRPr="00D84C2E" w:rsidRDefault="000E2B59" w:rsidP="00E44F04">
            <w:pPr>
              <w:snapToGrid w:val="0"/>
              <w:spacing w:line="276" w:lineRule="auto"/>
              <w:ind w:firstLine="0"/>
              <w:rPr>
                <w:rFonts w:ascii="Times New Roman" w:hAnsi="Times New Roman" w:cs="Times New Roman"/>
                <w:b/>
                <w:spacing w:val="0"/>
                <w:sz w:val="28"/>
                <w:szCs w:val="28"/>
              </w:rPr>
            </w:pPr>
          </w:p>
        </w:tc>
        <w:tc>
          <w:tcPr>
            <w:tcW w:w="816" w:type="dxa"/>
            <w:vAlign w:val="bottom"/>
          </w:tcPr>
          <w:p w:rsidR="000E2B59" w:rsidRPr="00D84C2E" w:rsidRDefault="000E2B59" w:rsidP="00E44F04">
            <w:pPr>
              <w:snapToGrid w:val="0"/>
              <w:spacing w:line="276" w:lineRule="auto"/>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spacing w:line="276" w:lineRule="auto"/>
              <w:ind w:firstLine="0"/>
              <w:rPr>
                <w:rFonts w:ascii="Times New Roman" w:hAnsi="Times New Roman" w:cs="Times New Roman"/>
                <w:b/>
                <w:bCs/>
                <w:spacing w:val="0"/>
                <w:sz w:val="28"/>
                <w:szCs w:val="28"/>
              </w:rPr>
            </w:pPr>
            <w:r w:rsidRPr="00D84C2E">
              <w:rPr>
                <w:rFonts w:ascii="Times New Roman" w:hAnsi="Times New Roman" w:cs="Times New Roman"/>
                <w:b/>
                <w:spacing w:val="0"/>
                <w:sz w:val="28"/>
                <w:szCs w:val="28"/>
                <w:lang w:val="en-US"/>
              </w:rPr>
              <w:t>IV</w:t>
            </w:r>
            <w:r w:rsidRPr="00D84C2E">
              <w:rPr>
                <w:rFonts w:ascii="Times New Roman" w:hAnsi="Times New Roman" w:cs="Times New Roman"/>
                <w:b/>
                <w:spacing w:val="0"/>
                <w:sz w:val="28"/>
                <w:szCs w:val="28"/>
              </w:rPr>
              <w:t>.</w:t>
            </w:r>
            <w:r w:rsidRPr="00D84C2E">
              <w:rPr>
                <w:rFonts w:ascii="Times New Roman" w:hAnsi="Times New Roman" w:cs="Times New Roman"/>
                <w:b/>
                <w:spacing w:val="0"/>
                <w:sz w:val="28"/>
                <w:szCs w:val="28"/>
              </w:rPr>
              <w:tab/>
            </w:r>
          </w:p>
        </w:tc>
        <w:tc>
          <w:tcPr>
            <w:tcW w:w="7796" w:type="dxa"/>
          </w:tcPr>
          <w:p w:rsidR="000E2B59" w:rsidRPr="00D84C2E" w:rsidRDefault="000E2B59" w:rsidP="00DA0238">
            <w:pPr>
              <w:spacing w:line="276" w:lineRule="auto"/>
              <w:ind w:firstLine="0"/>
              <w:rPr>
                <w:rFonts w:ascii="Times New Roman" w:hAnsi="Times New Roman" w:cs="Times New Roman"/>
                <w:b/>
                <w:spacing w:val="0"/>
                <w:sz w:val="28"/>
                <w:szCs w:val="28"/>
              </w:rPr>
            </w:pPr>
            <w:r w:rsidRPr="00D84C2E">
              <w:rPr>
                <w:rFonts w:ascii="Times New Roman" w:hAnsi="Times New Roman" w:cs="Times New Roman"/>
                <w:b/>
                <w:bCs/>
                <w:spacing w:val="0"/>
                <w:sz w:val="28"/>
                <w:szCs w:val="28"/>
              </w:rPr>
              <w:t>Культура</w:t>
            </w:r>
          </w:p>
        </w:tc>
        <w:tc>
          <w:tcPr>
            <w:tcW w:w="816" w:type="dxa"/>
            <w:vAlign w:val="bottom"/>
          </w:tcPr>
          <w:p w:rsidR="000E2B59" w:rsidRPr="00D84C2E" w:rsidRDefault="000E2B59" w:rsidP="00D84C2E">
            <w:pPr>
              <w:snapToGrid w:val="0"/>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2</w:t>
            </w:r>
            <w:r w:rsidR="00D84C2E">
              <w:rPr>
                <w:rFonts w:ascii="Times New Roman" w:hAnsi="Times New Roman" w:cs="Times New Roman"/>
                <w:b/>
                <w:spacing w:val="0"/>
                <w:sz w:val="28"/>
                <w:szCs w:val="28"/>
              </w:rPr>
              <w:t>3</w:t>
            </w:r>
          </w:p>
        </w:tc>
      </w:tr>
      <w:tr w:rsidR="000E2B59" w:rsidRPr="00D84C2E" w:rsidTr="00E44F04">
        <w:tc>
          <w:tcPr>
            <w:tcW w:w="959" w:type="dxa"/>
          </w:tcPr>
          <w:p w:rsidR="000E2B59" w:rsidRPr="00D84C2E" w:rsidRDefault="000E2B59" w:rsidP="00E44F04">
            <w:pPr>
              <w:snapToGrid w:val="0"/>
              <w:spacing w:line="276" w:lineRule="auto"/>
              <w:rPr>
                <w:rFonts w:ascii="Times New Roman" w:hAnsi="Times New Roman" w:cs="Times New Roman"/>
                <w:b/>
                <w:spacing w:val="0"/>
                <w:sz w:val="28"/>
                <w:szCs w:val="28"/>
              </w:rPr>
            </w:pPr>
          </w:p>
        </w:tc>
        <w:tc>
          <w:tcPr>
            <w:tcW w:w="7796" w:type="dxa"/>
          </w:tcPr>
          <w:p w:rsidR="000E2B59" w:rsidRPr="00D84C2E" w:rsidRDefault="000E2B59" w:rsidP="00E44F04">
            <w:pPr>
              <w:snapToGrid w:val="0"/>
              <w:spacing w:line="276" w:lineRule="auto"/>
              <w:ind w:firstLine="0"/>
              <w:rPr>
                <w:rFonts w:ascii="Times New Roman" w:hAnsi="Times New Roman" w:cs="Times New Roman"/>
                <w:b/>
                <w:spacing w:val="0"/>
                <w:sz w:val="28"/>
                <w:szCs w:val="28"/>
              </w:rPr>
            </w:pPr>
          </w:p>
        </w:tc>
        <w:tc>
          <w:tcPr>
            <w:tcW w:w="816" w:type="dxa"/>
            <w:vAlign w:val="bottom"/>
          </w:tcPr>
          <w:p w:rsidR="000E2B59" w:rsidRPr="00D84C2E" w:rsidRDefault="000E2B59" w:rsidP="00E44F04">
            <w:pPr>
              <w:snapToGrid w:val="0"/>
              <w:spacing w:line="276" w:lineRule="auto"/>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spacing w:line="276" w:lineRule="auto"/>
              <w:ind w:firstLine="0"/>
              <w:rPr>
                <w:rFonts w:ascii="Times New Roman" w:hAnsi="Times New Roman" w:cs="Times New Roman"/>
                <w:b/>
                <w:bCs/>
                <w:spacing w:val="0"/>
                <w:sz w:val="28"/>
                <w:szCs w:val="28"/>
              </w:rPr>
            </w:pPr>
            <w:r w:rsidRPr="00D84C2E">
              <w:rPr>
                <w:rFonts w:ascii="Times New Roman" w:hAnsi="Times New Roman" w:cs="Times New Roman"/>
                <w:b/>
                <w:spacing w:val="0"/>
                <w:sz w:val="28"/>
                <w:szCs w:val="28"/>
                <w:lang w:val="en-US"/>
              </w:rPr>
              <w:t>V</w:t>
            </w:r>
            <w:r w:rsidRPr="00D84C2E">
              <w:rPr>
                <w:rFonts w:ascii="Times New Roman" w:hAnsi="Times New Roman" w:cs="Times New Roman"/>
                <w:b/>
                <w:spacing w:val="0"/>
                <w:sz w:val="28"/>
                <w:szCs w:val="28"/>
              </w:rPr>
              <w:t>.</w:t>
            </w:r>
            <w:r w:rsidRPr="00D84C2E">
              <w:rPr>
                <w:rFonts w:ascii="Times New Roman" w:hAnsi="Times New Roman" w:cs="Times New Roman"/>
                <w:b/>
                <w:spacing w:val="0"/>
                <w:sz w:val="28"/>
                <w:szCs w:val="28"/>
              </w:rPr>
              <w:tab/>
            </w:r>
          </w:p>
        </w:tc>
        <w:tc>
          <w:tcPr>
            <w:tcW w:w="7796" w:type="dxa"/>
          </w:tcPr>
          <w:p w:rsidR="000E2B59" w:rsidRPr="00D84C2E" w:rsidRDefault="000E2B59" w:rsidP="00E44F04">
            <w:pPr>
              <w:spacing w:line="276" w:lineRule="auto"/>
              <w:ind w:firstLine="0"/>
              <w:rPr>
                <w:rFonts w:ascii="Times New Roman" w:hAnsi="Times New Roman" w:cs="Times New Roman"/>
                <w:b/>
                <w:spacing w:val="0"/>
                <w:sz w:val="28"/>
                <w:szCs w:val="28"/>
                <w:lang w:val="en-US"/>
              </w:rPr>
            </w:pPr>
            <w:r w:rsidRPr="00D84C2E">
              <w:rPr>
                <w:rFonts w:ascii="Times New Roman" w:hAnsi="Times New Roman" w:cs="Times New Roman"/>
                <w:b/>
                <w:bCs/>
                <w:spacing w:val="0"/>
                <w:sz w:val="28"/>
                <w:szCs w:val="28"/>
              </w:rPr>
              <w:t>Физическая культура и спорт</w:t>
            </w:r>
          </w:p>
        </w:tc>
        <w:tc>
          <w:tcPr>
            <w:tcW w:w="816" w:type="dxa"/>
            <w:vAlign w:val="bottom"/>
          </w:tcPr>
          <w:p w:rsidR="000E2B59" w:rsidRPr="00D84C2E" w:rsidRDefault="000E2B59" w:rsidP="00D84C2E">
            <w:pPr>
              <w:snapToGrid w:val="0"/>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2</w:t>
            </w:r>
            <w:r w:rsidR="00D84C2E">
              <w:rPr>
                <w:rFonts w:ascii="Times New Roman" w:hAnsi="Times New Roman" w:cs="Times New Roman"/>
                <w:b/>
                <w:spacing w:val="0"/>
                <w:sz w:val="28"/>
                <w:szCs w:val="28"/>
              </w:rPr>
              <w:t>5</w:t>
            </w:r>
          </w:p>
        </w:tc>
      </w:tr>
      <w:tr w:rsidR="000E2B59" w:rsidRPr="00D84C2E" w:rsidTr="00E44F04">
        <w:tc>
          <w:tcPr>
            <w:tcW w:w="959" w:type="dxa"/>
          </w:tcPr>
          <w:p w:rsidR="000E2B59" w:rsidRPr="00D84C2E" w:rsidRDefault="000E2B59" w:rsidP="00E44F04">
            <w:pPr>
              <w:snapToGrid w:val="0"/>
              <w:spacing w:line="276" w:lineRule="auto"/>
              <w:rPr>
                <w:rFonts w:ascii="Times New Roman" w:hAnsi="Times New Roman" w:cs="Times New Roman"/>
                <w:b/>
                <w:spacing w:val="0"/>
                <w:sz w:val="28"/>
                <w:szCs w:val="28"/>
              </w:rPr>
            </w:pPr>
          </w:p>
        </w:tc>
        <w:tc>
          <w:tcPr>
            <w:tcW w:w="7796" w:type="dxa"/>
          </w:tcPr>
          <w:p w:rsidR="000E2B59" w:rsidRPr="00D84C2E" w:rsidRDefault="000E2B59" w:rsidP="00E44F04">
            <w:pPr>
              <w:snapToGrid w:val="0"/>
              <w:spacing w:line="276" w:lineRule="auto"/>
              <w:ind w:firstLine="0"/>
              <w:rPr>
                <w:rFonts w:ascii="Times New Roman" w:hAnsi="Times New Roman" w:cs="Times New Roman"/>
                <w:b/>
                <w:spacing w:val="0"/>
                <w:sz w:val="28"/>
                <w:szCs w:val="28"/>
              </w:rPr>
            </w:pPr>
          </w:p>
        </w:tc>
        <w:tc>
          <w:tcPr>
            <w:tcW w:w="816" w:type="dxa"/>
            <w:vAlign w:val="bottom"/>
          </w:tcPr>
          <w:p w:rsidR="000E2B59" w:rsidRPr="00D84C2E" w:rsidRDefault="000E2B59" w:rsidP="00E44F04">
            <w:pPr>
              <w:snapToGrid w:val="0"/>
              <w:spacing w:line="276" w:lineRule="auto"/>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spacing w:line="276" w:lineRule="auto"/>
              <w:ind w:firstLine="0"/>
              <w:rPr>
                <w:rFonts w:ascii="Times New Roman" w:hAnsi="Times New Roman" w:cs="Times New Roman"/>
                <w:b/>
                <w:spacing w:val="0"/>
                <w:sz w:val="28"/>
                <w:szCs w:val="28"/>
              </w:rPr>
            </w:pPr>
            <w:r w:rsidRPr="00D84C2E">
              <w:rPr>
                <w:rFonts w:ascii="Times New Roman" w:hAnsi="Times New Roman" w:cs="Times New Roman"/>
                <w:b/>
                <w:spacing w:val="0"/>
                <w:sz w:val="28"/>
                <w:szCs w:val="28"/>
                <w:lang w:val="en-US"/>
              </w:rPr>
              <w:t>VI</w:t>
            </w:r>
            <w:r w:rsidRPr="00D84C2E">
              <w:rPr>
                <w:rFonts w:ascii="Times New Roman" w:hAnsi="Times New Roman" w:cs="Times New Roman"/>
                <w:b/>
                <w:spacing w:val="0"/>
                <w:sz w:val="28"/>
                <w:szCs w:val="28"/>
              </w:rPr>
              <w:t>.</w:t>
            </w:r>
          </w:p>
        </w:tc>
        <w:tc>
          <w:tcPr>
            <w:tcW w:w="7796" w:type="dxa"/>
          </w:tcPr>
          <w:p w:rsidR="000E2B59" w:rsidRPr="00D84C2E" w:rsidRDefault="000E2B59" w:rsidP="00E44F04">
            <w:pPr>
              <w:spacing w:line="276" w:lineRule="auto"/>
              <w:ind w:firstLine="0"/>
              <w:rPr>
                <w:rFonts w:ascii="Times New Roman" w:hAnsi="Times New Roman" w:cs="Times New Roman"/>
                <w:b/>
                <w:spacing w:val="0"/>
                <w:sz w:val="28"/>
                <w:szCs w:val="28"/>
              </w:rPr>
            </w:pPr>
            <w:r w:rsidRPr="00D84C2E">
              <w:rPr>
                <w:rFonts w:ascii="Times New Roman" w:hAnsi="Times New Roman" w:cs="Times New Roman"/>
                <w:b/>
                <w:spacing w:val="0"/>
                <w:sz w:val="28"/>
                <w:szCs w:val="28"/>
              </w:rPr>
              <w:t>Жилищное строительство и обеспечение граждан жильем</w:t>
            </w:r>
          </w:p>
        </w:tc>
        <w:tc>
          <w:tcPr>
            <w:tcW w:w="816" w:type="dxa"/>
            <w:vAlign w:val="bottom"/>
          </w:tcPr>
          <w:p w:rsidR="000E2B59" w:rsidRPr="00D84C2E" w:rsidRDefault="000E2B59" w:rsidP="00B45FA3">
            <w:pPr>
              <w:snapToGrid w:val="0"/>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2</w:t>
            </w:r>
            <w:r w:rsidR="00B45FA3">
              <w:rPr>
                <w:rFonts w:ascii="Times New Roman" w:hAnsi="Times New Roman" w:cs="Times New Roman"/>
                <w:b/>
                <w:spacing w:val="0"/>
                <w:sz w:val="28"/>
                <w:szCs w:val="28"/>
              </w:rPr>
              <w:t>6</w:t>
            </w:r>
          </w:p>
        </w:tc>
      </w:tr>
      <w:tr w:rsidR="000E2B59" w:rsidRPr="00D84C2E" w:rsidTr="00E44F04">
        <w:tc>
          <w:tcPr>
            <w:tcW w:w="959" w:type="dxa"/>
          </w:tcPr>
          <w:p w:rsidR="000E2B59" w:rsidRPr="00D84C2E" w:rsidRDefault="000E2B59" w:rsidP="00E44F04">
            <w:pPr>
              <w:spacing w:line="276" w:lineRule="auto"/>
              <w:rPr>
                <w:rFonts w:ascii="Times New Roman" w:hAnsi="Times New Roman" w:cs="Times New Roman"/>
                <w:b/>
                <w:spacing w:val="0"/>
                <w:sz w:val="28"/>
                <w:szCs w:val="28"/>
              </w:rPr>
            </w:pPr>
            <w:r w:rsidRPr="00D84C2E">
              <w:rPr>
                <w:rFonts w:ascii="Times New Roman" w:hAnsi="Times New Roman" w:cs="Times New Roman"/>
                <w:b/>
                <w:spacing w:val="0"/>
                <w:sz w:val="28"/>
                <w:szCs w:val="28"/>
              </w:rPr>
              <w:t xml:space="preserve">       </w:t>
            </w:r>
          </w:p>
        </w:tc>
        <w:tc>
          <w:tcPr>
            <w:tcW w:w="7796" w:type="dxa"/>
          </w:tcPr>
          <w:p w:rsidR="000E2B59" w:rsidRPr="00D84C2E" w:rsidRDefault="000E2B59" w:rsidP="00E44F04">
            <w:pPr>
              <w:snapToGrid w:val="0"/>
              <w:spacing w:line="276" w:lineRule="auto"/>
              <w:ind w:firstLine="0"/>
              <w:rPr>
                <w:rFonts w:ascii="Times New Roman" w:hAnsi="Times New Roman" w:cs="Times New Roman"/>
                <w:b/>
                <w:spacing w:val="0"/>
                <w:sz w:val="28"/>
                <w:szCs w:val="28"/>
              </w:rPr>
            </w:pPr>
          </w:p>
        </w:tc>
        <w:tc>
          <w:tcPr>
            <w:tcW w:w="816" w:type="dxa"/>
            <w:vAlign w:val="bottom"/>
          </w:tcPr>
          <w:p w:rsidR="000E2B59" w:rsidRPr="00D84C2E" w:rsidRDefault="000E2B59" w:rsidP="00E44F04">
            <w:pPr>
              <w:snapToGrid w:val="0"/>
              <w:spacing w:line="276" w:lineRule="auto"/>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spacing w:line="276" w:lineRule="auto"/>
              <w:ind w:firstLine="0"/>
              <w:rPr>
                <w:rFonts w:ascii="Times New Roman" w:hAnsi="Times New Roman" w:cs="Times New Roman"/>
                <w:b/>
                <w:spacing w:val="0"/>
                <w:sz w:val="28"/>
                <w:szCs w:val="28"/>
              </w:rPr>
            </w:pPr>
            <w:r w:rsidRPr="00D84C2E">
              <w:rPr>
                <w:rFonts w:ascii="Times New Roman" w:hAnsi="Times New Roman" w:cs="Times New Roman"/>
                <w:b/>
                <w:spacing w:val="0"/>
                <w:sz w:val="28"/>
                <w:szCs w:val="28"/>
                <w:lang w:val="en-US"/>
              </w:rPr>
              <w:t>VII</w:t>
            </w:r>
            <w:r w:rsidRPr="00D84C2E">
              <w:rPr>
                <w:rFonts w:ascii="Times New Roman" w:hAnsi="Times New Roman" w:cs="Times New Roman"/>
                <w:b/>
                <w:spacing w:val="0"/>
                <w:sz w:val="28"/>
                <w:szCs w:val="28"/>
              </w:rPr>
              <w:t>.</w:t>
            </w:r>
          </w:p>
        </w:tc>
        <w:tc>
          <w:tcPr>
            <w:tcW w:w="7796" w:type="dxa"/>
          </w:tcPr>
          <w:p w:rsidR="000E2B59" w:rsidRPr="00D84C2E" w:rsidRDefault="000E2B59" w:rsidP="00E44F04">
            <w:pPr>
              <w:spacing w:line="276" w:lineRule="auto"/>
              <w:ind w:firstLine="0"/>
              <w:rPr>
                <w:rFonts w:ascii="Times New Roman" w:hAnsi="Times New Roman" w:cs="Times New Roman"/>
                <w:b/>
                <w:spacing w:val="0"/>
                <w:sz w:val="28"/>
                <w:szCs w:val="28"/>
                <w:lang w:val="en-US"/>
              </w:rPr>
            </w:pPr>
            <w:r w:rsidRPr="00D84C2E">
              <w:rPr>
                <w:rFonts w:ascii="Times New Roman" w:hAnsi="Times New Roman" w:cs="Times New Roman"/>
                <w:b/>
                <w:spacing w:val="0"/>
                <w:sz w:val="28"/>
                <w:szCs w:val="28"/>
              </w:rPr>
              <w:t>Жилищно-коммунальное хозяйство</w:t>
            </w:r>
          </w:p>
        </w:tc>
        <w:tc>
          <w:tcPr>
            <w:tcW w:w="816" w:type="dxa"/>
            <w:vAlign w:val="bottom"/>
          </w:tcPr>
          <w:p w:rsidR="000E2B59" w:rsidRPr="00D84C2E" w:rsidRDefault="000E2B59" w:rsidP="00B45FA3">
            <w:pPr>
              <w:snapToGrid w:val="0"/>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2</w:t>
            </w:r>
            <w:r w:rsidR="00B45FA3">
              <w:rPr>
                <w:rFonts w:ascii="Times New Roman" w:hAnsi="Times New Roman" w:cs="Times New Roman"/>
                <w:b/>
                <w:spacing w:val="0"/>
                <w:sz w:val="28"/>
                <w:szCs w:val="28"/>
              </w:rPr>
              <w:t>7</w:t>
            </w:r>
          </w:p>
        </w:tc>
      </w:tr>
      <w:tr w:rsidR="000E2B59" w:rsidRPr="00D84C2E" w:rsidTr="00E44F04">
        <w:tc>
          <w:tcPr>
            <w:tcW w:w="959" w:type="dxa"/>
          </w:tcPr>
          <w:p w:rsidR="000E2B59" w:rsidRPr="00D84C2E" w:rsidRDefault="000E2B59" w:rsidP="00E44F04">
            <w:pPr>
              <w:snapToGrid w:val="0"/>
              <w:spacing w:line="276" w:lineRule="auto"/>
              <w:rPr>
                <w:rFonts w:ascii="Times New Roman" w:hAnsi="Times New Roman" w:cs="Times New Roman"/>
                <w:b/>
                <w:spacing w:val="0"/>
                <w:sz w:val="28"/>
                <w:szCs w:val="28"/>
              </w:rPr>
            </w:pPr>
          </w:p>
        </w:tc>
        <w:tc>
          <w:tcPr>
            <w:tcW w:w="7796" w:type="dxa"/>
          </w:tcPr>
          <w:p w:rsidR="000E2B59" w:rsidRPr="00D84C2E" w:rsidRDefault="000E2B59" w:rsidP="00E44F04">
            <w:pPr>
              <w:snapToGrid w:val="0"/>
              <w:spacing w:line="276" w:lineRule="auto"/>
              <w:ind w:firstLine="0"/>
              <w:rPr>
                <w:rFonts w:ascii="Times New Roman" w:hAnsi="Times New Roman" w:cs="Times New Roman"/>
                <w:b/>
                <w:spacing w:val="0"/>
                <w:sz w:val="28"/>
                <w:szCs w:val="28"/>
              </w:rPr>
            </w:pPr>
          </w:p>
        </w:tc>
        <w:tc>
          <w:tcPr>
            <w:tcW w:w="816" w:type="dxa"/>
            <w:vAlign w:val="bottom"/>
          </w:tcPr>
          <w:p w:rsidR="000E2B59" w:rsidRPr="00D84C2E" w:rsidRDefault="000E2B59" w:rsidP="00E44F04">
            <w:pPr>
              <w:snapToGrid w:val="0"/>
              <w:spacing w:line="276" w:lineRule="auto"/>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spacing w:line="276" w:lineRule="auto"/>
              <w:ind w:firstLine="0"/>
              <w:rPr>
                <w:rFonts w:ascii="Times New Roman" w:hAnsi="Times New Roman" w:cs="Times New Roman"/>
                <w:b/>
                <w:spacing w:val="0"/>
                <w:sz w:val="28"/>
                <w:szCs w:val="28"/>
              </w:rPr>
            </w:pPr>
            <w:r w:rsidRPr="00D84C2E">
              <w:rPr>
                <w:rFonts w:ascii="Times New Roman" w:hAnsi="Times New Roman" w:cs="Times New Roman"/>
                <w:b/>
                <w:spacing w:val="0"/>
                <w:sz w:val="28"/>
                <w:szCs w:val="28"/>
                <w:lang w:val="en-US"/>
              </w:rPr>
              <w:t>VIII</w:t>
            </w:r>
            <w:r w:rsidRPr="00D84C2E">
              <w:rPr>
                <w:rFonts w:ascii="Times New Roman" w:hAnsi="Times New Roman" w:cs="Times New Roman"/>
                <w:b/>
                <w:spacing w:val="0"/>
                <w:sz w:val="28"/>
                <w:szCs w:val="28"/>
              </w:rPr>
              <w:t>.</w:t>
            </w:r>
            <w:r w:rsidRPr="00D84C2E">
              <w:rPr>
                <w:rFonts w:ascii="Times New Roman" w:hAnsi="Times New Roman" w:cs="Times New Roman"/>
                <w:b/>
                <w:spacing w:val="0"/>
                <w:sz w:val="28"/>
                <w:szCs w:val="28"/>
              </w:rPr>
              <w:tab/>
            </w:r>
          </w:p>
        </w:tc>
        <w:tc>
          <w:tcPr>
            <w:tcW w:w="7796" w:type="dxa"/>
          </w:tcPr>
          <w:p w:rsidR="000E2B59" w:rsidRPr="00D84C2E" w:rsidRDefault="000E2B59" w:rsidP="00E44F04">
            <w:pPr>
              <w:spacing w:line="276" w:lineRule="auto"/>
              <w:ind w:firstLine="0"/>
              <w:rPr>
                <w:rFonts w:ascii="Times New Roman" w:hAnsi="Times New Roman" w:cs="Times New Roman"/>
                <w:b/>
                <w:spacing w:val="0"/>
                <w:sz w:val="28"/>
                <w:szCs w:val="28"/>
                <w:lang w:val="en-US"/>
              </w:rPr>
            </w:pPr>
            <w:r w:rsidRPr="00D84C2E">
              <w:rPr>
                <w:rFonts w:ascii="Times New Roman" w:hAnsi="Times New Roman" w:cs="Times New Roman"/>
                <w:b/>
                <w:spacing w:val="0"/>
                <w:sz w:val="28"/>
                <w:szCs w:val="28"/>
              </w:rPr>
              <w:t>Организация муниципального управления</w:t>
            </w:r>
          </w:p>
        </w:tc>
        <w:tc>
          <w:tcPr>
            <w:tcW w:w="816" w:type="dxa"/>
            <w:vAlign w:val="bottom"/>
          </w:tcPr>
          <w:p w:rsidR="000E2B59" w:rsidRPr="00D84C2E" w:rsidRDefault="000E2B59" w:rsidP="00B45FA3">
            <w:pPr>
              <w:snapToGrid w:val="0"/>
              <w:ind w:firstLine="0"/>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t>2</w:t>
            </w:r>
            <w:r w:rsidR="00B45FA3">
              <w:rPr>
                <w:rFonts w:ascii="Times New Roman" w:hAnsi="Times New Roman" w:cs="Times New Roman"/>
                <w:b/>
                <w:spacing w:val="0"/>
                <w:sz w:val="28"/>
                <w:szCs w:val="28"/>
              </w:rPr>
              <w:t>9</w:t>
            </w:r>
          </w:p>
        </w:tc>
      </w:tr>
      <w:tr w:rsidR="000E2B59" w:rsidRPr="00D84C2E" w:rsidTr="00E44F04">
        <w:tc>
          <w:tcPr>
            <w:tcW w:w="959" w:type="dxa"/>
          </w:tcPr>
          <w:p w:rsidR="000E2B59" w:rsidRPr="00D84C2E" w:rsidRDefault="000E2B59" w:rsidP="00E44F04">
            <w:pPr>
              <w:snapToGrid w:val="0"/>
              <w:spacing w:line="276" w:lineRule="auto"/>
              <w:rPr>
                <w:rFonts w:ascii="Times New Roman" w:hAnsi="Times New Roman" w:cs="Times New Roman"/>
                <w:b/>
                <w:spacing w:val="0"/>
                <w:sz w:val="28"/>
                <w:szCs w:val="28"/>
                <w:lang w:val="en-US"/>
              </w:rPr>
            </w:pPr>
          </w:p>
        </w:tc>
        <w:tc>
          <w:tcPr>
            <w:tcW w:w="7796" w:type="dxa"/>
          </w:tcPr>
          <w:p w:rsidR="000E2B59" w:rsidRPr="00D84C2E" w:rsidRDefault="000E2B59" w:rsidP="00E44F04">
            <w:pPr>
              <w:snapToGrid w:val="0"/>
              <w:spacing w:line="276" w:lineRule="auto"/>
              <w:rPr>
                <w:rFonts w:ascii="Times New Roman" w:hAnsi="Times New Roman" w:cs="Times New Roman"/>
                <w:b/>
                <w:spacing w:val="0"/>
                <w:sz w:val="28"/>
                <w:szCs w:val="28"/>
              </w:rPr>
            </w:pPr>
          </w:p>
        </w:tc>
        <w:tc>
          <w:tcPr>
            <w:tcW w:w="816" w:type="dxa"/>
            <w:vAlign w:val="bottom"/>
          </w:tcPr>
          <w:p w:rsidR="000E2B59" w:rsidRPr="00D84C2E" w:rsidRDefault="000E2B59" w:rsidP="00E44F04">
            <w:pPr>
              <w:snapToGrid w:val="0"/>
              <w:spacing w:line="276" w:lineRule="auto"/>
              <w:ind w:firstLine="0"/>
              <w:jc w:val="center"/>
              <w:rPr>
                <w:rFonts w:ascii="Times New Roman" w:hAnsi="Times New Roman" w:cs="Times New Roman"/>
                <w:b/>
                <w:spacing w:val="0"/>
                <w:sz w:val="28"/>
                <w:szCs w:val="28"/>
              </w:rPr>
            </w:pPr>
          </w:p>
        </w:tc>
      </w:tr>
      <w:tr w:rsidR="000E2B59" w:rsidRPr="00D84C2E" w:rsidTr="00E44F04">
        <w:tc>
          <w:tcPr>
            <w:tcW w:w="959" w:type="dxa"/>
          </w:tcPr>
          <w:p w:rsidR="000E2B59" w:rsidRPr="00D84C2E" w:rsidRDefault="000E2B59" w:rsidP="00E44F04">
            <w:pPr>
              <w:spacing w:line="276" w:lineRule="auto"/>
              <w:ind w:firstLine="0"/>
              <w:rPr>
                <w:rFonts w:ascii="Times New Roman" w:hAnsi="Times New Roman" w:cs="Times New Roman"/>
                <w:b/>
                <w:bCs/>
                <w:spacing w:val="0"/>
                <w:sz w:val="28"/>
                <w:szCs w:val="28"/>
              </w:rPr>
            </w:pPr>
            <w:r w:rsidRPr="00D84C2E">
              <w:rPr>
                <w:rFonts w:ascii="Times New Roman" w:hAnsi="Times New Roman" w:cs="Times New Roman"/>
                <w:b/>
                <w:spacing w:val="0"/>
                <w:sz w:val="28"/>
                <w:szCs w:val="28"/>
                <w:lang w:val="en-US"/>
              </w:rPr>
              <w:t>IX.</w:t>
            </w:r>
          </w:p>
        </w:tc>
        <w:tc>
          <w:tcPr>
            <w:tcW w:w="7796" w:type="dxa"/>
          </w:tcPr>
          <w:p w:rsidR="000E2B59" w:rsidRPr="00D84C2E" w:rsidRDefault="000E2B59" w:rsidP="00E44F04">
            <w:pPr>
              <w:spacing w:line="276" w:lineRule="auto"/>
              <w:ind w:left="79" w:firstLine="0"/>
              <w:rPr>
                <w:rFonts w:ascii="Times New Roman" w:hAnsi="Times New Roman" w:cs="Times New Roman"/>
                <w:b/>
                <w:spacing w:val="0"/>
                <w:sz w:val="28"/>
                <w:szCs w:val="28"/>
              </w:rPr>
            </w:pPr>
            <w:r w:rsidRPr="00D84C2E">
              <w:rPr>
                <w:rFonts w:ascii="Times New Roman" w:hAnsi="Times New Roman" w:cs="Times New Roman"/>
                <w:b/>
                <w:bCs/>
                <w:spacing w:val="0"/>
                <w:sz w:val="28"/>
                <w:szCs w:val="28"/>
              </w:rPr>
              <w:t>Энергосбережение и повышение энергетической эффективности</w:t>
            </w:r>
          </w:p>
        </w:tc>
        <w:tc>
          <w:tcPr>
            <w:tcW w:w="816" w:type="dxa"/>
            <w:vAlign w:val="bottom"/>
          </w:tcPr>
          <w:p w:rsidR="000E2B59" w:rsidRPr="00D84C2E" w:rsidRDefault="00B45FA3" w:rsidP="00D803AD">
            <w:pPr>
              <w:snapToGrid w:val="0"/>
              <w:ind w:firstLine="0"/>
              <w:jc w:val="center"/>
              <w:rPr>
                <w:rFonts w:ascii="Times New Roman" w:hAnsi="Times New Roman" w:cs="Times New Roman"/>
                <w:b/>
                <w:spacing w:val="0"/>
                <w:sz w:val="28"/>
                <w:szCs w:val="28"/>
              </w:rPr>
            </w:pPr>
            <w:r>
              <w:rPr>
                <w:rFonts w:ascii="Times New Roman" w:hAnsi="Times New Roman" w:cs="Times New Roman"/>
                <w:b/>
                <w:spacing w:val="0"/>
                <w:sz w:val="28"/>
                <w:szCs w:val="28"/>
              </w:rPr>
              <w:t>31</w:t>
            </w:r>
          </w:p>
        </w:tc>
      </w:tr>
    </w:tbl>
    <w:p w:rsidR="000E2B59" w:rsidRDefault="000E2B59" w:rsidP="00E44F04">
      <w:pPr>
        <w:jc w:val="center"/>
        <w:rPr>
          <w:rFonts w:ascii="Times New Roman" w:hAnsi="Times New Roman" w:cs="Times New Roman"/>
          <w:b/>
          <w:sz w:val="26"/>
          <w:szCs w:val="26"/>
        </w:rPr>
      </w:pPr>
    </w:p>
    <w:p w:rsidR="000E2B59" w:rsidRDefault="000E2B59" w:rsidP="00E44F04">
      <w:pPr>
        <w:jc w:val="center"/>
        <w:rPr>
          <w:rFonts w:ascii="Times New Roman" w:hAnsi="Times New Roman" w:cs="Times New Roman"/>
          <w:b/>
          <w:sz w:val="26"/>
          <w:szCs w:val="26"/>
        </w:rPr>
      </w:pPr>
    </w:p>
    <w:p w:rsidR="00AF6D92" w:rsidRDefault="00AF6D92">
      <w:pPr>
        <w:sectPr w:rsidR="00AF6D92" w:rsidSect="00F47246">
          <w:headerReference w:type="default" r:id="rId10"/>
          <w:footerReference w:type="default" r:id="rId11"/>
          <w:pgSz w:w="11906" w:h="16838"/>
          <w:pgMar w:top="1134" w:right="850" w:bottom="1134" w:left="1701" w:header="720" w:footer="278" w:gutter="0"/>
          <w:cols w:space="708"/>
          <w:docGrid w:linePitch="360"/>
        </w:sectPr>
      </w:pPr>
    </w:p>
    <w:p w:rsidR="000E2B59" w:rsidRPr="00AF6D92" w:rsidRDefault="000E2B59" w:rsidP="00E44F04">
      <w:pPr>
        <w:jc w:val="center"/>
        <w:rPr>
          <w:rFonts w:ascii="Times New Roman" w:hAnsi="Times New Roman" w:cs="Times New Roman"/>
          <w:b/>
          <w:sz w:val="28"/>
          <w:szCs w:val="28"/>
        </w:rPr>
      </w:pPr>
      <w:r w:rsidRPr="00AF6D92">
        <w:rPr>
          <w:rFonts w:ascii="Times New Roman" w:hAnsi="Times New Roman" w:cs="Times New Roman"/>
          <w:b/>
          <w:sz w:val="28"/>
          <w:szCs w:val="28"/>
        </w:rPr>
        <w:lastRenderedPageBreak/>
        <w:t xml:space="preserve">Основные сведения  о Сланцевском муниципальном районе  </w:t>
      </w:r>
    </w:p>
    <w:p w:rsidR="000E2B59" w:rsidRPr="00AF6D92" w:rsidRDefault="000E2B59" w:rsidP="00E44F04">
      <w:pPr>
        <w:jc w:val="center"/>
        <w:rPr>
          <w:rFonts w:ascii="Times New Roman" w:hAnsi="Times New Roman" w:cs="Times New Roman"/>
          <w:b/>
          <w:sz w:val="28"/>
          <w:szCs w:val="28"/>
        </w:rPr>
      </w:pPr>
      <w:r w:rsidRPr="00AF6D92">
        <w:rPr>
          <w:rFonts w:ascii="Times New Roman" w:hAnsi="Times New Roman" w:cs="Times New Roman"/>
          <w:b/>
          <w:sz w:val="28"/>
          <w:szCs w:val="28"/>
        </w:rPr>
        <w:t xml:space="preserve">и </w:t>
      </w:r>
      <w:proofErr w:type="gramStart"/>
      <w:r w:rsidRPr="00AF6D92">
        <w:rPr>
          <w:rFonts w:ascii="Times New Roman" w:hAnsi="Times New Roman" w:cs="Times New Roman"/>
          <w:b/>
          <w:sz w:val="28"/>
          <w:szCs w:val="28"/>
        </w:rPr>
        <w:t>органах</w:t>
      </w:r>
      <w:proofErr w:type="gramEnd"/>
      <w:r w:rsidRPr="00AF6D92">
        <w:rPr>
          <w:rFonts w:ascii="Times New Roman" w:hAnsi="Times New Roman" w:cs="Times New Roman"/>
          <w:b/>
          <w:sz w:val="28"/>
          <w:szCs w:val="28"/>
        </w:rPr>
        <w:t xml:space="preserve"> местного самоуправления  </w:t>
      </w:r>
    </w:p>
    <w:p w:rsidR="000E2B59" w:rsidRPr="00AF6D92" w:rsidRDefault="000E2B59" w:rsidP="00E44F04">
      <w:pPr>
        <w:jc w:val="center"/>
        <w:rPr>
          <w:rFonts w:ascii="Times New Roman" w:hAnsi="Times New Roman" w:cs="Times New Roman"/>
          <w:b/>
          <w:sz w:val="28"/>
          <w:szCs w:val="28"/>
        </w:rPr>
      </w:pPr>
    </w:p>
    <w:p w:rsidR="000E2B59" w:rsidRPr="00D84C2E" w:rsidRDefault="000E2B59" w:rsidP="00E44F04">
      <w:pPr>
        <w:shd w:val="clear" w:color="auto" w:fill="FFFFFF"/>
        <w:tabs>
          <w:tab w:val="left" w:pos="0"/>
        </w:tabs>
        <w:spacing w:line="269" w:lineRule="atLeast"/>
        <w:ind w:firstLine="840"/>
        <w:rPr>
          <w:rFonts w:ascii="Times New Roman" w:hAnsi="Times New Roman" w:cs="Times New Roman"/>
          <w:spacing w:val="0"/>
          <w:sz w:val="28"/>
          <w:szCs w:val="28"/>
        </w:rPr>
      </w:pPr>
      <w:r w:rsidRPr="00D84C2E">
        <w:rPr>
          <w:rFonts w:ascii="Times New Roman" w:hAnsi="Times New Roman" w:cs="Times New Roman"/>
          <w:spacing w:val="0"/>
          <w:sz w:val="28"/>
          <w:szCs w:val="28"/>
        </w:rPr>
        <w:t xml:space="preserve">Муниципальное образование Сланцевский муниципальный район Ленинградской области - определенная в соответствии с законом Ленинградской области от 1 сентября 2004 года № 47-оз «Об установлении границ и наделении соответствующим статусом муниципального образования Сланцевский муниципальный район и муниципальных образований в его составе» территория, в пределах которой осуществляется местное самоуправление. </w:t>
      </w:r>
    </w:p>
    <w:p w:rsidR="000E2B59" w:rsidRPr="00D84C2E" w:rsidRDefault="000E2B59" w:rsidP="00E44F04">
      <w:pPr>
        <w:shd w:val="clear" w:color="auto" w:fill="FFFFFF"/>
        <w:tabs>
          <w:tab w:val="left" w:pos="0"/>
        </w:tabs>
        <w:spacing w:line="269" w:lineRule="atLeast"/>
        <w:ind w:firstLine="840"/>
        <w:rPr>
          <w:rFonts w:ascii="Times New Roman" w:hAnsi="Times New Roman" w:cs="Times New Roman"/>
          <w:spacing w:val="0"/>
          <w:sz w:val="28"/>
          <w:szCs w:val="28"/>
        </w:rPr>
      </w:pPr>
      <w:r w:rsidRPr="00D84C2E">
        <w:rPr>
          <w:rFonts w:ascii="Times New Roman" w:hAnsi="Times New Roman" w:cs="Times New Roman"/>
          <w:spacing w:val="0"/>
          <w:sz w:val="28"/>
          <w:szCs w:val="28"/>
        </w:rPr>
        <w:t>В состав муниципального образования Сланцевский муниципальный район Ленинградской области входят следующие муниципальные образования:</w:t>
      </w:r>
    </w:p>
    <w:p w:rsidR="000E2B59" w:rsidRPr="00D84C2E" w:rsidRDefault="000E2B59" w:rsidP="00AF6D92">
      <w:pPr>
        <w:widowControl/>
        <w:numPr>
          <w:ilvl w:val="0"/>
          <w:numId w:val="10"/>
        </w:numPr>
        <w:shd w:val="clear" w:color="auto" w:fill="FFFFFF"/>
        <w:tabs>
          <w:tab w:val="left" w:pos="0"/>
          <w:tab w:val="left" w:pos="60"/>
        </w:tabs>
        <w:autoSpaceDE/>
        <w:spacing w:line="269" w:lineRule="atLeast"/>
        <w:ind w:left="0" w:firstLine="720"/>
        <w:rPr>
          <w:rFonts w:ascii="Times New Roman" w:hAnsi="Times New Roman" w:cs="Times New Roman"/>
          <w:spacing w:val="0"/>
          <w:sz w:val="28"/>
          <w:szCs w:val="28"/>
        </w:rPr>
      </w:pPr>
      <w:r w:rsidRPr="00D84C2E">
        <w:rPr>
          <w:rFonts w:ascii="Times New Roman" w:hAnsi="Times New Roman" w:cs="Times New Roman"/>
          <w:spacing w:val="0"/>
          <w:sz w:val="28"/>
          <w:szCs w:val="28"/>
        </w:rPr>
        <w:t>Сланцевское городское поселение (административный центр - город Сланцы);</w:t>
      </w:r>
    </w:p>
    <w:p w:rsidR="000E2B59" w:rsidRPr="00D84C2E" w:rsidRDefault="000E2B59" w:rsidP="00AF6D92">
      <w:pPr>
        <w:widowControl/>
        <w:numPr>
          <w:ilvl w:val="0"/>
          <w:numId w:val="10"/>
        </w:numPr>
        <w:shd w:val="clear" w:color="auto" w:fill="FFFFFF"/>
        <w:tabs>
          <w:tab w:val="left" w:pos="0"/>
          <w:tab w:val="left" w:pos="60"/>
        </w:tabs>
        <w:autoSpaceDE/>
        <w:spacing w:line="269" w:lineRule="atLeast"/>
        <w:ind w:left="0" w:firstLine="720"/>
        <w:rPr>
          <w:rFonts w:ascii="Times New Roman" w:hAnsi="Times New Roman" w:cs="Times New Roman"/>
          <w:spacing w:val="0"/>
          <w:sz w:val="28"/>
          <w:szCs w:val="28"/>
        </w:rPr>
      </w:pPr>
      <w:proofErr w:type="spellStart"/>
      <w:r w:rsidRPr="00D84C2E">
        <w:rPr>
          <w:rFonts w:ascii="Times New Roman" w:hAnsi="Times New Roman" w:cs="Times New Roman"/>
          <w:spacing w:val="0"/>
          <w:sz w:val="28"/>
          <w:szCs w:val="28"/>
        </w:rPr>
        <w:t>Выскатское</w:t>
      </w:r>
      <w:proofErr w:type="spellEnd"/>
      <w:r w:rsidRPr="00D84C2E">
        <w:rPr>
          <w:rFonts w:ascii="Times New Roman" w:hAnsi="Times New Roman" w:cs="Times New Roman"/>
          <w:spacing w:val="0"/>
          <w:sz w:val="28"/>
          <w:szCs w:val="28"/>
        </w:rPr>
        <w:t xml:space="preserve"> сельское поселение (административный центр - деревня </w:t>
      </w:r>
      <w:proofErr w:type="spellStart"/>
      <w:r w:rsidRPr="00D84C2E">
        <w:rPr>
          <w:rFonts w:ascii="Times New Roman" w:hAnsi="Times New Roman" w:cs="Times New Roman"/>
          <w:spacing w:val="0"/>
          <w:sz w:val="28"/>
          <w:szCs w:val="28"/>
        </w:rPr>
        <w:t>Выскатка</w:t>
      </w:r>
      <w:proofErr w:type="spellEnd"/>
      <w:r w:rsidRPr="00D84C2E">
        <w:rPr>
          <w:rFonts w:ascii="Times New Roman" w:hAnsi="Times New Roman" w:cs="Times New Roman"/>
          <w:spacing w:val="0"/>
          <w:sz w:val="28"/>
          <w:szCs w:val="28"/>
        </w:rPr>
        <w:t>);</w:t>
      </w:r>
    </w:p>
    <w:p w:rsidR="000E2B59" w:rsidRPr="00D84C2E" w:rsidRDefault="000E2B59" w:rsidP="00AF6D92">
      <w:pPr>
        <w:widowControl/>
        <w:numPr>
          <w:ilvl w:val="0"/>
          <w:numId w:val="10"/>
        </w:numPr>
        <w:shd w:val="clear" w:color="auto" w:fill="FFFFFF"/>
        <w:tabs>
          <w:tab w:val="left" w:pos="0"/>
          <w:tab w:val="left" w:pos="60"/>
        </w:tabs>
        <w:autoSpaceDE/>
        <w:spacing w:line="269" w:lineRule="atLeast"/>
        <w:ind w:left="0" w:firstLine="720"/>
        <w:rPr>
          <w:rFonts w:ascii="Times New Roman" w:hAnsi="Times New Roman" w:cs="Times New Roman"/>
          <w:spacing w:val="0"/>
          <w:sz w:val="28"/>
          <w:szCs w:val="28"/>
        </w:rPr>
      </w:pPr>
      <w:proofErr w:type="spellStart"/>
      <w:r w:rsidRPr="00D84C2E">
        <w:rPr>
          <w:rFonts w:ascii="Times New Roman" w:hAnsi="Times New Roman" w:cs="Times New Roman"/>
          <w:spacing w:val="0"/>
          <w:sz w:val="28"/>
          <w:szCs w:val="28"/>
        </w:rPr>
        <w:t>Гостицкое</w:t>
      </w:r>
      <w:proofErr w:type="spellEnd"/>
      <w:r w:rsidRPr="00D84C2E">
        <w:rPr>
          <w:rFonts w:ascii="Times New Roman" w:hAnsi="Times New Roman" w:cs="Times New Roman"/>
          <w:spacing w:val="0"/>
          <w:sz w:val="28"/>
          <w:szCs w:val="28"/>
        </w:rPr>
        <w:t xml:space="preserve"> сельское поселение (административный центр - деревня </w:t>
      </w:r>
      <w:proofErr w:type="spellStart"/>
      <w:r w:rsidRPr="00D84C2E">
        <w:rPr>
          <w:rFonts w:ascii="Times New Roman" w:hAnsi="Times New Roman" w:cs="Times New Roman"/>
          <w:spacing w:val="0"/>
          <w:sz w:val="28"/>
          <w:szCs w:val="28"/>
        </w:rPr>
        <w:t>Гостицы</w:t>
      </w:r>
      <w:proofErr w:type="spellEnd"/>
      <w:r w:rsidRPr="00D84C2E">
        <w:rPr>
          <w:rFonts w:ascii="Times New Roman" w:hAnsi="Times New Roman" w:cs="Times New Roman"/>
          <w:spacing w:val="0"/>
          <w:sz w:val="28"/>
          <w:szCs w:val="28"/>
        </w:rPr>
        <w:t>);</w:t>
      </w:r>
    </w:p>
    <w:p w:rsidR="000E2B59" w:rsidRPr="00D84C2E" w:rsidRDefault="000E2B59" w:rsidP="00AF6D92">
      <w:pPr>
        <w:widowControl/>
        <w:numPr>
          <w:ilvl w:val="0"/>
          <w:numId w:val="10"/>
        </w:numPr>
        <w:shd w:val="clear" w:color="auto" w:fill="FFFFFF"/>
        <w:tabs>
          <w:tab w:val="left" w:pos="0"/>
          <w:tab w:val="left" w:pos="60"/>
        </w:tabs>
        <w:autoSpaceDE/>
        <w:spacing w:line="269" w:lineRule="atLeast"/>
        <w:ind w:left="0" w:firstLine="720"/>
        <w:rPr>
          <w:rFonts w:ascii="Times New Roman" w:hAnsi="Times New Roman" w:cs="Times New Roman"/>
          <w:spacing w:val="0"/>
          <w:sz w:val="28"/>
          <w:szCs w:val="28"/>
        </w:rPr>
      </w:pPr>
      <w:proofErr w:type="spellStart"/>
      <w:r w:rsidRPr="00D84C2E">
        <w:rPr>
          <w:rFonts w:ascii="Times New Roman" w:hAnsi="Times New Roman" w:cs="Times New Roman"/>
          <w:spacing w:val="0"/>
          <w:sz w:val="28"/>
          <w:szCs w:val="28"/>
        </w:rPr>
        <w:t>Загривское</w:t>
      </w:r>
      <w:proofErr w:type="spellEnd"/>
      <w:r w:rsidRPr="00D84C2E">
        <w:rPr>
          <w:rFonts w:ascii="Times New Roman" w:hAnsi="Times New Roman" w:cs="Times New Roman"/>
          <w:spacing w:val="0"/>
          <w:sz w:val="28"/>
          <w:szCs w:val="28"/>
        </w:rPr>
        <w:t xml:space="preserve"> сельское поселение (административный центр - деревня </w:t>
      </w:r>
      <w:proofErr w:type="spellStart"/>
      <w:r w:rsidRPr="00D84C2E">
        <w:rPr>
          <w:rFonts w:ascii="Times New Roman" w:hAnsi="Times New Roman" w:cs="Times New Roman"/>
          <w:spacing w:val="0"/>
          <w:sz w:val="28"/>
          <w:szCs w:val="28"/>
        </w:rPr>
        <w:t>Загривье</w:t>
      </w:r>
      <w:proofErr w:type="spellEnd"/>
      <w:r w:rsidRPr="00D84C2E">
        <w:rPr>
          <w:rFonts w:ascii="Times New Roman" w:hAnsi="Times New Roman" w:cs="Times New Roman"/>
          <w:spacing w:val="0"/>
          <w:sz w:val="28"/>
          <w:szCs w:val="28"/>
        </w:rPr>
        <w:t>);</w:t>
      </w:r>
    </w:p>
    <w:p w:rsidR="000E2B59" w:rsidRPr="00D84C2E" w:rsidRDefault="000E2B59" w:rsidP="00AF6D92">
      <w:pPr>
        <w:widowControl/>
        <w:numPr>
          <w:ilvl w:val="0"/>
          <w:numId w:val="10"/>
        </w:numPr>
        <w:shd w:val="clear" w:color="auto" w:fill="FFFFFF"/>
        <w:tabs>
          <w:tab w:val="left" w:pos="0"/>
          <w:tab w:val="left" w:pos="60"/>
        </w:tabs>
        <w:autoSpaceDE/>
        <w:spacing w:line="269" w:lineRule="atLeast"/>
        <w:ind w:left="0" w:firstLine="720"/>
        <w:rPr>
          <w:rFonts w:ascii="Times New Roman" w:hAnsi="Times New Roman" w:cs="Times New Roman"/>
          <w:spacing w:val="0"/>
          <w:sz w:val="28"/>
          <w:szCs w:val="28"/>
        </w:rPr>
      </w:pPr>
      <w:r w:rsidRPr="00D84C2E">
        <w:rPr>
          <w:rFonts w:ascii="Times New Roman" w:hAnsi="Times New Roman" w:cs="Times New Roman"/>
          <w:spacing w:val="0"/>
          <w:sz w:val="28"/>
          <w:szCs w:val="28"/>
        </w:rPr>
        <w:t>Новосельское сельское поселение (административный центр - деревня Новоселье);</w:t>
      </w:r>
    </w:p>
    <w:p w:rsidR="000E2B59" w:rsidRPr="00D84C2E" w:rsidRDefault="000E2B59" w:rsidP="00AF6D92">
      <w:pPr>
        <w:widowControl/>
        <w:numPr>
          <w:ilvl w:val="0"/>
          <w:numId w:val="10"/>
        </w:numPr>
        <w:shd w:val="clear" w:color="auto" w:fill="FFFFFF"/>
        <w:tabs>
          <w:tab w:val="left" w:pos="0"/>
          <w:tab w:val="left" w:pos="60"/>
        </w:tabs>
        <w:autoSpaceDE/>
        <w:spacing w:line="269" w:lineRule="atLeast"/>
        <w:ind w:left="0" w:firstLine="720"/>
        <w:rPr>
          <w:rFonts w:ascii="Times New Roman" w:hAnsi="Times New Roman" w:cs="Times New Roman"/>
          <w:spacing w:val="0"/>
          <w:sz w:val="28"/>
          <w:szCs w:val="28"/>
        </w:rPr>
      </w:pPr>
      <w:proofErr w:type="spellStart"/>
      <w:r w:rsidRPr="00D84C2E">
        <w:rPr>
          <w:rFonts w:ascii="Times New Roman" w:hAnsi="Times New Roman" w:cs="Times New Roman"/>
          <w:spacing w:val="0"/>
          <w:sz w:val="28"/>
          <w:szCs w:val="28"/>
        </w:rPr>
        <w:t>Старопольское</w:t>
      </w:r>
      <w:proofErr w:type="spellEnd"/>
      <w:r w:rsidRPr="00D84C2E">
        <w:rPr>
          <w:rFonts w:ascii="Times New Roman" w:hAnsi="Times New Roman" w:cs="Times New Roman"/>
          <w:spacing w:val="0"/>
          <w:sz w:val="28"/>
          <w:szCs w:val="28"/>
        </w:rPr>
        <w:t xml:space="preserve"> сельское поселение (административный центр - деревня Старополье);</w:t>
      </w:r>
    </w:p>
    <w:p w:rsidR="000E2B59" w:rsidRPr="00D84C2E" w:rsidRDefault="000E2B59" w:rsidP="00AF6D92">
      <w:pPr>
        <w:widowControl/>
        <w:numPr>
          <w:ilvl w:val="0"/>
          <w:numId w:val="10"/>
        </w:numPr>
        <w:shd w:val="clear" w:color="auto" w:fill="FFFFFF"/>
        <w:tabs>
          <w:tab w:val="left" w:pos="0"/>
          <w:tab w:val="left" w:pos="60"/>
        </w:tabs>
        <w:autoSpaceDE/>
        <w:spacing w:line="269" w:lineRule="atLeast"/>
        <w:ind w:left="0" w:firstLine="720"/>
        <w:rPr>
          <w:rFonts w:ascii="Times New Roman" w:hAnsi="Times New Roman" w:cs="Times New Roman"/>
          <w:spacing w:val="0"/>
          <w:sz w:val="28"/>
          <w:szCs w:val="28"/>
        </w:rPr>
      </w:pPr>
      <w:r w:rsidRPr="00D84C2E">
        <w:rPr>
          <w:rFonts w:ascii="Times New Roman" w:hAnsi="Times New Roman" w:cs="Times New Roman"/>
          <w:spacing w:val="0"/>
          <w:sz w:val="28"/>
          <w:szCs w:val="28"/>
        </w:rPr>
        <w:t xml:space="preserve">Черновское сельское поселение (административный центр - деревня </w:t>
      </w:r>
      <w:proofErr w:type="spellStart"/>
      <w:r w:rsidRPr="00D84C2E">
        <w:rPr>
          <w:rFonts w:ascii="Times New Roman" w:hAnsi="Times New Roman" w:cs="Times New Roman"/>
          <w:spacing w:val="0"/>
          <w:sz w:val="28"/>
          <w:szCs w:val="28"/>
        </w:rPr>
        <w:t>Монастырек</w:t>
      </w:r>
      <w:proofErr w:type="spellEnd"/>
      <w:r w:rsidRPr="00D84C2E">
        <w:rPr>
          <w:rFonts w:ascii="Times New Roman" w:hAnsi="Times New Roman" w:cs="Times New Roman"/>
          <w:spacing w:val="0"/>
          <w:sz w:val="28"/>
          <w:szCs w:val="28"/>
        </w:rPr>
        <w:t>)</w:t>
      </w:r>
    </w:p>
    <w:p w:rsidR="000E2B59" w:rsidRPr="00D84C2E" w:rsidRDefault="000E2B59" w:rsidP="00E44F04">
      <w:pPr>
        <w:shd w:val="clear" w:color="auto" w:fill="FFFFFF"/>
        <w:tabs>
          <w:tab w:val="left" w:pos="811"/>
        </w:tabs>
        <w:spacing w:line="269" w:lineRule="atLeast"/>
        <w:ind w:firstLine="540"/>
        <w:rPr>
          <w:rFonts w:ascii="Times New Roman" w:hAnsi="Times New Roman" w:cs="Times New Roman"/>
          <w:spacing w:val="0"/>
          <w:sz w:val="28"/>
          <w:szCs w:val="28"/>
        </w:rPr>
      </w:pPr>
      <w:r w:rsidRPr="00D84C2E">
        <w:rPr>
          <w:rFonts w:ascii="Times New Roman" w:hAnsi="Times New Roman" w:cs="Times New Roman"/>
          <w:spacing w:val="0"/>
          <w:sz w:val="28"/>
          <w:szCs w:val="28"/>
        </w:rPr>
        <w:t>Административным центром Сланцевского муниципального района является город Сланцы.</w:t>
      </w:r>
    </w:p>
    <w:p w:rsidR="000E2B59" w:rsidRPr="00D84C2E" w:rsidRDefault="000E2B59" w:rsidP="00E44F04">
      <w:pPr>
        <w:spacing w:line="269" w:lineRule="atLeast"/>
        <w:ind w:firstLine="709"/>
        <w:rPr>
          <w:rFonts w:ascii="Times New Roman" w:hAnsi="Times New Roman" w:cs="Times New Roman"/>
          <w:spacing w:val="0"/>
          <w:sz w:val="28"/>
          <w:szCs w:val="28"/>
        </w:rPr>
      </w:pPr>
      <w:r w:rsidRPr="00D84C2E">
        <w:rPr>
          <w:rFonts w:ascii="Times New Roman" w:hAnsi="Times New Roman" w:cs="Times New Roman"/>
          <w:spacing w:val="0"/>
          <w:sz w:val="28"/>
          <w:szCs w:val="28"/>
        </w:rPr>
        <w:t>Площадь муниципального образования на 31 декабря отчётного года - 2191 (кв. км.);</w:t>
      </w:r>
    </w:p>
    <w:p w:rsidR="000E2B59" w:rsidRPr="00D84C2E" w:rsidRDefault="000E2B59" w:rsidP="00E44F04">
      <w:pPr>
        <w:spacing w:line="269" w:lineRule="atLeast"/>
        <w:ind w:firstLine="426"/>
        <w:rPr>
          <w:rFonts w:ascii="Times New Roman" w:hAnsi="Times New Roman" w:cs="Times New Roman"/>
          <w:spacing w:val="0"/>
          <w:sz w:val="28"/>
          <w:szCs w:val="28"/>
        </w:rPr>
      </w:pPr>
      <w:r w:rsidRPr="00D84C2E">
        <w:rPr>
          <w:rFonts w:ascii="Times New Roman" w:hAnsi="Times New Roman" w:cs="Times New Roman"/>
          <w:spacing w:val="0"/>
          <w:sz w:val="28"/>
          <w:szCs w:val="28"/>
        </w:rPr>
        <w:t>Население муниципального образования на 31 декабря отчётного года 41,93 (тыс. чел.), в том числе:</w:t>
      </w:r>
    </w:p>
    <w:p w:rsidR="000E2B59" w:rsidRPr="00D84C2E" w:rsidRDefault="000E2B59" w:rsidP="00E44F04">
      <w:pPr>
        <w:shd w:val="clear" w:color="auto" w:fill="FFFFFF"/>
        <w:tabs>
          <w:tab w:val="left" w:pos="811"/>
        </w:tabs>
        <w:spacing w:line="269" w:lineRule="atLeast"/>
        <w:ind w:firstLine="540"/>
        <w:rPr>
          <w:rFonts w:ascii="Times New Roman" w:hAnsi="Times New Roman" w:cs="Times New Roman"/>
          <w:spacing w:val="0"/>
          <w:sz w:val="28"/>
          <w:szCs w:val="28"/>
        </w:rPr>
      </w:pPr>
      <w:r w:rsidRPr="00D84C2E">
        <w:rPr>
          <w:rFonts w:ascii="Times New Roman" w:hAnsi="Times New Roman" w:cs="Times New Roman"/>
          <w:spacing w:val="0"/>
          <w:sz w:val="28"/>
          <w:szCs w:val="28"/>
        </w:rPr>
        <w:t xml:space="preserve">Сланцевское городское поселение – 32,83; </w:t>
      </w:r>
    </w:p>
    <w:p w:rsidR="000E2B59" w:rsidRPr="00D84C2E" w:rsidRDefault="000E2B59" w:rsidP="00E44F04">
      <w:pPr>
        <w:shd w:val="clear" w:color="auto" w:fill="FFFFFF"/>
        <w:tabs>
          <w:tab w:val="left" w:pos="811"/>
        </w:tabs>
        <w:spacing w:line="269" w:lineRule="atLeast"/>
        <w:ind w:firstLine="540"/>
        <w:rPr>
          <w:rFonts w:ascii="Times New Roman" w:hAnsi="Times New Roman" w:cs="Times New Roman"/>
          <w:spacing w:val="0"/>
          <w:sz w:val="28"/>
          <w:szCs w:val="28"/>
        </w:rPr>
      </w:pPr>
      <w:proofErr w:type="spellStart"/>
      <w:r w:rsidRPr="00D84C2E">
        <w:rPr>
          <w:rFonts w:ascii="Times New Roman" w:hAnsi="Times New Roman" w:cs="Times New Roman"/>
          <w:spacing w:val="0"/>
          <w:sz w:val="28"/>
          <w:szCs w:val="28"/>
        </w:rPr>
        <w:t>Выскатское</w:t>
      </w:r>
      <w:proofErr w:type="spellEnd"/>
      <w:r w:rsidRPr="00D84C2E">
        <w:rPr>
          <w:rFonts w:ascii="Times New Roman" w:hAnsi="Times New Roman" w:cs="Times New Roman"/>
          <w:spacing w:val="0"/>
          <w:sz w:val="28"/>
          <w:szCs w:val="28"/>
        </w:rPr>
        <w:t xml:space="preserve"> сельское поселение - 2,10;</w:t>
      </w:r>
    </w:p>
    <w:p w:rsidR="000E2B59" w:rsidRPr="00D84C2E" w:rsidRDefault="000E2B59" w:rsidP="00E44F04">
      <w:pPr>
        <w:shd w:val="clear" w:color="auto" w:fill="FFFFFF"/>
        <w:tabs>
          <w:tab w:val="left" w:pos="811"/>
        </w:tabs>
        <w:spacing w:line="269" w:lineRule="atLeast"/>
        <w:ind w:firstLine="540"/>
        <w:rPr>
          <w:rFonts w:ascii="Times New Roman" w:hAnsi="Times New Roman" w:cs="Times New Roman"/>
          <w:spacing w:val="0"/>
          <w:sz w:val="28"/>
          <w:szCs w:val="28"/>
        </w:rPr>
      </w:pPr>
      <w:proofErr w:type="spellStart"/>
      <w:r w:rsidRPr="00D84C2E">
        <w:rPr>
          <w:rFonts w:ascii="Times New Roman" w:hAnsi="Times New Roman" w:cs="Times New Roman"/>
          <w:spacing w:val="0"/>
          <w:sz w:val="28"/>
          <w:szCs w:val="28"/>
        </w:rPr>
        <w:t>Гостицкое</w:t>
      </w:r>
      <w:proofErr w:type="spellEnd"/>
      <w:r w:rsidRPr="00D84C2E">
        <w:rPr>
          <w:rFonts w:ascii="Times New Roman" w:hAnsi="Times New Roman" w:cs="Times New Roman"/>
          <w:spacing w:val="0"/>
          <w:sz w:val="28"/>
          <w:szCs w:val="28"/>
        </w:rPr>
        <w:t xml:space="preserve"> сельское поселение – 1,51;</w:t>
      </w:r>
    </w:p>
    <w:p w:rsidR="000E2B59" w:rsidRPr="00D84C2E" w:rsidRDefault="000E2B59" w:rsidP="00E44F04">
      <w:pPr>
        <w:shd w:val="clear" w:color="auto" w:fill="FFFFFF"/>
        <w:tabs>
          <w:tab w:val="left" w:pos="811"/>
        </w:tabs>
        <w:spacing w:line="269" w:lineRule="atLeast"/>
        <w:ind w:firstLine="540"/>
        <w:rPr>
          <w:rFonts w:ascii="Times New Roman" w:hAnsi="Times New Roman" w:cs="Times New Roman"/>
          <w:spacing w:val="0"/>
          <w:sz w:val="28"/>
          <w:szCs w:val="28"/>
        </w:rPr>
      </w:pPr>
      <w:proofErr w:type="spellStart"/>
      <w:r w:rsidRPr="00D84C2E">
        <w:rPr>
          <w:rFonts w:ascii="Times New Roman" w:hAnsi="Times New Roman" w:cs="Times New Roman"/>
          <w:spacing w:val="0"/>
          <w:sz w:val="28"/>
          <w:szCs w:val="28"/>
        </w:rPr>
        <w:t>Загривское</w:t>
      </w:r>
      <w:proofErr w:type="spellEnd"/>
      <w:r w:rsidRPr="00D84C2E">
        <w:rPr>
          <w:rFonts w:ascii="Times New Roman" w:hAnsi="Times New Roman" w:cs="Times New Roman"/>
          <w:spacing w:val="0"/>
          <w:sz w:val="28"/>
          <w:szCs w:val="28"/>
        </w:rPr>
        <w:t xml:space="preserve"> сельское поселение - 1,04;</w:t>
      </w:r>
    </w:p>
    <w:p w:rsidR="000E2B59" w:rsidRPr="00D84C2E" w:rsidRDefault="000E2B59" w:rsidP="00E44F04">
      <w:pPr>
        <w:shd w:val="clear" w:color="auto" w:fill="FFFFFF"/>
        <w:tabs>
          <w:tab w:val="left" w:pos="979"/>
        </w:tabs>
        <w:spacing w:line="269" w:lineRule="atLeast"/>
        <w:ind w:right="10" w:firstLine="540"/>
        <w:rPr>
          <w:rFonts w:ascii="Times New Roman" w:hAnsi="Times New Roman" w:cs="Times New Roman"/>
          <w:spacing w:val="0"/>
          <w:sz w:val="28"/>
          <w:szCs w:val="28"/>
        </w:rPr>
      </w:pPr>
      <w:r w:rsidRPr="00D84C2E">
        <w:rPr>
          <w:rFonts w:ascii="Times New Roman" w:hAnsi="Times New Roman" w:cs="Times New Roman"/>
          <w:spacing w:val="0"/>
          <w:sz w:val="28"/>
          <w:szCs w:val="28"/>
        </w:rPr>
        <w:t>Новосельское сельское поселение - 1,71;</w:t>
      </w:r>
    </w:p>
    <w:p w:rsidR="000E2B59" w:rsidRPr="00D84C2E" w:rsidRDefault="000E2B59" w:rsidP="00E44F04">
      <w:pPr>
        <w:shd w:val="clear" w:color="auto" w:fill="FFFFFF"/>
        <w:tabs>
          <w:tab w:val="left" w:pos="979"/>
        </w:tabs>
        <w:spacing w:line="269" w:lineRule="atLeast"/>
        <w:ind w:right="14" w:firstLine="540"/>
        <w:rPr>
          <w:rFonts w:ascii="Times New Roman" w:hAnsi="Times New Roman" w:cs="Times New Roman"/>
          <w:spacing w:val="0"/>
          <w:sz w:val="28"/>
          <w:szCs w:val="28"/>
        </w:rPr>
      </w:pPr>
      <w:proofErr w:type="spellStart"/>
      <w:r w:rsidRPr="00D84C2E">
        <w:rPr>
          <w:rFonts w:ascii="Times New Roman" w:hAnsi="Times New Roman" w:cs="Times New Roman"/>
          <w:spacing w:val="0"/>
          <w:sz w:val="28"/>
          <w:szCs w:val="28"/>
        </w:rPr>
        <w:t>Старопольское</w:t>
      </w:r>
      <w:proofErr w:type="spellEnd"/>
      <w:r w:rsidRPr="00D84C2E">
        <w:rPr>
          <w:rFonts w:ascii="Times New Roman" w:hAnsi="Times New Roman" w:cs="Times New Roman"/>
          <w:spacing w:val="0"/>
          <w:sz w:val="28"/>
          <w:szCs w:val="28"/>
        </w:rPr>
        <w:t xml:space="preserve"> сельское поселение - 2,13;</w:t>
      </w:r>
    </w:p>
    <w:p w:rsidR="000E2B59" w:rsidRPr="00D84C2E" w:rsidRDefault="000E2B59" w:rsidP="00E44F04">
      <w:pPr>
        <w:shd w:val="clear" w:color="auto" w:fill="FFFFFF"/>
        <w:tabs>
          <w:tab w:val="left" w:pos="811"/>
        </w:tabs>
        <w:spacing w:line="269" w:lineRule="atLeast"/>
        <w:ind w:firstLine="540"/>
        <w:rPr>
          <w:rFonts w:ascii="Times New Roman" w:hAnsi="Times New Roman" w:cs="Times New Roman"/>
          <w:spacing w:val="0"/>
          <w:sz w:val="28"/>
          <w:szCs w:val="28"/>
        </w:rPr>
      </w:pPr>
      <w:r w:rsidRPr="00D84C2E">
        <w:rPr>
          <w:rFonts w:ascii="Times New Roman" w:hAnsi="Times New Roman" w:cs="Times New Roman"/>
          <w:spacing w:val="0"/>
          <w:sz w:val="28"/>
          <w:szCs w:val="28"/>
        </w:rPr>
        <w:t>Черновское сельское поселение - 0,61.</w:t>
      </w:r>
    </w:p>
    <w:p w:rsidR="000E2B59" w:rsidRPr="00D84C2E" w:rsidRDefault="000E2B59" w:rsidP="00E44F04">
      <w:pPr>
        <w:shd w:val="clear" w:color="auto" w:fill="FFFFFF"/>
        <w:tabs>
          <w:tab w:val="left" w:pos="0"/>
        </w:tabs>
        <w:spacing w:before="5" w:line="269" w:lineRule="atLeast"/>
        <w:ind w:firstLine="567"/>
        <w:rPr>
          <w:rFonts w:ascii="Times New Roman" w:hAnsi="Times New Roman" w:cs="Times New Roman"/>
          <w:spacing w:val="0"/>
          <w:sz w:val="28"/>
          <w:szCs w:val="28"/>
        </w:rPr>
      </w:pPr>
      <w:r w:rsidRPr="00D84C2E">
        <w:rPr>
          <w:rFonts w:ascii="Times New Roman" w:hAnsi="Times New Roman" w:cs="Times New Roman"/>
          <w:spacing w:val="0"/>
          <w:sz w:val="28"/>
          <w:szCs w:val="28"/>
        </w:rPr>
        <w:t xml:space="preserve">Представительный орган - совет депутатов муниципального образования Сланцевский муниципальный район  Ленинградской области (далее - совет депутатов)  формируется из числа представителей поселений муниципального района. Численный состав Совета депутатов составляет 21 </w:t>
      </w:r>
      <w:r w:rsidRPr="00D84C2E">
        <w:rPr>
          <w:rFonts w:ascii="Times New Roman" w:hAnsi="Times New Roman" w:cs="Times New Roman"/>
          <w:spacing w:val="0"/>
          <w:sz w:val="28"/>
          <w:szCs w:val="28"/>
        </w:rPr>
        <w:lastRenderedPageBreak/>
        <w:t xml:space="preserve">человек. Совет </w:t>
      </w:r>
    </w:p>
    <w:p w:rsidR="000E2B59" w:rsidRPr="00D84C2E" w:rsidRDefault="000E2B59" w:rsidP="00E44F04">
      <w:pPr>
        <w:shd w:val="clear" w:color="auto" w:fill="FFFFFF"/>
        <w:tabs>
          <w:tab w:val="left" w:pos="0"/>
        </w:tabs>
        <w:spacing w:before="5" w:line="269" w:lineRule="atLeast"/>
        <w:ind w:firstLine="0"/>
        <w:rPr>
          <w:rFonts w:ascii="Times New Roman" w:hAnsi="Times New Roman" w:cs="Times New Roman"/>
          <w:spacing w:val="0"/>
          <w:sz w:val="28"/>
          <w:szCs w:val="28"/>
        </w:rPr>
      </w:pPr>
      <w:r w:rsidRPr="00D84C2E">
        <w:rPr>
          <w:rFonts w:ascii="Times New Roman" w:hAnsi="Times New Roman" w:cs="Times New Roman"/>
          <w:spacing w:val="0"/>
          <w:sz w:val="28"/>
          <w:szCs w:val="28"/>
        </w:rPr>
        <w:t>депутатов состоит из 7 человек - глав всех поселений, входящих в состав Сланцевского муниципального района, и 14 человек - депутатов представительных органов указанных поселений, избираемых представительными органами поселений из своего состава — по два депутата от каждого поселения.   Срок полномочий Совета депутатов составляет 5 лет.</w:t>
      </w:r>
    </w:p>
    <w:p w:rsidR="000E2B59" w:rsidRPr="00D84C2E" w:rsidRDefault="000E2B59" w:rsidP="00E44F04">
      <w:pPr>
        <w:ind w:firstLine="709"/>
        <w:rPr>
          <w:rFonts w:ascii="Times New Roman" w:hAnsi="Times New Roman" w:cs="Times New Roman"/>
          <w:spacing w:val="0"/>
          <w:sz w:val="28"/>
          <w:szCs w:val="28"/>
        </w:rPr>
      </w:pPr>
      <w:r w:rsidRPr="00D84C2E">
        <w:rPr>
          <w:rFonts w:ascii="Times New Roman" w:hAnsi="Times New Roman" w:cs="Times New Roman"/>
          <w:spacing w:val="0"/>
          <w:sz w:val="28"/>
          <w:szCs w:val="28"/>
        </w:rPr>
        <w:t>Возглавляет администрацию муниципального образования Сланцевский муниципальный район Ленинградской области — глава администрации  Марина Борисовна Чистова.</w:t>
      </w:r>
    </w:p>
    <w:p w:rsidR="000E2B59" w:rsidRPr="00D84C2E" w:rsidRDefault="000E2B59" w:rsidP="00E44F04">
      <w:pPr>
        <w:ind w:firstLine="709"/>
        <w:rPr>
          <w:rFonts w:ascii="Times New Roman" w:hAnsi="Times New Roman" w:cs="Times New Roman"/>
          <w:spacing w:val="0"/>
          <w:sz w:val="28"/>
          <w:szCs w:val="28"/>
        </w:rPr>
      </w:pPr>
      <w:r w:rsidRPr="00D84C2E">
        <w:rPr>
          <w:rFonts w:ascii="Times New Roman" w:hAnsi="Times New Roman" w:cs="Times New Roman"/>
          <w:spacing w:val="0"/>
          <w:sz w:val="28"/>
          <w:szCs w:val="28"/>
        </w:rPr>
        <w:t xml:space="preserve">Орган  официальной публикации правовых актов органов местного самоуправления - газета «Знамя труда», приложение к газете «Знамя руда», </w:t>
      </w:r>
      <w:smartTag w:uri="urn:schemas-microsoft-com:office:smarttags" w:element="metricconverter">
        <w:smartTagPr>
          <w:attr w:name="ProductID" w:val="188560, г"/>
        </w:smartTagPr>
        <w:r w:rsidRPr="00D84C2E">
          <w:rPr>
            <w:rFonts w:ascii="Times New Roman" w:hAnsi="Times New Roman" w:cs="Times New Roman"/>
            <w:spacing w:val="0"/>
            <w:sz w:val="28"/>
            <w:szCs w:val="28"/>
          </w:rPr>
          <w:t>188560, г. Сланцы,</w:t>
        </w:r>
      </w:smartTag>
      <w:r w:rsidRPr="00D84C2E">
        <w:rPr>
          <w:rFonts w:ascii="Times New Roman" w:hAnsi="Times New Roman" w:cs="Times New Roman"/>
          <w:spacing w:val="0"/>
          <w:sz w:val="28"/>
          <w:szCs w:val="28"/>
        </w:rPr>
        <w:t xml:space="preserve"> пер. Почтовый, дом 2/8.</w:t>
      </w:r>
    </w:p>
    <w:p w:rsidR="000E2B59" w:rsidRPr="00D84C2E" w:rsidRDefault="000E2B59" w:rsidP="00E44F04">
      <w:pPr>
        <w:ind w:firstLine="709"/>
        <w:rPr>
          <w:rFonts w:ascii="Times New Roman" w:hAnsi="Times New Roman" w:cs="Times New Roman"/>
          <w:spacing w:val="0"/>
          <w:sz w:val="28"/>
          <w:szCs w:val="28"/>
        </w:rPr>
      </w:pPr>
      <w:r w:rsidRPr="00D84C2E">
        <w:rPr>
          <w:rFonts w:ascii="Times New Roman" w:hAnsi="Times New Roman" w:cs="Times New Roman"/>
          <w:spacing w:val="0"/>
          <w:sz w:val="28"/>
          <w:szCs w:val="28"/>
        </w:rPr>
        <w:t xml:space="preserve">Официальный сайт администрации муниципального образования Сланцевский муниципальный район Ленинградской области - </w:t>
      </w:r>
      <w:hyperlink r:id="rId12" w:history="1">
        <w:r w:rsidRPr="00D84C2E">
          <w:rPr>
            <w:rStyle w:val="a7"/>
            <w:rFonts w:ascii="Times New Roman" w:hAnsi="Times New Roman"/>
            <w:spacing w:val="0"/>
            <w:sz w:val="28"/>
            <w:szCs w:val="28"/>
            <w:lang w:val="en-US"/>
          </w:rPr>
          <w:t>www</w:t>
        </w:r>
        <w:r w:rsidRPr="00D84C2E">
          <w:rPr>
            <w:rStyle w:val="a7"/>
            <w:rFonts w:ascii="Times New Roman" w:hAnsi="Times New Roman"/>
            <w:spacing w:val="0"/>
            <w:sz w:val="28"/>
            <w:szCs w:val="28"/>
          </w:rPr>
          <w:t>.</w:t>
        </w:r>
        <w:proofErr w:type="spellStart"/>
        <w:r w:rsidRPr="00D84C2E">
          <w:rPr>
            <w:rStyle w:val="a7"/>
            <w:rFonts w:ascii="Times New Roman" w:hAnsi="Times New Roman"/>
            <w:spacing w:val="0"/>
            <w:sz w:val="28"/>
            <w:szCs w:val="28"/>
            <w:lang w:val="en-US"/>
          </w:rPr>
          <w:t>slanmo</w:t>
        </w:r>
        <w:proofErr w:type="spellEnd"/>
        <w:r w:rsidRPr="00D84C2E">
          <w:rPr>
            <w:rStyle w:val="a7"/>
            <w:rFonts w:ascii="Times New Roman" w:hAnsi="Times New Roman"/>
            <w:spacing w:val="0"/>
            <w:sz w:val="28"/>
            <w:szCs w:val="28"/>
          </w:rPr>
          <w:t>.</w:t>
        </w:r>
        <w:proofErr w:type="spellStart"/>
        <w:r w:rsidRPr="00D84C2E">
          <w:rPr>
            <w:rStyle w:val="a7"/>
            <w:rFonts w:ascii="Times New Roman" w:hAnsi="Times New Roman"/>
            <w:spacing w:val="0"/>
            <w:sz w:val="28"/>
            <w:szCs w:val="28"/>
            <w:lang w:val="en-US"/>
          </w:rPr>
          <w:t>ru</w:t>
        </w:r>
        <w:proofErr w:type="spellEnd"/>
      </w:hyperlink>
      <w:r w:rsidRPr="00D84C2E">
        <w:rPr>
          <w:rFonts w:ascii="Times New Roman" w:hAnsi="Times New Roman" w:cs="Times New Roman"/>
          <w:spacing w:val="0"/>
          <w:sz w:val="28"/>
          <w:szCs w:val="28"/>
        </w:rPr>
        <w:t>.</w:t>
      </w:r>
    </w:p>
    <w:p w:rsidR="00AF6D92" w:rsidRDefault="00AF6D92">
      <w:pPr>
        <w:sectPr w:rsidR="00AF6D92" w:rsidSect="00F47246">
          <w:pgSz w:w="11906" w:h="16838"/>
          <w:pgMar w:top="1134" w:right="850" w:bottom="1134" w:left="1701" w:header="720" w:footer="278" w:gutter="0"/>
          <w:cols w:space="708"/>
          <w:docGrid w:linePitch="360"/>
        </w:sectPr>
      </w:pPr>
    </w:p>
    <w:p w:rsidR="000E2B59" w:rsidRPr="00D84C2E" w:rsidRDefault="000E2B59" w:rsidP="00E44F04">
      <w:pPr>
        <w:jc w:val="center"/>
        <w:rPr>
          <w:rFonts w:ascii="Times New Roman" w:hAnsi="Times New Roman" w:cs="Times New Roman"/>
          <w:b/>
          <w:spacing w:val="0"/>
          <w:sz w:val="28"/>
          <w:szCs w:val="28"/>
        </w:rPr>
      </w:pPr>
      <w:r w:rsidRPr="00D84C2E">
        <w:rPr>
          <w:rFonts w:ascii="Times New Roman" w:hAnsi="Times New Roman" w:cs="Times New Roman"/>
          <w:b/>
          <w:spacing w:val="0"/>
          <w:sz w:val="28"/>
          <w:szCs w:val="28"/>
        </w:rPr>
        <w:lastRenderedPageBreak/>
        <w:t>Состояние муниципального образования в 2021 году, динамика развития в сравнении с предыдущими годами и прогноз на трехлетний период</w:t>
      </w:r>
    </w:p>
    <w:p w:rsidR="000E2B59" w:rsidRPr="00D84C2E" w:rsidRDefault="000E2B59" w:rsidP="00E44F04">
      <w:pPr>
        <w:jc w:val="center"/>
        <w:rPr>
          <w:rFonts w:ascii="Times New Roman" w:hAnsi="Times New Roman" w:cs="Times New Roman"/>
          <w:b/>
          <w:spacing w:val="0"/>
          <w:sz w:val="28"/>
          <w:szCs w:val="28"/>
        </w:rPr>
      </w:pPr>
    </w:p>
    <w:tbl>
      <w:tblPr>
        <w:tblW w:w="0" w:type="auto"/>
        <w:tblInd w:w="-34" w:type="dxa"/>
        <w:tblLook w:val="00A0"/>
      </w:tblPr>
      <w:tblGrid>
        <w:gridCol w:w="636"/>
        <w:gridCol w:w="5677"/>
        <w:gridCol w:w="1811"/>
        <w:gridCol w:w="1116"/>
        <w:gridCol w:w="1116"/>
        <w:gridCol w:w="1116"/>
        <w:gridCol w:w="1116"/>
        <w:gridCol w:w="1116"/>
        <w:gridCol w:w="1116"/>
      </w:tblGrid>
      <w:tr w:rsidR="000E2B59" w:rsidRPr="00AF6D92" w:rsidTr="00D84C2E">
        <w:trPr>
          <w:tblHeader/>
        </w:trPr>
        <w:tc>
          <w:tcPr>
            <w:tcW w:w="0" w:type="auto"/>
            <w:tcBorders>
              <w:top w:val="single" w:sz="8" w:space="0" w:color="000000"/>
              <w:left w:val="single" w:sz="8" w:space="0" w:color="000000"/>
              <w:bottom w:val="single" w:sz="4" w:space="0" w:color="000000"/>
              <w:right w:val="single" w:sz="4" w:space="0" w:color="000000"/>
            </w:tcBorders>
            <w:shd w:val="clear" w:color="000000" w:fill="FFFFFF"/>
          </w:tcPr>
          <w:p w:rsidR="000E2B59" w:rsidRPr="00AF6D92" w:rsidRDefault="00BA7F82" w:rsidP="00AF6D92">
            <w:pPr>
              <w:widowControl/>
              <w:suppressAutoHyphens w:val="0"/>
              <w:autoSpaceDE/>
              <w:ind w:firstLine="0"/>
              <w:jc w:val="center"/>
              <w:rPr>
                <w:rFonts w:ascii="Times New Roman" w:hAnsi="Times New Roman" w:cs="Times New Roman"/>
                <w:b/>
                <w:bCs/>
                <w:spacing w:val="0"/>
                <w:sz w:val="24"/>
                <w:szCs w:val="24"/>
                <w:lang w:eastAsia="ru-RU"/>
              </w:rPr>
            </w:pPr>
            <w:r w:rsidRPr="00AF6D92">
              <w:rPr>
                <w:rFonts w:ascii="Times New Roman" w:hAnsi="Times New Roman" w:cs="Times New Roman"/>
                <w:noProof/>
                <w:color w:val="auto"/>
                <w:spacing w:val="0"/>
                <w:sz w:val="24"/>
                <w:szCs w:val="24"/>
                <w:lang w:eastAsia="ru-RU"/>
              </w:rPr>
              <w:pict>
                <v:shapetype id="_x0000_t202" coordsize="21600,21600" o:spt="202" path="m,l,21600r21600,l21600,xe">
                  <v:stroke joinstyle="miter"/>
                  <v:path gradientshapeok="t" o:connecttype="rect"/>
                </v:shapetype>
                <v:shape id="_xssf_cell_comment" o:spid="_x0000_s1027" type="#_x0000_t202" style="position:absolute;left:0;text-align:left;margin-left:0;margin-top:0;width:50pt;height:50pt;z-index:251659264;visibility:hidden">
                  <o:lock v:ext="edit" selection="t"/>
                </v:shape>
              </w:pict>
            </w:r>
            <w:r w:rsidR="000E2B59" w:rsidRPr="00AF6D92">
              <w:rPr>
                <w:rFonts w:ascii="Times New Roman" w:hAnsi="Times New Roman" w:cs="Times New Roman"/>
                <w:b/>
                <w:bCs/>
                <w:spacing w:val="0"/>
                <w:sz w:val="24"/>
                <w:szCs w:val="24"/>
                <w:lang w:eastAsia="ru-RU"/>
              </w:rPr>
              <w:t>№</w:t>
            </w:r>
          </w:p>
        </w:tc>
        <w:tc>
          <w:tcPr>
            <w:tcW w:w="5885" w:type="dxa"/>
            <w:tcBorders>
              <w:top w:val="single" w:sz="8" w:space="0" w:color="000000"/>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Наименование показателя</w:t>
            </w:r>
          </w:p>
        </w:tc>
        <w:tc>
          <w:tcPr>
            <w:tcW w:w="1813" w:type="dxa"/>
            <w:tcBorders>
              <w:top w:val="single" w:sz="8" w:space="0" w:color="000000"/>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Единица измерения</w:t>
            </w:r>
          </w:p>
        </w:tc>
        <w:tc>
          <w:tcPr>
            <w:tcW w:w="0" w:type="auto"/>
            <w:tcBorders>
              <w:top w:val="single" w:sz="8" w:space="0" w:color="000000"/>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2019</w:t>
            </w:r>
          </w:p>
        </w:tc>
        <w:tc>
          <w:tcPr>
            <w:tcW w:w="0" w:type="auto"/>
            <w:tcBorders>
              <w:top w:val="single" w:sz="8" w:space="0" w:color="000000"/>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2020</w:t>
            </w:r>
          </w:p>
        </w:tc>
        <w:tc>
          <w:tcPr>
            <w:tcW w:w="0" w:type="auto"/>
            <w:tcBorders>
              <w:top w:val="single" w:sz="8" w:space="0" w:color="000000"/>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2021</w:t>
            </w:r>
          </w:p>
        </w:tc>
        <w:tc>
          <w:tcPr>
            <w:tcW w:w="0" w:type="auto"/>
            <w:tcBorders>
              <w:top w:val="single" w:sz="8" w:space="0" w:color="000000"/>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2022</w:t>
            </w:r>
          </w:p>
        </w:tc>
        <w:tc>
          <w:tcPr>
            <w:tcW w:w="0" w:type="auto"/>
            <w:tcBorders>
              <w:top w:val="single" w:sz="8" w:space="0" w:color="000000"/>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2023</w:t>
            </w:r>
          </w:p>
        </w:tc>
        <w:tc>
          <w:tcPr>
            <w:tcW w:w="0" w:type="auto"/>
            <w:tcBorders>
              <w:top w:val="single" w:sz="8" w:space="0" w:color="000000"/>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2024</w:t>
            </w:r>
          </w:p>
        </w:tc>
      </w:tr>
      <w:tr w:rsidR="000E2B59" w:rsidRPr="00AF6D92" w:rsidTr="00D84C2E">
        <w:trPr>
          <w:tblHeader/>
        </w:trPr>
        <w:tc>
          <w:tcPr>
            <w:tcW w:w="0" w:type="auto"/>
            <w:tcBorders>
              <w:top w:val="nil"/>
              <w:left w:val="single" w:sz="8" w:space="0" w:color="000000"/>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w:t>
            </w:r>
          </w:p>
        </w:tc>
        <w:tc>
          <w:tcPr>
            <w:tcW w:w="5885"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center"/>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w:t>
            </w:r>
          </w:p>
        </w:tc>
      </w:tr>
      <w:tr w:rsidR="000E2B59" w:rsidRPr="00AF6D92" w:rsidTr="00D84C2E">
        <w:tc>
          <w:tcPr>
            <w:tcW w:w="15030" w:type="dxa"/>
            <w:gridSpan w:val="9"/>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I. Экономическое развитие</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Число субъектов малого и среднего предпринимательства в расчете на 10 тыс. человек населения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единиц</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306,20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302,90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310,50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317,00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318,00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318,90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42,50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46,17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48,40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48,60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48,80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49,00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Объем инвестиций в основной капитал (за исключением бюджетных средств) в расчете на 1 жителя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22448,00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27729,00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16062,00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16424,00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16794,00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17168,00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68,76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68,76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68,77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68,77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68,77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68,77</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Доля прибыльных сельскохозяйственных </w:t>
            </w:r>
            <w:proofErr w:type="gramStart"/>
            <w:r w:rsidRPr="00AF6D92">
              <w:rPr>
                <w:rFonts w:ascii="Times New Roman" w:hAnsi="Times New Roman" w:cs="Times New Roman"/>
                <w:spacing w:val="0"/>
                <w:sz w:val="24"/>
                <w:szCs w:val="24"/>
                <w:lang w:eastAsia="ru-RU"/>
              </w:rPr>
              <w:t>организаций</w:t>
            </w:r>
            <w:proofErr w:type="gramEnd"/>
            <w:r w:rsidRPr="00AF6D92">
              <w:rPr>
                <w:rFonts w:ascii="Times New Roman" w:hAnsi="Times New Roman" w:cs="Times New Roman"/>
                <w:spacing w:val="0"/>
                <w:sz w:val="24"/>
                <w:szCs w:val="24"/>
                <w:lang w:eastAsia="ru-RU"/>
              </w:rPr>
              <w:t xml:space="preserve"> в общем их числе</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6.</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26,03</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24,64</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22,45</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21,13</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21,10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21,00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Доля населения, проживающего в населенных пунктах, не имеющих регулярного автобусного и (или) железнодорожного сообщения с </w:t>
            </w:r>
            <w:r w:rsidRPr="00AF6D92">
              <w:rPr>
                <w:rFonts w:ascii="Times New Roman" w:hAnsi="Times New Roman" w:cs="Times New Roman"/>
                <w:spacing w:val="0"/>
                <w:sz w:val="24"/>
                <w:szCs w:val="24"/>
                <w:lang w:eastAsia="ru-RU"/>
              </w:rPr>
              <w:lastRenderedPageBreak/>
              <w:t>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0,22</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0,22</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0,22</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0,22</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0,22</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0,22</w:t>
            </w:r>
          </w:p>
        </w:tc>
      </w:tr>
      <w:tr w:rsidR="000E2B59" w:rsidRPr="00AF6D92" w:rsidTr="00D84C2E">
        <w:tc>
          <w:tcPr>
            <w:tcW w:w="0" w:type="auto"/>
            <w:vMerge w:val="restart"/>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8.</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Среднемесячная номинальная начисленная заработная плата работников:</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крупных и средних предприятий и некоммерческих организаций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38430,00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43174,00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49428,00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52888,00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56590,00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60551,00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муниципальных дошкольных образовательных учреждений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26773,00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29496,00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33105,00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34429,20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35806,40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37238,70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муниципальных общеобразовательных учреждений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37758,00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40676,00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43888,00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45169,70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47282,80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49174,10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учителей </w:t>
            </w:r>
            <w:proofErr w:type="spellStart"/>
            <w:r w:rsidRPr="00AF6D92">
              <w:rPr>
                <w:rFonts w:ascii="Times New Roman" w:hAnsi="Times New Roman" w:cs="Times New Roman"/>
                <w:spacing w:val="0"/>
                <w:sz w:val="24"/>
                <w:szCs w:val="24"/>
                <w:lang w:eastAsia="ru-RU"/>
              </w:rPr>
              <w:t>муниципальны</w:t>
            </w:r>
            <w:proofErr w:type="gramStart"/>
            <w:r w:rsidRPr="00AF6D92">
              <w:rPr>
                <w:rFonts w:ascii="Times New Roman" w:hAnsi="Times New Roman" w:cs="Times New Roman"/>
                <w:spacing w:val="0"/>
                <w:sz w:val="24"/>
                <w:szCs w:val="24"/>
                <w:lang w:eastAsia="ru-RU"/>
              </w:rPr>
              <w:t>x</w:t>
            </w:r>
            <w:proofErr w:type="spellEnd"/>
            <w:proofErr w:type="gramEnd"/>
            <w:r w:rsidRPr="00AF6D92">
              <w:rPr>
                <w:rFonts w:ascii="Times New Roman" w:hAnsi="Times New Roman" w:cs="Times New Roman"/>
                <w:spacing w:val="0"/>
                <w:sz w:val="24"/>
                <w:szCs w:val="24"/>
                <w:lang w:eastAsia="ru-RU"/>
              </w:rPr>
              <w:t xml:space="preserve"> общеобразовательных учреждений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44406,90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46899,80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49672,80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50751,30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52781,30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54892,60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муниципальных учреждений культуры и искусства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41234,00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41145,00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43345,00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45078,00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46881,00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48757,00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муниципальных учреждений физической культуры и спорта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27578,00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29230,00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31707,00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32975,00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34294,00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35666,00</w:t>
            </w:r>
          </w:p>
        </w:tc>
      </w:tr>
      <w:tr w:rsidR="000E2B59" w:rsidRPr="00AF6D92" w:rsidTr="00D84C2E">
        <w:tc>
          <w:tcPr>
            <w:tcW w:w="15030" w:type="dxa"/>
            <w:gridSpan w:val="9"/>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b/>
                <w:bCs/>
                <w:spacing w:val="0"/>
                <w:sz w:val="24"/>
                <w:szCs w:val="24"/>
                <w:lang w:eastAsia="ru-RU"/>
              </w:rPr>
            </w:pPr>
            <w:r w:rsidRPr="00AF6D92">
              <w:rPr>
                <w:rFonts w:ascii="Times New Roman" w:hAnsi="Times New Roman" w:cs="Times New Roman"/>
                <w:spacing w:val="0"/>
                <w:sz w:val="24"/>
                <w:szCs w:val="24"/>
                <w:lang w:eastAsia="ru-RU"/>
              </w:rPr>
              <w:t> </w:t>
            </w:r>
            <w:r w:rsidRPr="00AF6D92">
              <w:rPr>
                <w:rFonts w:ascii="Times New Roman" w:hAnsi="Times New Roman" w:cs="Times New Roman"/>
                <w:b/>
                <w:bCs/>
                <w:spacing w:val="0"/>
                <w:sz w:val="24"/>
                <w:szCs w:val="24"/>
                <w:lang w:eastAsia="ru-RU"/>
              </w:rPr>
              <w:t>II. Дошкольное образование</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80,20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81,40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82,10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11.</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w:t>
            </w:r>
            <w:r w:rsidRPr="00AF6D92">
              <w:rPr>
                <w:rFonts w:ascii="Times New Roman" w:hAnsi="Times New Roman" w:cs="Times New Roman"/>
                <w:spacing w:val="0"/>
                <w:sz w:val="24"/>
                <w:szCs w:val="24"/>
                <w:lang w:eastAsia="ru-RU"/>
              </w:rPr>
              <w:lastRenderedPageBreak/>
              <w:t>образовательных учреждений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15030" w:type="dxa"/>
            <w:gridSpan w:val="9"/>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b/>
                <w:bCs/>
                <w:spacing w:val="0"/>
                <w:sz w:val="24"/>
                <w:szCs w:val="24"/>
                <w:lang w:eastAsia="ru-RU"/>
              </w:rPr>
            </w:pPr>
            <w:r w:rsidRPr="00AF6D92">
              <w:rPr>
                <w:rFonts w:ascii="Times New Roman" w:hAnsi="Times New Roman" w:cs="Times New Roman"/>
                <w:spacing w:val="0"/>
                <w:sz w:val="24"/>
                <w:szCs w:val="24"/>
                <w:lang w:eastAsia="ru-RU"/>
              </w:rPr>
              <w:lastRenderedPageBreak/>
              <w:t> </w:t>
            </w:r>
            <w:r w:rsidRPr="00AF6D92">
              <w:rPr>
                <w:rFonts w:ascii="Times New Roman" w:hAnsi="Times New Roman" w:cs="Times New Roman"/>
                <w:b/>
                <w:bCs/>
                <w:spacing w:val="0"/>
                <w:sz w:val="24"/>
                <w:szCs w:val="24"/>
                <w:lang w:eastAsia="ru-RU"/>
              </w:rPr>
              <w:t>III. Общее и дополнительное образование</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13.</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14.</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90,30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95,10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98,70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15.</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11,10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11,10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11,10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11,10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11,10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16.</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Доля детей первой и второй групп здоровья в общей </w:t>
            </w:r>
            <w:proofErr w:type="gramStart"/>
            <w:r w:rsidRPr="00AF6D92">
              <w:rPr>
                <w:rFonts w:ascii="Times New Roman" w:hAnsi="Times New Roman" w:cs="Times New Roman"/>
                <w:spacing w:val="0"/>
                <w:sz w:val="24"/>
                <w:szCs w:val="24"/>
                <w:lang w:eastAsia="ru-RU"/>
              </w:rPr>
              <w:t>численности</w:t>
            </w:r>
            <w:proofErr w:type="gramEnd"/>
            <w:r w:rsidRPr="00AF6D92">
              <w:rPr>
                <w:rFonts w:ascii="Times New Roman" w:hAnsi="Times New Roman" w:cs="Times New Roman"/>
                <w:spacing w:val="0"/>
                <w:sz w:val="24"/>
                <w:szCs w:val="24"/>
                <w:lang w:eastAsia="ru-RU"/>
              </w:rPr>
              <w:t xml:space="preserve"> обучающихся в муниципальных общеобразовательных учреждениях</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83,80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84,20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84,30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84,40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17.</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AF6D92">
              <w:rPr>
                <w:rFonts w:ascii="Times New Roman" w:hAnsi="Times New Roman" w:cs="Times New Roman"/>
                <w:spacing w:val="0"/>
                <w:sz w:val="24"/>
                <w:szCs w:val="24"/>
                <w:lang w:eastAsia="ru-RU"/>
              </w:rPr>
              <w:t>численности</w:t>
            </w:r>
            <w:proofErr w:type="gramEnd"/>
            <w:r w:rsidRPr="00AF6D92">
              <w:rPr>
                <w:rFonts w:ascii="Times New Roman" w:hAnsi="Times New Roman" w:cs="Times New Roman"/>
                <w:spacing w:val="0"/>
                <w:sz w:val="24"/>
                <w:szCs w:val="24"/>
                <w:lang w:eastAsia="ru-RU"/>
              </w:rPr>
              <w:t xml:space="preserve"> обучающихся в муниципальных общеобразовательных учреждениях</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18.</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тыс. 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32,00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36,40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39,26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53,40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45,20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45,63</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19.</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Доля детей в возрасте 5 - 18 лет, получающих услуги по дополнительному образованию в организациях различной организационно-правовой формы и </w:t>
            </w:r>
            <w:r w:rsidRPr="00AF6D92">
              <w:rPr>
                <w:rFonts w:ascii="Times New Roman" w:hAnsi="Times New Roman" w:cs="Times New Roman"/>
                <w:spacing w:val="0"/>
                <w:sz w:val="24"/>
                <w:szCs w:val="24"/>
                <w:lang w:eastAsia="ru-RU"/>
              </w:rPr>
              <w:lastRenderedPageBreak/>
              <w:t>формы собственности, в общей численности детей данной возрастной группы</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77,00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77,50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83,12</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83,13</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83,20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83,60</w:t>
            </w:r>
          </w:p>
        </w:tc>
      </w:tr>
      <w:tr w:rsidR="000E2B59" w:rsidRPr="00AF6D92" w:rsidTr="00D84C2E">
        <w:tc>
          <w:tcPr>
            <w:tcW w:w="15030" w:type="dxa"/>
            <w:gridSpan w:val="9"/>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b/>
                <w:bCs/>
                <w:spacing w:val="0"/>
                <w:sz w:val="24"/>
                <w:szCs w:val="24"/>
                <w:lang w:eastAsia="ru-RU"/>
              </w:rPr>
            </w:pPr>
            <w:r w:rsidRPr="00AF6D92">
              <w:rPr>
                <w:rFonts w:ascii="Times New Roman" w:hAnsi="Times New Roman" w:cs="Times New Roman"/>
                <w:spacing w:val="0"/>
                <w:sz w:val="24"/>
                <w:szCs w:val="24"/>
                <w:lang w:eastAsia="ru-RU"/>
              </w:rPr>
              <w:lastRenderedPageBreak/>
              <w:t> </w:t>
            </w:r>
            <w:r w:rsidRPr="00AF6D92">
              <w:rPr>
                <w:rFonts w:ascii="Times New Roman" w:hAnsi="Times New Roman" w:cs="Times New Roman"/>
                <w:b/>
                <w:bCs/>
                <w:spacing w:val="0"/>
                <w:sz w:val="24"/>
                <w:szCs w:val="24"/>
                <w:lang w:eastAsia="ru-RU"/>
              </w:rPr>
              <w:t>IV. Культура</w:t>
            </w:r>
          </w:p>
        </w:tc>
      </w:tr>
      <w:tr w:rsidR="000E2B59" w:rsidRPr="00AF6D92" w:rsidTr="00D84C2E">
        <w:tc>
          <w:tcPr>
            <w:tcW w:w="0" w:type="auto"/>
            <w:vMerge w:val="restart"/>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20.</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Уровень фактической обеспеченности учреждениями культуры от нормативной потребности:</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клубами и учреждений клубного типа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98,00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библиотеками</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92,00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92,00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92,00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92,00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парками культуры и отдыха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21.</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7,69</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7,69</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3,70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22.</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7,14</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7,14</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16,70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16,70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16,70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16,70</w:t>
            </w:r>
          </w:p>
        </w:tc>
      </w:tr>
      <w:tr w:rsidR="000E2B59" w:rsidRPr="00AF6D92" w:rsidTr="00D84C2E">
        <w:tc>
          <w:tcPr>
            <w:tcW w:w="15030" w:type="dxa"/>
            <w:gridSpan w:val="9"/>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b/>
                <w:bCs/>
                <w:spacing w:val="0"/>
                <w:sz w:val="24"/>
                <w:szCs w:val="24"/>
                <w:lang w:eastAsia="ru-RU"/>
              </w:rPr>
            </w:pPr>
            <w:r w:rsidRPr="00AF6D92">
              <w:rPr>
                <w:rFonts w:ascii="Times New Roman" w:hAnsi="Times New Roman" w:cs="Times New Roman"/>
                <w:b/>
                <w:bCs/>
                <w:spacing w:val="0"/>
                <w:sz w:val="24"/>
                <w:szCs w:val="24"/>
                <w:lang w:eastAsia="ru-RU"/>
              </w:rPr>
              <w:t>V. Физическая культура и спорт </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23.</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населения, систематически занимающегося физической культурой и спортом</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41,81</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43,71</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49,67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49,00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52,00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55,70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23.1</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Доля </w:t>
            </w:r>
            <w:proofErr w:type="gramStart"/>
            <w:r w:rsidRPr="00AF6D92">
              <w:rPr>
                <w:rFonts w:ascii="Times New Roman" w:hAnsi="Times New Roman" w:cs="Times New Roman"/>
                <w:spacing w:val="0"/>
                <w:sz w:val="24"/>
                <w:szCs w:val="24"/>
                <w:lang w:eastAsia="ru-RU"/>
              </w:rPr>
              <w:t>обучающихся</w:t>
            </w:r>
            <w:proofErr w:type="gramEnd"/>
            <w:r w:rsidRPr="00AF6D92">
              <w:rPr>
                <w:rFonts w:ascii="Times New Roman" w:hAnsi="Times New Roman" w:cs="Times New Roman"/>
                <w:spacing w:val="0"/>
                <w:sz w:val="24"/>
                <w:szCs w:val="24"/>
                <w:lang w:eastAsia="ru-RU"/>
              </w:rPr>
              <w:t>, систематически занимающихся физической культурой и спортом, в общей численности обучающихся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95,30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90,14</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95,00</w:t>
            </w:r>
          </w:p>
        </w:tc>
      </w:tr>
      <w:tr w:rsidR="000E2B59" w:rsidRPr="00AF6D92" w:rsidTr="00D84C2E">
        <w:tc>
          <w:tcPr>
            <w:tcW w:w="15030" w:type="dxa"/>
            <w:gridSpan w:val="9"/>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b/>
                <w:bCs/>
                <w:spacing w:val="0"/>
                <w:sz w:val="24"/>
                <w:szCs w:val="24"/>
                <w:lang w:eastAsia="ru-RU"/>
              </w:rPr>
            </w:pPr>
            <w:r w:rsidRPr="00AF6D92">
              <w:rPr>
                <w:rFonts w:ascii="Times New Roman" w:hAnsi="Times New Roman" w:cs="Times New Roman"/>
                <w:spacing w:val="0"/>
                <w:sz w:val="24"/>
                <w:szCs w:val="24"/>
                <w:lang w:eastAsia="ru-RU"/>
              </w:rPr>
              <w:t> </w:t>
            </w:r>
            <w:r w:rsidRPr="00AF6D92">
              <w:rPr>
                <w:rFonts w:ascii="Times New Roman" w:hAnsi="Times New Roman" w:cs="Times New Roman"/>
                <w:b/>
                <w:bCs/>
                <w:spacing w:val="0"/>
                <w:sz w:val="24"/>
                <w:szCs w:val="24"/>
                <w:lang w:eastAsia="ru-RU"/>
              </w:rPr>
              <w:t>VI. Жилищное строительство и обеспечение граждан жильем</w:t>
            </w:r>
          </w:p>
        </w:tc>
      </w:tr>
      <w:tr w:rsidR="000E2B59" w:rsidRPr="00AF6D92" w:rsidTr="00D84C2E">
        <w:tc>
          <w:tcPr>
            <w:tcW w:w="0" w:type="auto"/>
            <w:vMerge w:val="restart"/>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24.</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Общая площадь жилых помещений, приходящаяся в среднем на одного жителя - всего</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кв. метров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24,67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24,73</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24,96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25,07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25,18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25,29</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в том числе </w:t>
            </w:r>
            <w:proofErr w:type="gramStart"/>
            <w:r w:rsidRPr="00AF6D92">
              <w:rPr>
                <w:rFonts w:ascii="Times New Roman" w:hAnsi="Times New Roman" w:cs="Times New Roman"/>
                <w:spacing w:val="0"/>
                <w:sz w:val="24"/>
                <w:szCs w:val="24"/>
                <w:lang w:eastAsia="ru-RU"/>
              </w:rPr>
              <w:t>введенная</w:t>
            </w:r>
            <w:proofErr w:type="gramEnd"/>
            <w:r w:rsidRPr="00AF6D92">
              <w:rPr>
                <w:rFonts w:ascii="Times New Roman" w:hAnsi="Times New Roman" w:cs="Times New Roman"/>
                <w:spacing w:val="0"/>
                <w:sz w:val="24"/>
                <w:szCs w:val="24"/>
                <w:lang w:eastAsia="ru-RU"/>
              </w:rPr>
              <w:t xml:space="preserve"> в действие за год</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кв</w:t>
            </w:r>
            <w:proofErr w:type="gramStart"/>
            <w:r w:rsidRPr="00AF6D92">
              <w:rPr>
                <w:rFonts w:ascii="Times New Roman" w:hAnsi="Times New Roman" w:cs="Times New Roman"/>
                <w:spacing w:val="0"/>
                <w:sz w:val="24"/>
                <w:szCs w:val="24"/>
                <w:lang w:eastAsia="ru-RU"/>
              </w:rPr>
              <w:t>.м</w:t>
            </w:r>
            <w:proofErr w:type="gramEnd"/>
            <w:r w:rsidRPr="00AF6D92">
              <w:rPr>
                <w:rFonts w:ascii="Times New Roman" w:hAnsi="Times New Roman" w:cs="Times New Roman"/>
                <w:spacing w:val="0"/>
                <w:sz w:val="24"/>
                <w:szCs w:val="24"/>
                <w:lang w:eastAsia="ru-RU"/>
              </w:rPr>
              <w:t>етров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0,12</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0,05</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0,11</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0,11</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0,11</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0,11</w:t>
            </w:r>
          </w:p>
        </w:tc>
      </w:tr>
      <w:tr w:rsidR="000E2B59" w:rsidRPr="00AF6D92" w:rsidTr="00D84C2E">
        <w:tc>
          <w:tcPr>
            <w:tcW w:w="0" w:type="auto"/>
            <w:tcBorders>
              <w:top w:val="nil"/>
              <w:left w:val="single" w:sz="8" w:space="0" w:color="000000"/>
              <w:bottom w:val="nil"/>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25.</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Площадь земельных участков, предоставленных для строительства в расчете на 10 тыс. человек </w:t>
            </w:r>
            <w:r w:rsidRPr="00AF6D92">
              <w:rPr>
                <w:rFonts w:ascii="Times New Roman" w:hAnsi="Times New Roman" w:cs="Times New Roman"/>
                <w:spacing w:val="0"/>
                <w:sz w:val="24"/>
                <w:szCs w:val="24"/>
                <w:lang w:eastAsia="ru-RU"/>
              </w:rPr>
              <w:lastRenderedPageBreak/>
              <w:t>населения, - всего</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гектаров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4,66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5,61</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5,96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5,66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5,65</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5,65</w:t>
            </w:r>
          </w:p>
        </w:tc>
      </w:tr>
      <w:tr w:rsidR="000E2B59" w:rsidRPr="00AF6D92" w:rsidTr="00D84C2E">
        <w:tc>
          <w:tcPr>
            <w:tcW w:w="0" w:type="auto"/>
            <w:tcBorders>
              <w:top w:val="single" w:sz="4" w:space="0" w:color="000000"/>
              <w:left w:val="single" w:sz="8" w:space="0" w:color="000000"/>
              <w:bottom w:val="nil"/>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25.</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гектаров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3,48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4,24</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4,92</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2,77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2,77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2,77</w:t>
            </w:r>
          </w:p>
        </w:tc>
      </w:tr>
      <w:tr w:rsidR="000E2B59" w:rsidRPr="00AF6D92" w:rsidTr="00D84C2E">
        <w:tc>
          <w:tcPr>
            <w:tcW w:w="0" w:type="auto"/>
            <w:vMerge w:val="restart"/>
            <w:tcBorders>
              <w:top w:val="single" w:sz="4" w:space="0" w:color="000000"/>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26.</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Площадь земельных участков, предоставленных для строительства, в отношении которых </w:t>
            </w:r>
            <w:proofErr w:type="gramStart"/>
            <w:r w:rsidRPr="00AF6D92">
              <w:rPr>
                <w:rFonts w:ascii="Times New Roman" w:hAnsi="Times New Roman" w:cs="Times New Roman"/>
                <w:spacing w:val="0"/>
                <w:sz w:val="24"/>
                <w:szCs w:val="24"/>
                <w:lang w:eastAsia="ru-RU"/>
              </w:rPr>
              <w:t>с даты принятия</w:t>
            </w:r>
            <w:proofErr w:type="gramEnd"/>
            <w:r w:rsidRPr="00AF6D92">
              <w:rPr>
                <w:rFonts w:ascii="Times New Roman" w:hAnsi="Times New Roman" w:cs="Times New Roman"/>
                <w:spacing w:val="0"/>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r>
      <w:tr w:rsidR="000E2B59" w:rsidRPr="00AF6D92" w:rsidTr="00D84C2E">
        <w:tc>
          <w:tcPr>
            <w:tcW w:w="0" w:type="auto"/>
            <w:vMerge/>
            <w:tcBorders>
              <w:top w:val="single" w:sz="4" w:space="0" w:color="000000"/>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объектов жилищного строительства - в течение 3 лет</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кв. метров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0" w:type="auto"/>
            <w:vMerge/>
            <w:tcBorders>
              <w:top w:val="single" w:sz="4" w:space="0" w:color="000000"/>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иных объектов капитального строительства - в течение 5 лет</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кв. метров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15030" w:type="dxa"/>
            <w:gridSpan w:val="9"/>
            <w:tcBorders>
              <w:top w:val="nil"/>
              <w:left w:val="single" w:sz="8" w:space="0" w:color="000000"/>
              <w:bottom w:val="nil"/>
              <w:right w:val="single" w:sz="4" w:space="0" w:color="000000"/>
            </w:tcBorders>
          </w:tcPr>
          <w:p w:rsidR="000E2B59" w:rsidRPr="00AF6D92" w:rsidRDefault="000E2B59" w:rsidP="00BE3137">
            <w:pPr>
              <w:widowControl/>
              <w:suppressAutoHyphens w:val="0"/>
              <w:autoSpaceDE/>
              <w:ind w:firstLine="0"/>
              <w:jc w:val="left"/>
              <w:rPr>
                <w:rFonts w:ascii="Times New Roman" w:hAnsi="Times New Roman" w:cs="Times New Roman"/>
                <w:b/>
                <w:bCs/>
                <w:spacing w:val="0"/>
                <w:sz w:val="24"/>
                <w:szCs w:val="24"/>
                <w:lang w:eastAsia="ru-RU"/>
              </w:rPr>
            </w:pPr>
            <w:r w:rsidRPr="00AF6D92">
              <w:rPr>
                <w:rFonts w:ascii="Times New Roman" w:hAnsi="Times New Roman" w:cs="Times New Roman"/>
                <w:spacing w:val="0"/>
                <w:sz w:val="24"/>
                <w:szCs w:val="24"/>
                <w:lang w:eastAsia="ru-RU"/>
              </w:rPr>
              <w:t> </w:t>
            </w:r>
            <w:r w:rsidRPr="00AF6D92">
              <w:rPr>
                <w:rFonts w:ascii="Times New Roman" w:hAnsi="Times New Roman" w:cs="Times New Roman"/>
                <w:b/>
                <w:bCs/>
                <w:spacing w:val="0"/>
                <w:sz w:val="24"/>
                <w:szCs w:val="24"/>
                <w:lang w:eastAsia="ru-RU"/>
              </w:rPr>
              <w:t>VII. Жилищно-коммунальное хозяйство</w:t>
            </w:r>
          </w:p>
        </w:tc>
      </w:tr>
      <w:tr w:rsidR="000E2B59" w:rsidRPr="00AF6D92" w:rsidTr="00D84C2E">
        <w:tc>
          <w:tcPr>
            <w:tcW w:w="0" w:type="auto"/>
            <w:tcBorders>
              <w:top w:val="single" w:sz="4" w:space="0" w:color="000000"/>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27.</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r>
      <w:tr w:rsidR="00BE3137" w:rsidRPr="00BE3137" w:rsidTr="00D84C2E">
        <w:tc>
          <w:tcPr>
            <w:tcW w:w="0" w:type="auto"/>
            <w:tcBorders>
              <w:top w:val="nil"/>
              <w:left w:val="single" w:sz="8" w:space="0" w:color="000000"/>
              <w:bottom w:val="single" w:sz="4" w:space="0" w:color="000000"/>
              <w:right w:val="single" w:sz="4" w:space="0" w:color="000000"/>
            </w:tcBorders>
          </w:tcPr>
          <w:p w:rsidR="00BE3137" w:rsidRPr="00BE3137" w:rsidRDefault="00BE3137" w:rsidP="00AF6D92">
            <w:pPr>
              <w:widowControl/>
              <w:suppressAutoHyphens w:val="0"/>
              <w:autoSpaceDE/>
              <w:ind w:firstLine="0"/>
              <w:jc w:val="left"/>
              <w:rPr>
                <w:rFonts w:ascii="Times New Roman" w:hAnsi="Times New Roman" w:cs="Times New Roman"/>
                <w:color w:val="auto"/>
                <w:spacing w:val="0"/>
                <w:sz w:val="24"/>
                <w:szCs w:val="24"/>
                <w:lang w:eastAsia="ru-RU"/>
              </w:rPr>
            </w:pPr>
            <w:r w:rsidRPr="00BE3137">
              <w:rPr>
                <w:rFonts w:ascii="Times New Roman" w:hAnsi="Times New Roman" w:cs="Times New Roman"/>
                <w:color w:val="auto"/>
                <w:spacing w:val="0"/>
                <w:sz w:val="24"/>
                <w:szCs w:val="24"/>
                <w:lang w:eastAsia="ru-RU"/>
              </w:rPr>
              <w:t>28.</w:t>
            </w:r>
          </w:p>
        </w:tc>
        <w:tc>
          <w:tcPr>
            <w:tcW w:w="5885" w:type="dxa"/>
            <w:tcBorders>
              <w:top w:val="nil"/>
              <w:left w:val="nil"/>
              <w:bottom w:val="single" w:sz="4" w:space="0" w:color="000000"/>
              <w:right w:val="single" w:sz="4" w:space="0" w:color="000000"/>
            </w:tcBorders>
          </w:tcPr>
          <w:p w:rsidR="00BE3137" w:rsidRPr="00BE3137" w:rsidRDefault="00BE3137" w:rsidP="00AF6D92">
            <w:pPr>
              <w:widowControl/>
              <w:suppressAutoHyphens w:val="0"/>
              <w:autoSpaceDE/>
              <w:ind w:firstLine="0"/>
              <w:jc w:val="left"/>
              <w:rPr>
                <w:rFonts w:ascii="Times New Roman" w:hAnsi="Times New Roman" w:cs="Times New Roman"/>
                <w:color w:val="auto"/>
                <w:spacing w:val="0"/>
                <w:sz w:val="24"/>
                <w:szCs w:val="24"/>
                <w:lang w:eastAsia="ru-RU"/>
              </w:rPr>
            </w:pPr>
            <w:r w:rsidRPr="00BE3137">
              <w:rPr>
                <w:rFonts w:ascii="Times New Roman" w:hAnsi="Times New Roman" w:cs="Times New Roman"/>
                <w:color w:val="auto"/>
                <w:spacing w:val="0"/>
                <w:sz w:val="24"/>
                <w:szCs w:val="24"/>
                <w:lang w:eastAsia="ru-RU"/>
              </w:rPr>
              <w:t xml:space="preserve">Доля организаций коммунального комплекса, осуществляющих производство товаров, оказание услуг по </w:t>
            </w:r>
            <w:proofErr w:type="spellStart"/>
            <w:r w:rsidRPr="00BE3137">
              <w:rPr>
                <w:rFonts w:ascii="Times New Roman" w:hAnsi="Times New Roman" w:cs="Times New Roman"/>
                <w:color w:val="auto"/>
                <w:spacing w:val="0"/>
                <w:sz w:val="24"/>
                <w:szCs w:val="24"/>
                <w:lang w:eastAsia="ru-RU"/>
              </w:rPr>
              <w:t>водо</w:t>
            </w:r>
            <w:proofErr w:type="spellEnd"/>
            <w:r w:rsidRPr="00BE3137">
              <w:rPr>
                <w:rFonts w:ascii="Times New Roman" w:hAnsi="Times New Roman" w:cs="Times New Roman"/>
                <w:color w:val="auto"/>
                <w:spacing w:val="0"/>
                <w:sz w:val="24"/>
                <w:szCs w:val="24"/>
                <w:lang w:eastAsia="ru-RU"/>
              </w:rPr>
              <w:t>-, тепл</w:t>
            </w:r>
            <w:proofErr w:type="gramStart"/>
            <w:r w:rsidRPr="00BE3137">
              <w:rPr>
                <w:rFonts w:ascii="Times New Roman" w:hAnsi="Times New Roman" w:cs="Times New Roman"/>
                <w:color w:val="auto"/>
                <w:spacing w:val="0"/>
                <w:sz w:val="24"/>
                <w:szCs w:val="24"/>
                <w:lang w:eastAsia="ru-RU"/>
              </w:rPr>
              <w:t>о-</w:t>
            </w:r>
            <w:proofErr w:type="gramEnd"/>
            <w:r w:rsidRPr="00BE3137">
              <w:rPr>
                <w:rFonts w:ascii="Times New Roman" w:hAnsi="Times New Roman" w:cs="Times New Roman"/>
                <w:color w:val="auto"/>
                <w:spacing w:val="0"/>
                <w:sz w:val="24"/>
                <w:szCs w:val="24"/>
                <w:lang w:eastAsia="ru-RU"/>
              </w:rPr>
              <w:t xml:space="preserve">, </w:t>
            </w:r>
            <w:proofErr w:type="spellStart"/>
            <w:r w:rsidRPr="00BE3137">
              <w:rPr>
                <w:rFonts w:ascii="Times New Roman" w:hAnsi="Times New Roman" w:cs="Times New Roman"/>
                <w:color w:val="auto"/>
                <w:spacing w:val="0"/>
                <w:sz w:val="24"/>
                <w:szCs w:val="24"/>
                <w:lang w:eastAsia="ru-RU"/>
              </w:rPr>
              <w:t>газо</w:t>
            </w:r>
            <w:proofErr w:type="spellEnd"/>
            <w:r w:rsidRPr="00BE3137">
              <w:rPr>
                <w:rFonts w:ascii="Times New Roman" w:hAnsi="Times New Roman" w:cs="Times New Roman"/>
                <w:color w:val="auto"/>
                <w:spacing w:val="0"/>
                <w:sz w:val="24"/>
                <w:szCs w:val="24"/>
                <w:lang w:eastAsia="ru-RU"/>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w:t>
            </w:r>
            <w:r w:rsidRPr="00BE3137">
              <w:rPr>
                <w:rFonts w:ascii="Times New Roman" w:hAnsi="Times New Roman" w:cs="Times New Roman"/>
                <w:color w:val="auto"/>
                <w:spacing w:val="0"/>
                <w:sz w:val="24"/>
                <w:szCs w:val="24"/>
                <w:lang w:eastAsia="ru-RU"/>
              </w:rPr>
              <w:lastRenderedPageBreak/>
              <w:t xml:space="preserve">(муниципального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BE3137">
              <w:rPr>
                <w:rFonts w:ascii="Times New Roman" w:hAnsi="Times New Roman" w:cs="Times New Roman"/>
                <w:color w:val="auto"/>
                <w:spacing w:val="0"/>
                <w:sz w:val="24"/>
                <w:szCs w:val="24"/>
                <w:lang w:eastAsia="ru-RU"/>
              </w:rPr>
              <w:t>осуществляющих</w:t>
            </w:r>
            <w:proofErr w:type="gramEnd"/>
            <w:r w:rsidRPr="00BE3137">
              <w:rPr>
                <w:rFonts w:ascii="Times New Roman" w:hAnsi="Times New Roman" w:cs="Times New Roman"/>
                <w:color w:val="auto"/>
                <w:spacing w:val="0"/>
                <w:sz w:val="24"/>
                <w:szCs w:val="24"/>
                <w:lang w:eastAsia="ru-RU"/>
              </w:rPr>
              <w:t xml:space="preserve"> свою деятельность на территории городского округа (муниципального района)</w:t>
            </w:r>
          </w:p>
        </w:tc>
        <w:tc>
          <w:tcPr>
            <w:tcW w:w="1813" w:type="dxa"/>
            <w:tcBorders>
              <w:top w:val="nil"/>
              <w:left w:val="nil"/>
              <w:bottom w:val="single" w:sz="4" w:space="0" w:color="000000"/>
              <w:right w:val="single" w:sz="4" w:space="0" w:color="000000"/>
            </w:tcBorders>
            <w:shd w:val="clear" w:color="000000" w:fill="FFFFFF"/>
          </w:tcPr>
          <w:p w:rsidR="00BE3137" w:rsidRPr="00BE3137" w:rsidRDefault="00BE3137" w:rsidP="00AF6D92">
            <w:pPr>
              <w:widowControl/>
              <w:suppressAutoHyphens w:val="0"/>
              <w:autoSpaceDE/>
              <w:ind w:firstLine="0"/>
              <w:jc w:val="left"/>
              <w:rPr>
                <w:rFonts w:ascii="Times New Roman" w:hAnsi="Times New Roman" w:cs="Times New Roman"/>
                <w:color w:val="auto"/>
                <w:spacing w:val="0"/>
                <w:sz w:val="24"/>
                <w:szCs w:val="24"/>
                <w:lang w:eastAsia="ru-RU"/>
              </w:rPr>
            </w:pPr>
            <w:r w:rsidRPr="00BE3137">
              <w:rPr>
                <w:rFonts w:ascii="Times New Roman" w:hAnsi="Times New Roman" w:cs="Times New Roman"/>
                <w:color w:val="auto"/>
                <w:spacing w:val="0"/>
                <w:sz w:val="24"/>
                <w:szCs w:val="24"/>
                <w:lang w:eastAsia="ru-RU"/>
              </w:rPr>
              <w:lastRenderedPageBreak/>
              <w:t>процентов</w:t>
            </w:r>
          </w:p>
        </w:tc>
        <w:tc>
          <w:tcPr>
            <w:tcW w:w="0" w:type="auto"/>
            <w:tcBorders>
              <w:top w:val="nil"/>
              <w:left w:val="nil"/>
              <w:bottom w:val="single" w:sz="4" w:space="0" w:color="000000"/>
              <w:right w:val="single" w:sz="4" w:space="0" w:color="000000"/>
            </w:tcBorders>
            <w:shd w:val="clear" w:color="000000" w:fill="FFFFFF"/>
          </w:tcPr>
          <w:p w:rsidR="00BE3137" w:rsidRPr="00BE3137" w:rsidRDefault="00BE3137" w:rsidP="00AF6D92">
            <w:pPr>
              <w:widowControl/>
              <w:suppressAutoHyphens w:val="0"/>
              <w:autoSpaceDE/>
              <w:ind w:firstLine="0"/>
              <w:jc w:val="left"/>
              <w:rPr>
                <w:rFonts w:ascii="Times New Roman" w:hAnsi="Times New Roman" w:cs="Times New Roman"/>
                <w:color w:val="auto"/>
                <w:spacing w:val="0"/>
                <w:sz w:val="24"/>
                <w:szCs w:val="24"/>
                <w:lang w:eastAsia="ru-RU"/>
              </w:rPr>
            </w:pPr>
            <w:r w:rsidRPr="00BE3137">
              <w:rPr>
                <w:rFonts w:ascii="Times New Roman" w:hAnsi="Times New Roman" w:cs="Times New Roman"/>
                <w:color w:val="auto"/>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BE3137" w:rsidRPr="00BE3137" w:rsidRDefault="00BE3137" w:rsidP="00AF6D92">
            <w:pPr>
              <w:widowControl/>
              <w:suppressAutoHyphens w:val="0"/>
              <w:autoSpaceDE/>
              <w:ind w:firstLine="0"/>
              <w:jc w:val="left"/>
              <w:rPr>
                <w:rFonts w:ascii="Times New Roman" w:hAnsi="Times New Roman" w:cs="Times New Roman"/>
                <w:color w:val="auto"/>
                <w:spacing w:val="0"/>
                <w:sz w:val="24"/>
                <w:szCs w:val="24"/>
                <w:lang w:eastAsia="ru-RU"/>
              </w:rPr>
            </w:pPr>
            <w:r w:rsidRPr="00BE3137">
              <w:rPr>
                <w:rFonts w:ascii="Times New Roman" w:hAnsi="Times New Roman" w:cs="Times New Roman"/>
                <w:color w:val="auto"/>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BE3137" w:rsidRPr="00BE3137" w:rsidRDefault="00BE3137" w:rsidP="00AF6D92">
            <w:pPr>
              <w:widowControl/>
              <w:suppressAutoHyphens w:val="0"/>
              <w:autoSpaceDE/>
              <w:ind w:firstLine="0"/>
              <w:jc w:val="left"/>
              <w:rPr>
                <w:rFonts w:ascii="Times New Roman" w:hAnsi="Times New Roman" w:cs="Times New Roman"/>
                <w:color w:val="auto"/>
                <w:spacing w:val="0"/>
                <w:sz w:val="24"/>
                <w:szCs w:val="24"/>
                <w:lang w:eastAsia="ru-RU"/>
              </w:rPr>
            </w:pPr>
            <w:r w:rsidRPr="00BE3137">
              <w:rPr>
                <w:rFonts w:ascii="Times New Roman" w:hAnsi="Times New Roman" w:cs="Times New Roman"/>
                <w:color w:val="auto"/>
                <w:spacing w:val="0"/>
                <w:sz w:val="24"/>
                <w:szCs w:val="24"/>
                <w:lang w:eastAsia="ru-RU"/>
              </w:rPr>
              <w:t>90,91</w:t>
            </w:r>
          </w:p>
        </w:tc>
        <w:tc>
          <w:tcPr>
            <w:tcW w:w="0" w:type="auto"/>
            <w:tcBorders>
              <w:top w:val="nil"/>
              <w:left w:val="nil"/>
              <w:bottom w:val="single" w:sz="4" w:space="0" w:color="000000"/>
              <w:right w:val="single" w:sz="4" w:space="0" w:color="000000"/>
            </w:tcBorders>
            <w:shd w:val="clear" w:color="000000" w:fill="FFFFFF"/>
          </w:tcPr>
          <w:p w:rsidR="00BE3137" w:rsidRPr="00BE3137" w:rsidRDefault="00BE3137" w:rsidP="00AF6D92">
            <w:pPr>
              <w:widowControl/>
              <w:suppressAutoHyphens w:val="0"/>
              <w:autoSpaceDE/>
              <w:ind w:firstLine="0"/>
              <w:jc w:val="left"/>
              <w:rPr>
                <w:rFonts w:ascii="Times New Roman" w:hAnsi="Times New Roman" w:cs="Times New Roman"/>
                <w:color w:val="auto"/>
                <w:spacing w:val="0"/>
                <w:sz w:val="24"/>
                <w:szCs w:val="24"/>
                <w:lang w:eastAsia="ru-RU"/>
              </w:rPr>
            </w:pPr>
            <w:r w:rsidRPr="00BE3137">
              <w:rPr>
                <w:rFonts w:ascii="Times New Roman" w:hAnsi="Times New Roman" w:cs="Times New Roman"/>
                <w:color w:val="auto"/>
                <w:spacing w:val="0"/>
                <w:sz w:val="24"/>
                <w:szCs w:val="24"/>
                <w:lang w:eastAsia="ru-RU"/>
              </w:rPr>
              <w:t>93,33</w:t>
            </w:r>
          </w:p>
        </w:tc>
        <w:tc>
          <w:tcPr>
            <w:tcW w:w="0" w:type="auto"/>
            <w:tcBorders>
              <w:top w:val="nil"/>
              <w:left w:val="nil"/>
              <w:bottom w:val="single" w:sz="4" w:space="0" w:color="000000"/>
              <w:right w:val="single" w:sz="4" w:space="0" w:color="000000"/>
            </w:tcBorders>
            <w:shd w:val="clear" w:color="000000" w:fill="FFFFFF"/>
          </w:tcPr>
          <w:p w:rsidR="00BE3137" w:rsidRPr="00BE3137" w:rsidRDefault="00BE3137" w:rsidP="00BE3137">
            <w:pPr>
              <w:ind w:firstLine="0"/>
              <w:rPr>
                <w:color w:val="auto"/>
              </w:rPr>
            </w:pPr>
            <w:r w:rsidRPr="00BE3137">
              <w:rPr>
                <w:rFonts w:ascii="Times New Roman" w:hAnsi="Times New Roman" w:cs="Times New Roman"/>
                <w:color w:val="auto"/>
                <w:spacing w:val="0"/>
                <w:sz w:val="24"/>
                <w:szCs w:val="24"/>
                <w:lang w:eastAsia="ru-RU"/>
              </w:rPr>
              <w:t>93,33</w:t>
            </w:r>
          </w:p>
        </w:tc>
        <w:tc>
          <w:tcPr>
            <w:tcW w:w="0" w:type="auto"/>
            <w:tcBorders>
              <w:top w:val="nil"/>
              <w:left w:val="nil"/>
              <w:bottom w:val="single" w:sz="4" w:space="0" w:color="000000"/>
              <w:right w:val="single" w:sz="4" w:space="0" w:color="000000"/>
            </w:tcBorders>
            <w:shd w:val="clear" w:color="000000" w:fill="FFFFFF"/>
          </w:tcPr>
          <w:p w:rsidR="00BE3137" w:rsidRPr="00BE3137" w:rsidRDefault="00BE3137" w:rsidP="00BE3137">
            <w:pPr>
              <w:ind w:firstLine="0"/>
              <w:rPr>
                <w:color w:val="auto"/>
              </w:rPr>
            </w:pPr>
            <w:r w:rsidRPr="00BE3137">
              <w:rPr>
                <w:rFonts w:ascii="Times New Roman" w:hAnsi="Times New Roman" w:cs="Times New Roman"/>
                <w:color w:val="auto"/>
                <w:spacing w:val="0"/>
                <w:sz w:val="24"/>
                <w:szCs w:val="24"/>
                <w:lang w:eastAsia="ru-RU"/>
              </w:rPr>
              <w:t>93,33</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29.</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30.</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roofErr w:type="gramStart"/>
            <w:r w:rsidRPr="00AF6D92">
              <w:rPr>
                <w:rFonts w:ascii="Times New Roman" w:hAnsi="Times New Roman" w:cs="Times New Roman"/>
                <w:spacing w:val="0"/>
                <w:sz w:val="24"/>
                <w:szCs w:val="24"/>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16,90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17,10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19,70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19,70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19,70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19,70</w:t>
            </w:r>
          </w:p>
        </w:tc>
      </w:tr>
      <w:tr w:rsidR="000E2B59" w:rsidRPr="00AF6D92" w:rsidTr="00D84C2E">
        <w:tc>
          <w:tcPr>
            <w:tcW w:w="15030" w:type="dxa"/>
            <w:gridSpan w:val="9"/>
            <w:tcBorders>
              <w:top w:val="nil"/>
              <w:left w:val="single" w:sz="8" w:space="0" w:color="000000"/>
              <w:bottom w:val="single" w:sz="4" w:space="0" w:color="000000"/>
              <w:right w:val="single" w:sz="4" w:space="0" w:color="000000"/>
            </w:tcBorders>
          </w:tcPr>
          <w:p w:rsidR="000E2B59" w:rsidRPr="00AF6D92" w:rsidRDefault="000E2B59" w:rsidP="00BE3137">
            <w:pPr>
              <w:widowControl/>
              <w:suppressAutoHyphens w:val="0"/>
              <w:autoSpaceDE/>
              <w:ind w:firstLine="0"/>
              <w:jc w:val="left"/>
              <w:rPr>
                <w:rFonts w:ascii="Times New Roman" w:hAnsi="Times New Roman" w:cs="Times New Roman"/>
                <w:b/>
                <w:bCs/>
                <w:spacing w:val="0"/>
                <w:sz w:val="24"/>
                <w:szCs w:val="24"/>
                <w:lang w:eastAsia="ru-RU"/>
              </w:rPr>
            </w:pPr>
            <w:r w:rsidRPr="00AF6D92">
              <w:rPr>
                <w:rFonts w:ascii="Times New Roman" w:hAnsi="Times New Roman" w:cs="Times New Roman"/>
                <w:spacing w:val="0"/>
                <w:sz w:val="24"/>
                <w:szCs w:val="24"/>
                <w:lang w:eastAsia="ru-RU"/>
              </w:rPr>
              <w:t> </w:t>
            </w:r>
            <w:r w:rsidRPr="00AF6D92">
              <w:rPr>
                <w:rFonts w:ascii="Times New Roman" w:hAnsi="Times New Roman" w:cs="Times New Roman"/>
                <w:b/>
                <w:bCs/>
                <w:spacing w:val="0"/>
                <w:sz w:val="24"/>
                <w:szCs w:val="24"/>
                <w:lang w:eastAsia="ru-RU"/>
              </w:rPr>
              <w:t>VIII. Организация муниципального управления</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31.</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43,55</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39,48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50,78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45,17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44,74</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44,74</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32.</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33.</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тыс. 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209,30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34.</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Доля просроченной кредиторской задолженности по оплате труда (включая начисления на оплату труда) </w:t>
            </w:r>
            <w:r w:rsidRPr="00AF6D92">
              <w:rPr>
                <w:rFonts w:ascii="Times New Roman" w:hAnsi="Times New Roman" w:cs="Times New Roman"/>
                <w:spacing w:val="0"/>
                <w:sz w:val="24"/>
                <w:szCs w:val="24"/>
                <w:lang w:eastAsia="ru-RU"/>
              </w:rPr>
              <w:lastRenderedPageBreak/>
              <w:t>муниципальных учреждений в общем объеме расходов муниципального образования на оплату труда (включая начисления на оплату труда)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процентов</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35.</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рублей</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2905,69</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3169,98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3481,83</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3938,13</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3947,55</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3957,02</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36.</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w:t>
            </w:r>
            <w:proofErr w:type="gramStart"/>
            <w:r w:rsidRPr="00AF6D92">
              <w:rPr>
                <w:rFonts w:ascii="Times New Roman" w:hAnsi="Times New Roman" w:cs="Times New Roman"/>
                <w:spacing w:val="0"/>
                <w:sz w:val="24"/>
                <w:szCs w:val="24"/>
                <w:lang w:eastAsia="ru-RU"/>
              </w:rPr>
              <w:t>=Д</w:t>
            </w:r>
            <w:proofErr w:type="gramEnd"/>
            <w:r w:rsidRPr="00AF6D92">
              <w:rPr>
                <w:rFonts w:ascii="Times New Roman" w:hAnsi="Times New Roman" w:cs="Times New Roman"/>
                <w:spacing w:val="0"/>
                <w:sz w:val="24"/>
                <w:szCs w:val="24"/>
                <w:lang w:eastAsia="ru-RU"/>
              </w:rPr>
              <w:t>а / 0=Нет</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37.</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Удовлетворенность населения деятельностью органов местного самоуправления городского округа (муниципального района)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процент от числа </w:t>
            </w:r>
            <w:proofErr w:type="gramStart"/>
            <w:r w:rsidRPr="00AF6D92">
              <w:rPr>
                <w:rFonts w:ascii="Times New Roman" w:hAnsi="Times New Roman" w:cs="Times New Roman"/>
                <w:spacing w:val="0"/>
                <w:sz w:val="24"/>
                <w:szCs w:val="24"/>
                <w:lang w:eastAsia="ru-RU"/>
              </w:rPr>
              <w:t>опрошенных</w:t>
            </w:r>
            <w:proofErr w:type="gramEnd"/>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83,00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80,00</w:t>
            </w:r>
          </w:p>
        </w:tc>
      </w:tr>
      <w:tr w:rsidR="000E2B59" w:rsidRPr="00AF6D92" w:rsidTr="00D84C2E">
        <w:tc>
          <w:tcPr>
            <w:tcW w:w="0" w:type="auto"/>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38.</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Среднегодовая численность постоянного населения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тыс. человек</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42,40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42,20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42,00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41,90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41,80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41,70</w:t>
            </w:r>
          </w:p>
        </w:tc>
      </w:tr>
      <w:tr w:rsidR="000E2B59" w:rsidRPr="00AF6D92" w:rsidTr="00D84C2E">
        <w:tc>
          <w:tcPr>
            <w:tcW w:w="15030" w:type="dxa"/>
            <w:gridSpan w:val="9"/>
            <w:tcBorders>
              <w:top w:val="nil"/>
              <w:left w:val="single" w:sz="8" w:space="0" w:color="000000"/>
              <w:bottom w:val="single" w:sz="4" w:space="0" w:color="000000"/>
              <w:right w:val="single" w:sz="4" w:space="0" w:color="000000"/>
            </w:tcBorders>
          </w:tcPr>
          <w:p w:rsidR="000E2B59" w:rsidRPr="00AF6D92" w:rsidRDefault="000E2B59" w:rsidP="00BE3137">
            <w:pPr>
              <w:widowControl/>
              <w:suppressAutoHyphens w:val="0"/>
              <w:autoSpaceDE/>
              <w:ind w:firstLine="0"/>
              <w:jc w:val="left"/>
              <w:rPr>
                <w:rFonts w:ascii="Times New Roman" w:hAnsi="Times New Roman" w:cs="Times New Roman"/>
                <w:b/>
                <w:bCs/>
                <w:spacing w:val="0"/>
                <w:sz w:val="24"/>
                <w:szCs w:val="24"/>
                <w:lang w:eastAsia="ru-RU"/>
              </w:rPr>
            </w:pPr>
            <w:r w:rsidRPr="00AF6D92">
              <w:rPr>
                <w:rFonts w:ascii="Times New Roman" w:hAnsi="Times New Roman" w:cs="Times New Roman"/>
                <w:spacing w:val="0"/>
                <w:sz w:val="24"/>
                <w:szCs w:val="24"/>
                <w:lang w:eastAsia="ru-RU"/>
              </w:rPr>
              <w:t> </w:t>
            </w:r>
            <w:r w:rsidRPr="00AF6D92">
              <w:rPr>
                <w:rFonts w:ascii="Times New Roman" w:hAnsi="Times New Roman" w:cs="Times New Roman"/>
                <w:b/>
                <w:bCs/>
                <w:spacing w:val="0"/>
                <w:sz w:val="24"/>
                <w:szCs w:val="24"/>
                <w:lang w:eastAsia="ru-RU"/>
              </w:rPr>
              <w:t>IX. Энергосбережение и повышение энергетической эффективности</w:t>
            </w:r>
          </w:p>
        </w:tc>
      </w:tr>
      <w:tr w:rsidR="000E2B59" w:rsidRPr="00AF6D92" w:rsidTr="00D84C2E">
        <w:tc>
          <w:tcPr>
            <w:tcW w:w="0" w:type="auto"/>
            <w:vMerge w:val="restart"/>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39.</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Удельная величина потребления энергетических ресурсов в многоквартирных домах:</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электрическая энергия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кВт/</w:t>
            </w:r>
            <w:proofErr w:type="gramStart"/>
            <w:r w:rsidRPr="00AF6D92">
              <w:rPr>
                <w:rFonts w:ascii="Times New Roman" w:hAnsi="Times New Roman" w:cs="Times New Roman"/>
                <w:spacing w:val="0"/>
                <w:sz w:val="24"/>
                <w:szCs w:val="24"/>
                <w:lang w:eastAsia="ru-RU"/>
              </w:rPr>
              <w:t>ч</w:t>
            </w:r>
            <w:proofErr w:type="gramEnd"/>
            <w:r w:rsidRPr="00AF6D92">
              <w:rPr>
                <w:rFonts w:ascii="Times New Roman" w:hAnsi="Times New Roman" w:cs="Times New Roman"/>
                <w:spacing w:val="0"/>
                <w:sz w:val="24"/>
                <w:szCs w:val="24"/>
                <w:lang w:eastAsia="ru-RU"/>
              </w:rPr>
              <w:t xml:space="preserve"> на 1 проживающего</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515,00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514,00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514,00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515,00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515,00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515,00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тепловая энергия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Гкал на 1 кв. метр общей площади</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0,19</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0,19</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0,19</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0,19</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0,19</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0,19</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горячая вода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куб. метров на 1 </w:t>
            </w:r>
            <w:proofErr w:type="gramStart"/>
            <w:r w:rsidRPr="00AF6D92">
              <w:rPr>
                <w:rFonts w:ascii="Times New Roman" w:hAnsi="Times New Roman" w:cs="Times New Roman"/>
                <w:spacing w:val="0"/>
                <w:sz w:val="24"/>
                <w:szCs w:val="24"/>
                <w:lang w:eastAsia="ru-RU"/>
              </w:rPr>
              <w:t>проживающего</w:t>
            </w:r>
            <w:proofErr w:type="gramEnd"/>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13,08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13,08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13,07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14,00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14,00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холодная вода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куб. метров на 1 </w:t>
            </w:r>
            <w:proofErr w:type="gramStart"/>
            <w:r w:rsidRPr="00AF6D92">
              <w:rPr>
                <w:rFonts w:ascii="Times New Roman" w:hAnsi="Times New Roman" w:cs="Times New Roman"/>
                <w:spacing w:val="0"/>
                <w:sz w:val="24"/>
                <w:szCs w:val="24"/>
                <w:lang w:eastAsia="ru-RU"/>
              </w:rPr>
              <w:t>проживающего</w:t>
            </w:r>
            <w:proofErr w:type="gramEnd"/>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42,38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42,12</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42,46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43,00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43,00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43,00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природный газ</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xml:space="preserve">куб. метров на </w:t>
            </w:r>
            <w:r w:rsidRPr="00AF6D92">
              <w:rPr>
                <w:rFonts w:ascii="Times New Roman" w:hAnsi="Times New Roman" w:cs="Times New Roman"/>
                <w:spacing w:val="0"/>
                <w:sz w:val="24"/>
                <w:szCs w:val="24"/>
                <w:lang w:eastAsia="ru-RU"/>
              </w:rPr>
              <w:lastRenderedPageBreak/>
              <w:t xml:space="preserve">1 </w:t>
            </w:r>
            <w:proofErr w:type="gramStart"/>
            <w:r w:rsidRPr="00AF6D92">
              <w:rPr>
                <w:rFonts w:ascii="Times New Roman" w:hAnsi="Times New Roman" w:cs="Times New Roman"/>
                <w:spacing w:val="0"/>
                <w:sz w:val="24"/>
                <w:szCs w:val="24"/>
                <w:lang w:eastAsia="ru-RU"/>
              </w:rPr>
              <w:t>проживающего</w:t>
            </w:r>
            <w:proofErr w:type="gramEnd"/>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142,56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144,08</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135,83</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143,00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143,00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143,00</w:t>
            </w:r>
          </w:p>
        </w:tc>
      </w:tr>
      <w:tr w:rsidR="000E2B59" w:rsidRPr="00AF6D92" w:rsidTr="00D84C2E">
        <w:tc>
          <w:tcPr>
            <w:tcW w:w="0" w:type="auto"/>
            <w:vMerge w:val="restart"/>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40.</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Удельная величина потребления энергетических ресурсов муниципальными бюджетными учреждениями:</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электрическая энергия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кВт/</w:t>
            </w:r>
            <w:proofErr w:type="gramStart"/>
            <w:r w:rsidRPr="00AF6D92">
              <w:rPr>
                <w:rFonts w:ascii="Times New Roman" w:hAnsi="Times New Roman" w:cs="Times New Roman"/>
                <w:spacing w:val="0"/>
                <w:sz w:val="24"/>
                <w:szCs w:val="24"/>
                <w:lang w:eastAsia="ru-RU"/>
              </w:rPr>
              <w:t>ч</w:t>
            </w:r>
            <w:proofErr w:type="gramEnd"/>
            <w:r w:rsidRPr="00AF6D92">
              <w:rPr>
                <w:rFonts w:ascii="Times New Roman" w:hAnsi="Times New Roman" w:cs="Times New Roman"/>
                <w:spacing w:val="0"/>
                <w:sz w:val="24"/>
                <w:szCs w:val="24"/>
                <w:lang w:eastAsia="ru-RU"/>
              </w:rPr>
              <w:t xml:space="preserve"> на 1 человека населения</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52,94</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49,57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54,75</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55,00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55,00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тепловая энергия</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Гкал на 1 кв. метр общей площади</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0,15</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0,13</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0,16</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горячая вода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куб. метров на 1 человека населения</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холодная вода</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куб. метров на 1 человека населения</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1,27</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1,16</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1,20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1,20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1,20</w:t>
            </w:r>
          </w:p>
        </w:tc>
      </w:tr>
      <w:tr w:rsidR="000E2B59" w:rsidRPr="00AF6D92" w:rsidTr="00D84C2E">
        <w:tc>
          <w:tcPr>
            <w:tcW w:w="0" w:type="auto"/>
            <w:vMerge/>
            <w:tcBorders>
              <w:top w:val="nil"/>
              <w:left w:val="single" w:sz="8" w:space="0" w:color="000000"/>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природный газ</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куб. метров на 1 человека населения</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r>
      <w:tr w:rsidR="000E2B59" w:rsidRPr="00AF6D92" w:rsidTr="00D84C2E">
        <w:tc>
          <w:tcPr>
            <w:tcW w:w="0" w:type="auto"/>
            <w:vMerge w:val="restart"/>
            <w:tcBorders>
              <w:top w:val="nil"/>
              <w:left w:val="single" w:sz="8" w:space="0" w:color="000000"/>
              <w:bottom w:val="single" w:sz="8"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41.</w:t>
            </w: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roofErr w:type="gramStart"/>
            <w:r w:rsidRPr="00AF6D92">
              <w:rPr>
                <w:rFonts w:ascii="Times New Roman" w:hAnsi="Times New Roman" w:cs="Times New Roman"/>
                <w:spacing w:val="0"/>
                <w:sz w:val="24"/>
                <w:szCs w:val="24"/>
                <w:lang w:eastAsia="ru-RU"/>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w:t>
            </w:r>
            <w:r w:rsidRPr="00AF6D92">
              <w:rPr>
                <w:rFonts w:ascii="Times New Roman" w:hAnsi="Times New Roman" w:cs="Times New Roman"/>
                <w:spacing w:val="0"/>
                <w:sz w:val="24"/>
                <w:szCs w:val="24"/>
                <w:lang w:eastAsia="ru-RU"/>
              </w:rPr>
              <w:lastRenderedPageBreak/>
              <w:t>муниципальных учреждениях в информационно-телекоммуникационной сети "Интернет") (при наличии):</w:t>
            </w:r>
            <w:proofErr w:type="gramEnd"/>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lastRenderedPageBreak/>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 </w:t>
            </w:r>
          </w:p>
        </w:tc>
      </w:tr>
      <w:tr w:rsidR="000E2B59" w:rsidRPr="00AF6D92" w:rsidTr="00D84C2E">
        <w:tc>
          <w:tcPr>
            <w:tcW w:w="0" w:type="auto"/>
            <w:vMerge/>
            <w:tcBorders>
              <w:top w:val="nil"/>
              <w:left w:val="single" w:sz="8" w:space="0" w:color="000000"/>
              <w:bottom w:val="single" w:sz="8"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4"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в сфере культуры</w:t>
            </w:r>
          </w:p>
        </w:tc>
        <w:tc>
          <w:tcPr>
            <w:tcW w:w="1813" w:type="dxa"/>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баллы</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77,75</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c>
          <w:tcPr>
            <w:tcW w:w="0" w:type="auto"/>
            <w:tcBorders>
              <w:top w:val="nil"/>
              <w:left w:val="nil"/>
              <w:bottom w:val="single" w:sz="4"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100,00</w:t>
            </w:r>
          </w:p>
        </w:tc>
      </w:tr>
      <w:tr w:rsidR="000E2B59" w:rsidRPr="00AF6D92" w:rsidTr="00D84C2E">
        <w:tc>
          <w:tcPr>
            <w:tcW w:w="0" w:type="auto"/>
            <w:vMerge/>
            <w:tcBorders>
              <w:top w:val="nil"/>
              <w:left w:val="single" w:sz="8" w:space="0" w:color="000000"/>
              <w:bottom w:val="single" w:sz="8"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p>
        </w:tc>
        <w:tc>
          <w:tcPr>
            <w:tcW w:w="5885" w:type="dxa"/>
            <w:tcBorders>
              <w:top w:val="nil"/>
              <w:left w:val="nil"/>
              <w:bottom w:val="single" w:sz="8" w:space="0" w:color="000000"/>
              <w:right w:val="single" w:sz="4" w:space="0" w:color="000000"/>
            </w:tcBorders>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в сфере образования</w:t>
            </w:r>
          </w:p>
        </w:tc>
        <w:tc>
          <w:tcPr>
            <w:tcW w:w="1813" w:type="dxa"/>
            <w:tcBorders>
              <w:top w:val="nil"/>
              <w:left w:val="nil"/>
              <w:bottom w:val="single" w:sz="8"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баллы</w:t>
            </w:r>
          </w:p>
        </w:tc>
        <w:tc>
          <w:tcPr>
            <w:tcW w:w="0" w:type="auto"/>
            <w:tcBorders>
              <w:top w:val="nil"/>
              <w:left w:val="nil"/>
              <w:bottom w:val="single" w:sz="8"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0,00</w:t>
            </w:r>
          </w:p>
        </w:tc>
        <w:tc>
          <w:tcPr>
            <w:tcW w:w="0" w:type="auto"/>
            <w:tcBorders>
              <w:top w:val="nil"/>
              <w:left w:val="nil"/>
              <w:bottom w:val="single" w:sz="8"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82,77</w:t>
            </w:r>
          </w:p>
        </w:tc>
        <w:tc>
          <w:tcPr>
            <w:tcW w:w="0" w:type="auto"/>
            <w:tcBorders>
              <w:top w:val="nil"/>
              <w:left w:val="nil"/>
              <w:bottom w:val="single" w:sz="8"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82,77</w:t>
            </w:r>
          </w:p>
        </w:tc>
        <w:tc>
          <w:tcPr>
            <w:tcW w:w="0" w:type="auto"/>
            <w:tcBorders>
              <w:top w:val="nil"/>
              <w:left w:val="nil"/>
              <w:bottom w:val="single" w:sz="8"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82,77</w:t>
            </w:r>
          </w:p>
        </w:tc>
        <w:tc>
          <w:tcPr>
            <w:tcW w:w="0" w:type="auto"/>
            <w:tcBorders>
              <w:top w:val="nil"/>
              <w:left w:val="nil"/>
              <w:bottom w:val="single" w:sz="8"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84,00</w:t>
            </w:r>
          </w:p>
        </w:tc>
        <w:tc>
          <w:tcPr>
            <w:tcW w:w="0" w:type="auto"/>
            <w:tcBorders>
              <w:top w:val="nil"/>
              <w:left w:val="nil"/>
              <w:bottom w:val="single" w:sz="8" w:space="0" w:color="000000"/>
              <w:right w:val="single" w:sz="4" w:space="0" w:color="000000"/>
            </w:tcBorders>
            <w:shd w:val="clear" w:color="000000" w:fill="FFFFFF"/>
          </w:tcPr>
          <w:p w:rsidR="000E2B59" w:rsidRPr="00AF6D92" w:rsidRDefault="000E2B59" w:rsidP="00AF6D92">
            <w:pPr>
              <w:widowControl/>
              <w:suppressAutoHyphens w:val="0"/>
              <w:autoSpaceDE/>
              <w:ind w:firstLine="0"/>
              <w:jc w:val="left"/>
              <w:rPr>
                <w:rFonts w:ascii="Times New Roman" w:hAnsi="Times New Roman" w:cs="Times New Roman"/>
                <w:spacing w:val="0"/>
                <w:sz w:val="24"/>
                <w:szCs w:val="24"/>
                <w:lang w:eastAsia="ru-RU"/>
              </w:rPr>
            </w:pPr>
            <w:r w:rsidRPr="00AF6D92">
              <w:rPr>
                <w:rFonts w:ascii="Times New Roman" w:hAnsi="Times New Roman" w:cs="Times New Roman"/>
                <w:spacing w:val="0"/>
                <w:sz w:val="24"/>
                <w:szCs w:val="24"/>
                <w:lang w:eastAsia="ru-RU"/>
              </w:rPr>
              <w:t>84,00</w:t>
            </w:r>
          </w:p>
        </w:tc>
      </w:tr>
    </w:tbl>
    <w:p w:rsidR="000E2B59" w:rsidRPr="00FA1669" w:rsidRDefault="000E2B59" w:rsidP="0029223B">
      <w:pPr>
        <w:numPr>
          <w:ilvl w:val="0"/>
          <w:numId w:val="4"/>
        </w:numPr>
        <w:jc w:val="center"/>
        <w:rPr>
          <w:rFonts w:ascii="Times New Roman" w:hAnsi="Times New Roman" w:cs="Times New Roman"/>
          <w:b/>
          <w:bCs/>
          <w:sz w:val="28"/>
          <w:szCs w:val="28"/>
        </w:rPr>
      </w:pPr>
    </w:p>
    <w:p w:rsidR="00AF6D92" w:rsidRDefault="00AF6D92" w:rsidP="0029223B">
      <w:pPr>
        <w:numPr>
          <w:ilvl w:val="0"/>
          <w:numId w:val="4"/>
        </w:numPr>
        <w:jc w:val="center"/>
        <w:rPr>
          <w:rFonts w:ascii="Times New Roman" w:hAnsi="Times New Roman" w:cs="Times New Roman"/>
          <w:b/>
          <w:bCs/>
          <w:sz w:val="28"/>
          <w:szCs w:val="28"/>
        </w:rPr>
        <w:sectPr w:rsidR="00AF6D92" w:rsidSect="00AF6D92">
          <w:pgSz w:w="16838" w:h="11906" w:orient="landscape"/>
          <w:pgMar w:top="1701" w:right="1134" w:bottom="850" w:left="1134" w:header="720" w:footer="278" w:gutter="0"/>
          <w:cols w:space="708"/>
          <w:docGrid w:linePitch="360"/>
        </w:sectPr>
      </w:pPr>
    </w:p>
    <w:p w:rsidR="000E2B59" w:rsidRPr="00432D61" w:rsidRDefault="000E2B59" w:rsidP="00432D61">
      <w:pPr>
        <w:numPr>
          <w:ilvl w:val="0"/>
          <w:numId w:val="4"/>
        </w:numPr>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lastRenderedPageBreak/>
        <w:t xml:space="preserve">Состояние муниципального образования в 2021 году, динамика развития в сравнении с предыдущим годом и прогноз на трехлетний период </w:t>
      </w:r>
    </w:p>
    <w:p w:rsidR="000E2B59" w:rsidRPr="00432D61" w:rsidRDefault="000E2B59" w:rsidP="00432D61">
      <w:pPr>
        <w:numPr>
          <w:ilvl w:val="0"/>
          <w:numId w:val="4"/>
        </w:numPr>
        <w:jc w:val="center"/>
        <w:rPr>
          <w:rFonts w:ascii="Times New Roman" w:hAnsi="Times New Roman" w:cs="Times New Roman"/>
          <w:b/>
          <w:bCs/>
          <w:spacing w:val="0"/>
          <w:sz w:val="28"/>
          <w:szCs w:val="28"/>
        </w:rPr>
      </w:pPr>
    </w:p>
    <w:p w:rsidR="000E2B59" w:rsidRPr="00432D61" w:rsidRDefault="000E2B59" w:rsidP="00432D61">
      <w:pPr>
        <w:numPr>
          <w:ilvl w:val="0"/>
          <w:numId w:val="4"/>
        </w:numPr>
        <w:jc w:val="center"/>
        <w:rPr>
          <w:rFonts w:ascii="Times New Roman" w:hAnsi="Times New Roman" w:cs="Times New Roman"/>
          <w:b/>
          <w:bCs/>
          <w:spacing w:val="0"/>
          <w:sz w:val="28"/>
          <w:szCs w:val="28"/>
          <w:u w:val="single"/>
        </w:rPr>
      </w:pPr>
      <w:r w:rsidRPr="00432D61">
        <w:rPr>
          <w:rFonts w:ascii="Times New Roman" w:hAnsi="Times New Roman" w:cs="Times New Roman"/>
          <w:b/>
          <w:bCs/>
          <w:spacing w:val="0"/>
          <w:sz w:val="28"/>
          <w:szCs w:val="28"/>
          <w:u w:val="single"/>
          <w:lang w:val="en-US"/>
        </w:rPr>
        <w:t>I</w:t>
      </w:r>
      <w:r w:rsidRPr="00432D61">
        <w:rPr>
          <w:rFonts w:ascii="Times New Roman" w:hAnsi="Times New Roman" w:cs="Times New Roman"/>
          <w:b/>
          <w:bCs/>
          <w:spacing w:val="0"/>
          <w:sz w:val="28"/>
          <w:szCs w:val="28"/>
          <w:u w:val="single"/>
        </w:rPr>
        <w:t>. Экономическое развитие.</w:t>
      </w:r>
    </w:p>
    <w:p w:rsidR="000E2B59" w:rsidRPr="00432D61" w:rsidRDefault="000E2B59" w:rsidP="00432D61">
      <w:pPr>
        <w:numPr>
          <w:ilvl w:val="0"/>
          <w:numId w:val="4"/>
        </w:numPr>
        <w:jc w:val="center"/>
        <w:rPr>
          <w:rFonts w:ascii="Times New Roman" w:hAnsi="Times New Roman" w:cs="Times New Roman"/>
          <w:b/>
          <w:bCs/>
          <w:spacing w:val="0"/>
          <w:sz w:val="28"/>
          <w:szCs w:val="28"/>
        </w:rPr>
      </w:pPr>
    </w:p>
    <w:p w:rsidR="000E2B59" w:rsidRPr="00432D61" w:rsidRDefault="000E2B59" w:rsidP="00432D61">
      <w:pPr>
        <w:numPr>
          <w:ilvl w:val="0"/>
          <w:numId w:val="4"/>
        </w:numPr>
        <w:ind w:left="0" w:firstLine="709"/>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1 «Число субъектов малого и среднего предпринимательства в расчете на 10 тыс. человек населения».</w:t>
      </w:r>
    </w:p>
    <w:p w:rsidR="000E2B59" w:rsidRPr="00432D61" w:rsidRDefault="000E2B59" w:rsidP="00432D61">
      <w:pPr>
        <w:numPr>
          <w:ilvl w:val="0"/>
          <w:numId w:val="4"/>
        </w:numPr>
        <w:ind w:left="0" w:firstLine="709"/>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2"/>
        <w:gridCol w:w="1467"/>
        <w:gridCol w:w="1329"/>
        <w:gridCol w:w="1358"/>
        <w:gridCol w:w="1343"/>
        <w:gridCol w:w="1590"/>
      </w:tblGrid>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306,2</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302,9</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310,5</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317,0</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318,0</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318,9</w:t>
            </w:r>
          </w:p>
        </w:tc>
      </w:tr>
    </w:tbl>
    <w:p w:rsidR="000E2B59" w:rsidRPr="00432D61" w:rsidRDefault="000E2B59" w:rsidP="00432D61">
      <w:pPr>
        <w:numPr>
          <w:ilvl w:val="0"/>
          <w:numId w:val="4"/>
        </w:numPr>
        <w:ind w:left="0" w:firstLine="709"/>
        <w:rPr>
          <w:rFonts w:ascii="Times New Roman" w:hAnsi="Times New Roman" w:cs="Times New Roman"/>
          <w:b/>
          <w:bCs/>
          <w:spacing w:val="0"/>
          <w:sz w:val="28"/>
          <w:szCs w:val="28"/>
        </w:rPr>
      </w:pPr>
    </w:p>
    <w:p w:rsidR="000E2B59" w:rsidRPr="00432D61" w:rsidRDefault="000E2B59" w:rsidP="00432D61">
      <w:pPr>
        <w:numPr>
          <w:ilvl w:val="0"/>
          <w:numId w:val="4"/>
        </w:numPr>
        <w:ind w:left="0" w:firstLine="709"/>
        <w:rPr>
          <w:rFonts w:ascii="Times New Roman" w:hAnsi="Times New Roman"/>
          <w:spacing w:val="0"/>
          <w:sz w:val="28"/>
          <w:szCs w:val="28"/>
        </w:rPr>
      </w:pPr>
      <w:r w:rsidRPr="00432D61">
        <w:rPr>
          <w:rFonts w:ascii="Times New Roman" w:hAnsi="Times New Roman"/>
          <w:spacing w:val="0"/>
          <w:sz w:val="28"/>
          <w:szCs w:val="28"/>
        </w:rPr>
        <w:t xml:space="preserve">В связи со сложившейся ситуацией, связанной с распространением новой </w:t>
      </w:r>
      <w:proofErr w:type="spellStart"/>
      <w:r w:rsidRPr="00432D61">
        <w:rPr>
          <w:rFonts w:ascii="Times New Roman" w:hAnsi="Times New Roman"/>
          <w:spacing w:val="0"/>
          <w:sz w:val="28"/>
          <w:szCs w:val="28"/>
        </w:rPr>
        <w:t>коронавирусной</w:t>
      </w:r>
      <w:proofErr w:type="spellEnd"/>
      <w:r w:rsidRPr="00432D61">
        <w:rPr>
          <w:rFonts w:ascii="Times New Roman" w:hAnsi="Times New Roman"/>
          <w:spacing w:val="0"/>
          <w:sz w:val="28"/>
          <w:szCs w:val="28"/>
        </w:rPr>
        <w:t xml:space="preserve"> инфекции COVID-19 и популярностью нового вида трудовой деятельности, как </w:t>
      </w:r>
      <w:proofErr w:type="spellStart"/>
      <w:r w:rsidRPr="00432D61">
        <w:rPr>
          <w:rFonts w:ascii="Times New Roman" w:hAnsi="Times New Roman"/>
          <w:spacing w:val="0"/>
          <w:sz w:val="28"/>
          <w:szCs w:val="28"/>
        </w:rPr>
        <w:t>самозанятость</w:t>
      </w:r>
      <w:proofErr w:type="spellEnd"/>
      <w:r w:rsidRPr="00432D61">
        <w:rPr>
          <w:rFonts w:ascii="Times New Roman" w:hAnsi="Times New Roman"/>
          <w:spacing w:val="0"/>
          <w:sz w:val="28"/>
          <w:szCs w:val="28"/>
        </w:rPr>
        <w:t>, а также оттоком населения в другие районы значение показателя за 2020 году снизилось на 1,08% по сравнению с 2019 годом. В 2021 году значение показателя составляет 310,5, что на 2,5% больше, чем в 2020 году.</w:t>
      </w:r>
    </w:p>
    <w:p w:rsidR="000E2B59" w:rsidRPr="00432D61" w:rsidRDefault="000E2B59" w:rsidP="00432D61">
      <w:pPr>
        <w:numPr>
          <w:ilvl w:val="0"/>
          <w:numId w:val="4"/>
        </w:numPr>
        <w:ind w:left="0" w:firstLine="709"/>
        <w:rPr>
          <w:rFonts w:ascii="Times New Roman" w:hAnsi="Times New Roman"/>
          <w:spacing w:val="0"/>
          <w:sz w:val="28"/>
          <w:szCs w:val="28"/>
        </w:rPr>
      </w:pPr>
      <w:r w:rsidRPr="00432D61">
        <w:rPr>
          <w:rFonts w:ascii="Times New Roman" w:hAnsi="Times New Roman"/>
          <w:spacing w:val="0"/>
          <w:sz w:val="28"/>
          <w:szCs w:val="28"/>
        </w:rPr>
        <w:t xml:space="preserve">Значения показателя на плановый период 2022-2024 гг.: 2022 г. –317,0 ед., 2023 г. – 318,0 ед., 2024 г. – 319 ед. </w:t>
      </w:r>
    </w:p>
    <w:p w:rsidR="000E2B59" w:rsidRPr="00432D61" w:rsidRDefault="000E2B59" w:rsidP="00432D61">
      <w:pPr>
        <w:numPr>
          <w:ilvl w:val="0"/>
          <w:numId w:val="4"/>
        </w:numPr>
        <w:ind w:left="0" w:firstLine="709"/>
        <w:rPr>
          <w:rFonts w:ascii="Times New Roman" w:hAnsi="Times New Roman"/>
          <w:spacing w:val="0"/>
          <w:sz w:val="28"/>
          <w:szCs w:val="28"/>
        </w:rPr>
      </w:pPr>
      <w:r w:rsidRPr="00432D61">
        <w:rPr>
          <w:rFonts w:ascii="Times New Roman" w:hAnsi="Times New Roman"/>
          <w:spacing w:val="0"/>
          <w:sz w:val="28"/>
          <w:szCs w:val="28"/>
        </w:rPr>
        <w:t>Рост показателя ожидается за счет оказания финансовой, информационной, имущественной, методологической и консультационной поддержки субъектам малого и среднего предпринимательства (проведение тематических семинаров, издание методических пособий, обеспечение участия предпринимателей в выставочно-ярмарочных мероприятиях), вовлечение молодежи в предпринимательство.</w:t>
      </w:r>
    </w:p>
    <w:p w:rsidR="000E2B59" w:rsidRPr="00432D61" w:rsidRDefault="000E2B59" w:rsidP="00432D61">
      <w:pPr>
        <w:numPr>
          <w:ilvl w:val="0"/>
          <w:numId w:val="4"/>
        </w:numPr>
        <w:ind w:left="0" w:firstLine="709"/>
        <w:rPr>
          <w:rFonts w:ascii="Times New Roman" w:hAnsi="Times New Roman"/>
          <w:spacing w:val="0"/>
          <w:sz w:val="28"/>
          <w:szCs w:val="28"/>
        </w:rPr>
      </w:pPr>
    </w:p>
    <w:p w:rsidR="000E2B59" w:rsidRPr="00432D61" w:rsidRDefault="000E2B59" w:rsidP="00432D61">
      <w:pPr>
        <w:numPr>
          <w:ilvl w:val="0"/>
          <w:numId w:val="4"/>
        </w:numPr>
        <w:ind w:left="0" w:firstLine="709"/>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0"/>
        <w:gridCol w:w="1475"/>
        <w:gridCol w:w="1466"/>
        <w:gridCol w:w="1216"/>
        <w:gridCol w:w="1341"/>
        <w:gridCol w:w="1591"/>
      </w:tblGrid>
      <w:tr w:rsidR="000E2B59" w:rsidRPr="00432D61" w:rsidTr="0029223B">
        <w:tc>
          <w:tcPr>
            <w:tcW w:w="170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56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55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27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41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70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9223B">
        <w:tc>
          <w:tcPr>
            <w:tcW w:w="170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42,5</w:t>
            </w:r>
          </w:p>
        </w:tc>
        <w:tc>
          <w:tcPr>
            <w:tcW w:w="156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46,17</w:t>
            </w:r>
          </w:p>
        </w:tc>
        <w:tc>
          <w:tcPr>
            <w:tcW w:w="155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48,4</w:t>
            </w:r>
          </w:p>
        </w:tc>
        <w:tc>
          <w:tcPr>
            <w:tcW w:w="127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48,6</w:t>
            </w:r>
          </w:p>
        </w:tc>
        <w:tc>
          <w:tcPr>
            <w:tcW w:w="141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48,8</w:t>
            </w:r>
          </w:p>
        </w:tc>
        <w:tc>
          <w:tcPr>
            <w:tcW w:w="170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49,0</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numPr>
          <w:ilvl w:val="0"/>
          <w:numId w:val="4"/>
        </w:numPr>
        <w:ind w:left="0" w:firstLine="709"/>
        <w:rPr>
          <w:rFonts w:ascii="Times New Roman" w:hAnsi="Times New Roman" w:cs="Times New Roman"/>
          <w:b/>
          <w:bCs/>
          <w:spacing w:val="0"/>
          <w:sz w:val="28"/>
          <w:szCs w:val="28"/>
        </w:rPr>
      </w:pPr>
      <w:r w:rsidRPr="00432D61">
        <w:rPr>
          <w:rFonts w:ascii="Times New Roman" w:hAnsi="Times New Roman"/>
          <w:spacing w:val="0"/>
          <w:sz w:val="28"/>
          <w:szCs w:val="28"/>
        </w:rPr>
        <w:t>По показателю наблюдается положительная динамика.</w:t>
      </w:r>
    </w:p>
    <w:p w:rsidR="000E2B59" w:rsidRPr="00432D61" w:rsidRDefault="000E2B59" w:rsidP="00432D61">
      <w:pPr>
        <w:numPr>
          <w:ilvl w:val="0"/>
          <w:numId w:val="4"/>
        </w:numPr>
        <w:ind w:left="0" w:firstLine="709"/>
        <w:rPr>
          <w:rFonts w:ascii="Times New Roman" w:hAnsi="Times New Roman" w:cs="Times New Roman"/>
          <w:b/>
          <w:bCs/>
          <w:spacing w:val="0"/>
          <w:sz w:val="28"/>
          <w:szCs w:val="28"/>
        </w:rPr>
      </w:pPr>
      <w:r w:rsidRPr="00432D61">
        <w:rPr>
          <w:rFonts w:ascii="Times New Roman" w:hAnsi="Times New Roman"/>
          <w:spacing w:val="0"/>
          <w:sz w:val="28"/>
          <w:szCs w:val="28"/>
        </w:rPr>
        <w:t>В 2020 году значение показателя увеличилось на 8,6% по сравнению с 2019 годом. В 2021 году значение показателя составляет 48,4, что на 4,8% больше, чем в 2020 году.</w:t>
      </w:r>
    </w:p>
    <w:p w:rsidR="000E2B59" w:rsidRPr="00432D61" w:rsidRDefault="000E2B59" w:rsidP="00432D61">
      <w:pPr>
        <w:pStyle w:val="210"/>
        <w:numPr>
          <w:ilvl w:val="0"/>
          <w:numId w:val="4"/>
        </w:numPr>
        <w:ind w:left="0" w:firstLine="709"/>
        <w:rPr>
          <w:b/>
          <w:spacing w:val="0"/>
          <w:sz w:val="28"/>
          <w:szCs w:val="28"/>
        </w:rPr>
      </w:pPr>
      <w:r w:rsidRPr="00432D61">
        <w:rPr>
          <w:spacing w:val="0"/>
          <w:sz w:val="28"/>
          <w:szCs w:val="28"/>
        </w:rPr>
        <w:t xml:space="preserve">На протяжении 4-х лет численность работников малых и средних организаций выросла на 26,6 %. </w:t>
      </w:r>
    </w:p>
    <w:p w:rsidR="000E2B59" w:rsidRPr="00432D61" w:rsidRDefault="000E2B59" w:rsidP="00432D61">
      <w:pPr>
        <w:pStyle w:val="210"/>
        <w:numPr>
          <w:ilvl w:val="0"/>
          <w:numId w:val="4"/>
        </w:numPr>
        <w:ind w:left="0" w:firstLine="709"/>
        <w:rPr>
          <w:b/>
          <w:spacing w:val="0"/>
          <w:sz w:val="28"/>
          <w:szCs w:val="28"/>
        </w:rPr>
      </w:pPr>
      <w:proofErr w:type="gramStart"/>
      <w:r w:rsidRPr="00432D61">
        <w:rPr>
          <w:spacing w:val="0"/>
          <w:sz w:val="28"/>
          <w:szCs w:val="28"/>
        </w:rPr>
        <w:t>Для сохранения показателя на имеющемся уровне</w:t>
      </w:r>
      <w:r w:rsidRPr="00432D61">
        <w:rPr>
          <w:b/>
          <w:spacing w:val="0"/>
          <w:sz w:val="28"/>
          <w:szCs w:val="28"/>
        </w:rPr>
        <w:t xml:space="preserve"> </w:t>
      </w:r>
      <w:r w:rsidRPr="00432D61">
        <w:rPr>
          <w:spacing w:val="0"/>
          <w:sz w:val="28"/>
          <w:szCs w:val="28"/>
        </w:rPr>
        <w:t xml:space="preserve">администрацией Сланцевского муниципального района совместно со специалистами Правительства Ленинградской области, ФПМСП «Социально-деловой центр» и ГКУ Сланцевский ЦЗН регулярно проводятся совместные </w:t>
      </w:r>
      <w:r w:rsidRPr="00432D61">
        <w:rPr>
          <w:spacing w:val="0"/>
          <w:sz w:val="28"/>
          <w:szCs w:val="28"/>
        </w:rPr>
        <w:lastRenderedPageBreak/>
        <w:t>мероприятия, городские ярмарки, предприниматели принимают участие в региональных выставках и ярмарках, реализуется комплекс мероприятий, направленных на сокращение неформальной занятости, в том числе в малом бизнесе.</w:t>
      </w:r>
      <w:proofErr w:type="gramEnd"/>
    </w:p>
    <w:p w:rsidR="000E2B59" w:rsidRPr="00432D61" w:rsidRDefault="000E2B59" w:rsidP="00432D61">
      <w:pPr>
        <w:pStyle w:val="210"/>
        <w:numPr>
          <w:ilvl w:val="0"/>
          <w:numId w:val="4"/>
        </w:numPr>
        <w:ind w:left="0" w:firstLine="709"/>
        <w:rPr>
          <w:b/>
          <w:spacing w:val="0"/>
          <w:sz w:val="28"/>
          <w:szCs w:val="28"/>
        </w:rPr>
      </w:pPr>
      <w:r w:rsidRPr="00432D61">
        <w:rPr>
          <w:spacing w:val="0"/>
          <w:sz w:val="28"/>
          <w:szCs w:val="28"/>
        </w:rPr>
        <w:t xml:space="preserve">ФПМСП «Социально-деловой центр» оказывается консультативно-методическая поддержка субъектов малого бизнеса, </w:t>
      </w:r>
    </w:p>
    <w:p w:rsidR="000E2B59" w:rsidRPr="00432D61" w:rsidRDefault="000E2B59" w:rsidP="00432D61">
      <w:pPr>
        <w:pStyle w:val="210"/>
        <w:numPr>
          <w:ilvl w:val="0"/>
          <w:numId w:val="4"/>
        </w:numPr>
        <w:ind w:left="0" w:firstLine="709"/>
        <w:rPr>
          <w:b/>
          <w:spacing w:val="0"/>
          <w:sz w:val="28"/>
          <w:szCs w:val="28"/>
        </w:rPr>
      </w:pPr>
      <w:r w:rsidRPr="00432D61">
        <w:rPr>
          <w:spacing w:val="0"/>
          <w:sz w:val="28"/>
          <w:szCs w:val="28"/>
        </w:rPr>
        <w:t>На прогнозируемый 3-х летний период 2022-2024 гг. среднесписочную численность работников малых и средних организаций планируется увеличиться в среднем на 1,5 %.</w:t>
      </w:r>
    </w:p>
    <w:p w:rsidR="000E2B59" w:rsidRPr="00432D61" w:rsidRDefault="000E2B59" w:rsidP="00432D61">
      <w:pPr>
        <w:numPr>
          <w:ilvl w:val="0"/>
          <w:numId w:val="4"/>
        </w:numPr>
        <w:ind w:left="0" w:firstLine="709"/>
        <w:rPr>
          <w:rFonts w:ascii="Times New Roman" w:hAnsi="Times New Roman"/>
          <w:bCs/>
          <w:spacing w:val="0"/>
          <w:sz w:val="28"/>
          <w:szCs w:val="28"/>
          <w:lang w:eastAsia="ar-SA"/>
        </w:rPr>
      </w:pPr>
      <w:r w:rsidRPr="00432D61">
        <w:rPr>
          <w:rFonts w:ascii="Times New Roman" w:hAnsi="Times New Roman"/>
          <w:bCs/>
          <w:spacing w:val="0"/>
          <w:sz w:val="28"/>
          <w:szCs w:val="28"/>
          <w:lang w:eastAsia="ar-SA"/>
        </w:rPr>
        <w:t>На территории Сланцевского муниципального района разработаны две муниципальные программы, направленные на развитие и поддержку субъектов малого и среднего предпринимательства.</w:t>
      </w:r>
    </w:p>
    <w:p w:rsidR="000E2B59" w:rsidRPr="00432D61" w:rsidRDefault="000E2B59" w:rsidP="00432D61">
      <w:pPr>
        <w:numPr>
          <w:ilvl w:val="0"/>
          <w:numId w:val="4"/>
        </w:numPr>
        <w:ind w:left="0" w:firstLine="709"/>
        <w:rPr>
          <w:rFonts w:ascii="Times New Roman" w:hAnsi="Times New Roman"/>
          <w:bCs/>
          <w:spacing w:val="0"/>
          <w:sz w:val="28"/>
          <w:szCs w:val="28"/>
          <w:lang w:eastAsia="ar-SA"/>
        </w:rPr>
      </w:pPr>
      <w:r w:rsidRPr="00432D61">
        <w:rPr>
          <w:rFonts w:ascii="Times New Roman" w:hAnsi="Times New Roman"/>
          <w:bCs/>
          <w:spacing w:val="0"/>
          <w:sz w:val="28"/>
          <w:szCs w:val="28"/>
          <w:lang w:eastAsia="ar-SA"/>
        </w:rPr>
        <w:t>В результате реализации мероприятий муниципальных программ субъектам малого и среднего предпринимательства оказывается финансовая, имущественная и информационная поддержка. Ежегодно в рамках муниципальных программ создаются новые рабочие места (2018 г. - 27; 2019- 33; 2020 г.-35; 2021 г. -34, прогноз 2022 г.-30).</w:t>
      </w:r>
    </w:p>
    <w:p w:rsidR="000E2B59" w:rsidRPr="00432D61" w:rsidRDefault="000E2B59" w:rsidP="00432D61">
      <w:pPr>
        <w:rPr>
          <w:rFonts w:ascii="Times New Roman" w:hAnsi="Times New Roman"/>
          <w:bCs/>
          <w:spacing w:val="0"/>
          <w:sz w:val="28"/>
          <w:szCs w:val="28"/>
          <w:lang w:eastAsia="ar-SA"/>
        </w:rPr>
      </w:pPr>
    </w:p>
    <w:p w:rsidR="000E2B59" w:rsidRPr="00432D61" w:rsidRDefault="000E2B59" w:rsidP="00432D61">
      <w:pPr>
        <w:rPr>
          <w:rFonts w:ascii="Times New Roman" w:hAnsi="Times New Roman"/>
          <w:b/>
          <w:bCs/>
          <w:spacing w:val="0"/>
          <w:sz w:val="28"/>
          <w:szCs w:val="28"/>
          <w:lang w:eastAsia="ar-SA"/>
        </w:rPr>
      </w:pPr>
      <w:r w:rsidRPr="00432D61">
        <w:rPr>
          <w:rFonts w:ascii="Times New Roman" w:hAnsi="Times New Roman"/>
          <w:b/>
          <w:bCs/>
          <w:spacing w:val="0"/>
          <w:sz w:val="28"/>
          <w:szCs w:val="28"/>
          <w:lang w:eastAsia="ar-SA"/>
        </w:rPr>
        <w:t>Показатель 3 «Объем инвестиций в основной капитал (за исключением бюджетных средств) в расчете на 1 жителя».</w:t>
      </w:r>
    </w:p>
    <w:p w:rsidR="000E2B59" w:rsidRPr="00432D61" w:rsidRDefault="000E2B59" w:rsidP="00432D61">
      <w:pPr>
        <w:rPr>
          <w:rFonts w:ascii="Times New Roman" w:hAnsi="Times New Roman"/>
          <w:b/>
          <w:bCs/>
          <w:spacing w:val="0"/>
          <w:sz w:val="28"/>
          <w:szCs w:val="28"/>
          <w:lang w:eastAsia="ar-SA"/>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7"/>
        <w:gridCol w:w="1463"/>
        <w:gridCol w:w="1462"/>
        <w:gridCol w:w="1273"/>
        <w:gridCol w:w="1367"/>
        <w:gridCol w:w="1557"/>
      </w:tblGrid>
      <w:tr w:rsidR="000E2B59" w:rsidRPr="00432D61" w:rsidTr="0029223B">
        <w:tc>
          <w:tcPr>
            <w:tcW w:w="170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56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55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27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41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70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9223B">
        <w:tc>
          <w:tcPr>
            <w:tcW w:w="170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22448,00</w:t>
            </w:r>
          </w:p>
        </w:tc>
        <w:tc>
          <w:tcPr>
            <w:tcW w:w="156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27729,00</w:t>
            </w:r>
          </w:p>
        </w:tc>
        <w:tc>
          <w:tcPr>
            <w:tcW w:w="155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16062,00</w:t>
            </w:r>
          </w:p>
        </w:tc>
        <w:tc>
          <w:tcPr>
            <w:tcW w:w="127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16424,00</w:t>
            </w:r>
          </w:p>
        </w:tc>
        <w:tc>
          <w:tcPr>
            <w:tcW w:w="141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16794,00</w:t>
            </w:r>
          </w:p>
        </w:tc>
        <w:tc>
          <w:tcPr>
            <w:tcW w:w="170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17168,00</w:t>
            </w:r>
          </w:p>
        </w:tc>
      </w:tr>
    </w:tbl>
    <w:p w:rsidR="000E2B59" w:rsidRPr="00432D61" w:rsidRDefault="000E2B59" w:rsidP="00432D61">
      <w:pPr>
        <w:numPr>
          <w:ilvl w:val="0"/>
          <w:numId w:val="4"/>
        </w:numPr>
        <w:ind w:left="0" w:firstLine="709"/>
        <w:rPr>
          <w:rFonts w:ascii="Times New Roman" w:hAnsi="Times New Roman" w:cs="Times New Roman"/>
          <w:bCs/>
          <w:spacing w:val="0"/>
          <w:sz w:val="28"/>
          <w:szCs w:val="28"/>
        </w:rPr>
      </w:pPr>
    </w:p>
    <w:p w:rsidR="000E2B59" w:rsidRPr="00432D61" w:rsidRDefault="000E2B59" w:rsidP="00432D61">
      <w:pPr>
        <w:numPr>
          <w:ilvl w:val="0"/>
          <w:numId w:val="4"/>
        </w:numPr>
        <w:ind w:left="0" w:firstLine="709"/>
        <w:rPr>
          <w:rFonts w:ascii="Times New Roman" w:hAnsi="Times New Roman" w:cs="Times New Roman"/>
          <w:bCs/>
          <w:spacing w:val="0"/>
          <w:sz w:val="28"/>
          <w:szCs w:val="28"/>
        </w:rPr>
      </w:pPr>
      <w:r w:rsidRPr="00432D61">
        <w:rPr>
          <w:rFonts w:ascii="Times New Roman" w:hAnsi="Times New Roman" w:cs="Times New Roman"/>
          <w:bCs/>
          <w:spacing w:val="0"/>
          <w:sz w:val="28"/>
          <w:szCs w:val="28"/>
        </w:rPr>
        <w:t>За 2020 год значение показателя увеличилось на 23,5% по сравнению с 2019 годом.</w:t>
      </w:r>
    </w:p>
    <w:p w:rsidR="000E2B59" w:rsidRPr="00432D61" w:rsidRDefault="000E2B59" w:rsidP="00432D61">
      <w:pPr>
        <w:pStyle w:val="affa"/>
        <w:numPr>
          <w:ilvl w:val="0"/>
          <w:numId w:val="4"/>
        </w:numPr>
        <w:spacing w:after="0" w:line="240" w:lineRule="auto"/>
        <w:ind w:left="0" w:firstLine="567"/>
        <w:jc w:val="both"/>
        <w:rPr>
          <w:rFonts w:ascii="Times New Roman" w:hAnsi="Times New Roman" w:cs="Times New Roman"/>
          <w:spacing w:val="0"/>
          <w:sz w:val="28"/>
          <w:szCs w:val="28"/>
          <w:lang w:bidi="hi-IN"/>
        </w:rPr>
      </w:pPr>
      <w:r w:rsidRPr="00432D61">
        <w:rPr>
          <w:rFonts w:ascii="Times New Roman" w:hAnsi="Times New Roman" w:cs="Times New Roman"/>
          <w:spacing w:val="0"/>
          <w:sz w:val="28"/>
          <w:szCs w:val="28"/>
          <w:lang w:bidi="hi-IN"/>
        </w:rPr>
        <w:t>Предприятиями и организациями Сланцевского муниципального района всех видов экономической деятельности (без субъектов малого предпринимательства) за 2021 год инвестировано в экономику 821,86</w:t>
      </w:r>
      <w:r w:rsidRPr="00432D61">
        <w:rPr>
          <w:rFonts w:ascii="Times New Roman" w:hAnsi="Times New Roman" w:cs="Times New Roman"/>
          <w:spacing w:val="0"/>
          <w:sz w:val="24"/>
          <w:szCs w:val="24"/>
          <w:lang w:bidi="hi-IN"/>
        </w:rPr>
        <w:t xml:space="preserve"> </w:t>
      </w:r>
      <w:r w:rsidRPr="00432D61">
        <w:rPr>
          <w:rFonts w:ascii="Times New Roman" w:hAnsi="Times New Roman" w:cs="Times New Roman"/>
          <w:spacing w:val="0"/>
          <w:sz w:val="28"/>
          <w:szCs w:val="28"/>
          <w:lang w:bidi="hi-IN"/>
        </w:rPr>
        <w:t xml:space="preserve"> млн. руб., что на 35,1 %меньше, чем за аналогичный период прошлого года. </w:t>
      </w:r>
    </w:p>
    <w:p w:rsidR="000E2B59" w:rsidRPr="00432D61" w:rsidRDefault="000E2B59" w:rsidP="00432D61">
      <w:pPr>
        <w:widowControl/>
        <w:numPr>
          <w:ilvl w:val="0"/>
          <w:numId w:val="4"/>
        </w:numPr>
        <w:autoSpaceDE/>
        <w:ind w:left="0" w:firstLine="709"/>
        <w:rPr>
          <w:rFonts w:ascii="Times New Roman" w:hAnsi="Times New Roman" w:cs="Times New Roman"/>
          <w:spacing w:val="0"/>
          <w:sz w:val="28"/>
          <w:szCs w:val="28"/>
          <w:lang w:bidi="hi-IN"/>
        </w:rPr>
      </w:pPr>
      <w:r w:rsidRPr="00432D61">
        <w:rPr>
          <w:rFonts w:ascii="Times New Roman" w:hAnsi="Times New Roman" w:cs="Times New Roman"/>
          <w:spacing w:val="0"/>
          <w:sz w:val="28"/>
          <w:szCs w:val="28"/>
          <w:lang w:bidi="hi-IN"/>
        </w:rPr>
        <w:t xml:space="preserve">На предприятиях имеются перспективные инвестиционные программы развития, в соответствии с которыми предусматриваются значительные объемы инвестиций в реконструкцию и модернизацию производств. </w:t>
      </w:r>
    </w:p>
    <w:p w:rsidR="000E2B59" w:rsidRPr="00432D61" w:rsidRDefault="000E2B59" w:rsidP="00432D61">
      <w:pPr>
        <w:widowControl/>
        <w:numPr>
          <w:ilvl w:val="0"/>
          <w:numId w:val="4"/>
        </w:numPr>
        <w:autoSpaceDE/>
        <w:ind w:left="0" w:firstLine="709"/>
        <w:rPr>
          <w:rFonts w:ascii="Times New Roman" w:hAnsi="Times New Roman" w:cs="Times New Roman"/>
          <w:spacing w:val="0"/>
          <w:sz w:val="28"/>
          <w:szCs w:val="28"/>
          <w:lang w:bidi="hi-IN"/>
        </w:rPr>
      </w:pPr>
      <w:r w:rsidRPr="00432D61">
        <w:rPr>
          <w:rFonts w:ascii="Times New Roman" w:hAnsi="Times New Roman" w:cs="Times New Roman"/>
          <w:spacing w:val="0"/>
          <w:sz w:val="28"/>
          <w:szCs w:val="28"/>
          <w:lang w:bidi="hi-IN"/>
        </w:rPr>
        <w:t>В интегрированной региональной информационной системе «Инвестиционное развитие территории Ленинградской области» размещены сведения о промышленных площадках, которые предлагает Сланцевский муниципальный район для размещения производств и ведения предпринимательской деятельности</w:t>
      </w:r>
    </w:p>
    <w:p w:rsidR="000E2B59" w:rsidRPr="00432D61" w:rsidRDefault="000E2B59" w:rsidP="00432D61">
      <w:pPr>
        <w:widowControl/>
        <w:numPr>
          <w:ilvl w:val="0"/>
          <w:numId w:val="4"/>
        </w:numPr>
        <w:autoSpaceDE/>
        <w:ind w:left="0" w:firstLine="709"/>
        <w:rPr>
          <w:rFonts w:ascii="Times New Roman" w:hAnsi="Times New Roman" w:cs="Times New Roman"/>
          <w:spacing w:val="0"/>
          <w:sz w:val="28"/>
          <w:szCs w:val="28"/>
          <w:lang w:bidi="hi-IN"/>
        </w:rPr>
      </w:pPr>
      <w:r w:rsidRPr="00432D61">
        <w:rPr>
          <w:rFonts w:ascii="Times New Roman" w:hAnsi="Times New Roman" w:cs="Times New Roman"/>
          <w:spacing w:val="0"/>
          <w:sz w:val="28"/>
          <w:szCs w:val="28"/>
          <w:lang w:bidi="hi-IN"/>
        </w:rPr>
        <w:t>Администрация активно взаимодействует с потенциальными инвесторами. В настоящее время есть обращения инвесторов, планирующих вести бизнес на территории Сланцевского района. К сожалению, далеко не всех инвесторов привлекает географическое расположение Сланцевского района в связи со значительной удаленностью от мегаполиса – Санкт-Петербурга. Кроме этого, не все инвесторы имеют достаточно проработанные проекты и необходимые финансовые ресурсы.</w:t>
      </w:r>
    </w:p>
    <w:p w:rsidR="000E2B59" w:rsidRPr="00432D61" w:rsidRDefault="000E2B59" w:rsidP="00432D61">
      <w:pPr>
        <w:widowControl/>
        <w:autoSpaceDE/>
        <w:rPr>
          <w:rFonts w:ascii="Times New Roman" w:hAnsi="Times New Roman" w:cs="Times New Roman"/>
          <w:spacing w:val="0"/>
          <w:sz w:val="28"/>
          <w:szCs w:val="28"/>
          <w:lang w:bidi="hi-IN"/>
        </w:rPr>
      </w:pPr>
    </w:p>
    <w:p w:rsidR="000E2B59" w:rsidRPr="00432D61" w:rsidRDefault="000E2B59" w:rsidP="00432D61">
      <w:pPr>
        <w:widowControl/>
        <w:autoSpaceDE/>
        <w:rPr>
          <w:rFonts w:ascii="Times New Roman" w:hAnsi="Times New Roman" w:cs="Times New Roman"/>
          <w:b/>
          <w:spacing w:val="0"/>
          <w:sz w:val="28"/>
          <w:szCs w:val="28"/>
          <w:lang w:bidi="hi-IN"/>
        </w:rPr>
      </w:pPr>
      <w:r w:rsidRPr="00432D61">
        <w:rPr>
          <w:rFonts w:ascii="Times New Roman" w:hAnsi="Times New Roman" w:cs="Times New Roman"/>
          <w:b/>
          <w:spacing w:val="0"/>
          <w:sz w:val="28"/>
          <w:szCs w:val="28"/>
          <w:lang w:bidi="hi-IN"/>
        </w:rPr>
        <w:t>Показатель 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0E2B59" w:rsidRPr="00432D61" w:rsidRDefault="000E2B59" w:rsidP="00432D61">
      <w:pPr>
        <w:widowControl/>
        <w:autoSpaceDE/>
        <w:rPr>
          <w:rFonts w:ascii="Times New Roman" w:hAnsi="Times New Roman" w:cs="Times New Roman"/>
          <w:b/>
          <w:spacing w:val="0"/>
          <w:sz w:val="28"/>
          <w:szCs w:val="28"/>
          <w:lang w:bidi="hi-IN"/>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2"/>
        <w:gridCol w:w="1467"/>
        <w:gridCol w:w="1329"/>
        <w:gridCol w:w="1358"/>
        <w:gridCol w:w="1343"/>
        <w:gridCol w:w="1590"/>
      </w:tblGrid>
      <w:tr w:rsidR="000E2B59" w:rsidRPr="00432D61" w:rsidTr="0049784D">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49784D">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68,76</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68,76</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68,77</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68,77</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68,77</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68,77</w:t>
            </w:r>
          </w:p>
        </w:tc>
      </w:tr>
    </w:tbl>
    <w:p w:rsidR="000E2B59" w:rsidRPr="00432D61" w:rsidRDefault="000E2B59" w:rsidP="00432D61">
      <w:pPr>
        <w:widowControl/>
        <w:autoSpaceDE/>
        <w:rPr>
          <w:rFonts w:ascii="Times New Roman" w:hAnsi="Times New Roman" w:cs="Times New Roman"/>
          <w:b/>
          <w:spacing w:val="0"/>
          <w:sz w:val="28"/>
          <w:szCs w:val="28"/>
          <w:lang w:bidi="hi-IN"/>
        </w:rPr>
      </w:pPr>
    </w:p>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 xml:space="preserve">Показатель 5 «Доля прибыльных сельскохозяйственных </w:t>
      </w:r>
      <w:proofErr w:type="gramStart"/>
      <w:r w:rsidRPr="00432D61">
        <w:rPr>
          <w:rFonts w:ascii="Times New Roman" w:hAnsi="Times New Roman" w:cs="Times New Roman"/>
          <w:b/>
          <w:bCs/>
          <w:spacing w:val="0"/>
          <w:sz w:val="28"/>
          <w:szCs w:val="28"/>
        </w:rPr>
        <w:t>организаций</w:t>
      </w:r>
      <w:proofErr w:type="gramEnd"/>
      <w:r w:rsidRPr="00432D61">
        <w:rPr>
          <w:rFonts w:ascii="Times New Roman" w:hAnsi="Times New Roman" w:cs="Times New Roman"/>
          <w:b/>
          <w:bCs/>
          <w:spacing w:val="0"/>
          <w:sz w:val="28"/>
          <w:szCs w:val="28"/>
        </w:rPr>
        <w:t xml:space="preserve"> в общем их числе».</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8"/>
        <w:gridCol w:w="1471"/>
        <w:gridCol w:w="1345"/>
        <w:gridCol w:w="1356"/>
        <w:gridCol w:w="1350"/>
        <w:gridCol w:w="1589"/>
      </w:tblGrid>
      <w:tr w:rsidR="000E2B59" w:rsidRPr="00432D61" w:rsidTr="0049784D">
        <w:tc>
          <w:tcPr>
            <w:tcW w:w="160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5"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49784D">
        <w:tc>
          <w:tcPr>
            <w:tcW w:w="160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75,00</w:t>
            </w:r>
          </w:p>
        </w:tc>
        <w:tc>
          <w:tcPr>
            <w:tcW w:w="1495"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100,00</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100,00</w:t>
            </w:r>
          </w:p>
        </w:tc>
        <w:tc>
          <w:tcPr>
            <w:tcW w:w="137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100,00</w:t>
            </w:r>
          </w:p>
        </w:tc>
        <w:tc>
          <w:tcPr>
            <w:tcW w:w="136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100,00</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100,00</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Значение показателя за 2020 год увеличилось на 33,3% по сравнению с 2019 годом. Далее значение показателя остается неизменным и составляет 100%.</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71"/>
        <w:gridCol w:w="1326"/>
        <w:gridCol w:w="1367"/>
        <w:gridCol w:w="1337"/>
        <w:gridCol w:w="1585"/>
      </w:tblGrid>
      <w:tr w:rsidR="000E2B59" w:rsidRPr="00432D61" w:rsidTr="0049784D">
        <w:tc>
          <w:tcPr>
            <w:tcW w:w="162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5"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5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49784D">
        <w:tc>
          <w:tcPr>
            <w:tcW w:w="162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26,03</w:t>
            </w:r>
          </w:p>
        </w:tc>
        <w:tc>
          <w:tcPr>
            <w:tcW w:w="1495"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24,64</w:t>
            </w:r>
          </w:p>
        </w:tc>
        <w:tc>
          <w:tcPr>
            <w:tcW w:w="134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22,45</w:t>
            </w:r>
          </w:p>
        </w:tc>
        <w:tc>
          <w:tcPr>
            <w:tcW w:w="138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21,13</w:t>
            </w:r>
          </w:p>
        </w:tc>
        <w:tc>
          <w:tcPr>
            <w:tcW w:w="135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21,1</w:t>
            </w:r>
          </w:p>
        </w:tc>
        <w:tc>
          <w:tcPr>
            <w:tcW w:w="161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21,0</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целом по показателю наблюдается положительная динамика. Ежегодно происходит уменьшение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FA1669">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lastRenderedPageBreak/>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FA1669">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0,22</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0,22</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0,22</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0,22</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0,22</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0,22</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8 «Среднемесячная номинальная начисленная заработная плата работников»:</w:t>
      </w: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 крупных и средних предприятий и некоммерческих организаций</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0"/>
        <w:gridCol w:w="1467"/>
        <w:gridCol w:w="1331"/>
        <w:gridCol w:w="1396"/>
        <w:gridCol w:w="1307"/>
        <w:gridCol w:w="1588"/>
      </w:tblGrid>
      <w:tr w:rsidR="000E2B59" w:rsidRPr="00432D61" w:rsidTr="00FA1669">
        <w:tc>
          <w:tcPr>
            <w:tcW w:w="161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5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41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25"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FA1669">
        <w:tc>
          <w:tcPr>
            <w:tcW w:w="161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38430</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43174</w:t>
            </w:r>
          </w:p>
        </w:tc>
        <w:tc>
          <w:tcPr>
            <w:tcW w:w="135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49428</w:t>
            </w:r>
          </w:p>
        </w:tc>
        <w:tc>
          <w:tcPr>
            <w:tcW w:w="141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52888</w:t>
            </w:r>
          </w:p>
        </w:tc>
        <w:tc>
          <w:tcPr>
            <w:tcW w:w="1325"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56590</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60551</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 xml:space="preserve">В 2020 году значение показателя увеличилось на 12,3% по сравнению с 2019 годом. </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14,5% по сравнению с 2020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ожидается рост показателя на 7% ежегодно.</w:t>
      </w: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Cs/>
          <w:spacing w:val="0"/>
          <w:sz w:val="28"/>
          <w:szCs w:val="28"/>
        </w:rPr>
        <w:t xml:space="preserve">- </w:t>
      </w:r>
      <w:r w:rsidRPr="00432D61">
        <w:rPr>
          <w:rFonts w:ascii="Times New Roman" w:hAnsi="Times New Roman" w:cs="Times New Roman"/>
          <w:b/>
          <w:bCs/>
          <w:spacing w:val="0"/>
          <w:sz w:val="28"/>
          <w:szCs w:val="28"/>
        </w:rPr>
        <w:t>муниципальных дошкольных образовательных учреждений.</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4"/>
        <w:gridCol w:w="1560"/>
        <w:gridCol w:w="1447"/>
        <w:gridCol w:w="1250"/>
        <w:gridCol w:w="1367"/>
        <w:gridCol w:w="1601"/>
      </w:tblGrid>
      <w:tr w:rsidR="000E2B59" w:rsidRPr="00432D61" w:rsidTr="00FA1669">
        <w:tc>
          <w:tcPr>
            <w:tcW w:w="148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59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47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25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8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FA1669">
        <w:tc>
          <w:tcPr>
            <w:tcW w:w="148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26773</w:t>
            </w:r>
          </w:p>
        </w:tc>
        <w:tc>
          <w:tcPr>
            <w:tcW w:w="159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29496</w:t>
            </w:r>
          </w:p>
        </w:tc>
        <w:tc>
          <w:tcPr>
            <w:tcW w:w="147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33105</w:t>
            </w:r>
          </w:p>
        </w:tc>
        <w:tc>
          <w:tcPr>
            <w:tcW w:w="125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34429,2</w:t>
            </w:r>
          </w:p>
        </w:tc>
        <w:tc>
          <w:tcPr>
            <w:tcW w:w="138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35806,4</w:t>
            </w:r>
          </w:p>
        </w:tc>
        <w:tc>
          <w:tcPr>
            <w:tcW w:w="162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37238,7</w:t>
            </w:r>
          </w:p>
        </w:tc>
      </w:tr>
    </w:tbl>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spacing w:val="0"/>
          <w:sz w:val="28"/>
          <w:szCs w:val="28"/>
        </w:rPr>
      </w:pPr>
      <w:r w:rsidRPr="00432D61">
        <w:rPr>
          <w:rFonts w:ascii="Times New Roman" w:hAnsi="Times New Roman" w:cs="Times New Roman"/>
          <w:spacing w:val="0"/>
          <w:sz w:val="28"/>
          <w:szCs w:val="28"/>
        </w:rPr>
        <w:t>В муниципальных дошкольных образовательных организациях среднемесячная заработная плата в 2021 году составила 33105 руб., что выше достигнутой в 2020 году на 12,2 %. Сложившийся фактический рост обеспечил выполнение соотношения средней заработной платы педагогов ДОУ к средней заработной плате по организациям общего образования.</w:t>
      </w:r>
    </w:p>
    <w:p w:rsidR="000E2B59" w:rsidRPr="00432D61" w:rsidRDefault="000E2B59" w:rsidP="00432D61">
      <w:pPr>
        <w:rPr>
          <w:rFonts w:ascii="Times New Roman" w:hAnsi="Times New Roman" w:cs="Times New Roman"/>
          <w:spacing w:val="0"/>
          <w:sz w:val="28"/>
          <w:szCs w:val="28"/>
        </w:rPr>
      </w:pPr>
      <w:r w:rsidRPr="00432D61">
        <w:rPr>
          <w:rFonts w:ascii="Times New Roman" w:hAnsi="Times New Roman" w:cs="Times New Roman"/>
          <w:spacing w:val="0"/>
          <w:sz w:val="28"/>
          <w:szCs w:val="28"/>
        </w:rPr>
        <w:t>В 2020 году увеличение заработной платы составило 10,2% по сравнению с 2019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ожидается рост показателя.</w:t>
      </w:r>
    </w:p>
    <w:p w:rsidR="000E2B59" w:rsidRPr="00432D61" w:rsidRDefault="000E2B59" w:rsidP="00432D61">
      <w:pPr>
        <w:rPr>
          <w:rFonts w:ascii="Times New Roman" w:hAnsi="Times New Roman" w:cs="Times New Roman"/>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spacing w:val="0"/>
          <w:sz w:val="28"/>
          <w:szCs w:val="28"/>
        </w:rPr>
        <w:t xml:space="preserve">- </w:t>
      </w:r>
      <w:r w:rsidRPr="00432D61">
        <w:rPr>
          <w:rFonts w:ascii="Times New Roman" w:hAnsi="Times New Roman" w:cs="Times New Roman"/>
          <w:b/>
          <w:spacing w:val="0"/>
          <w:sz w:val="28"/>
          <w:szCs w:val="28"/>
        </w:rPr>
        <w:t>муниципальных общеобразовательных учреждений</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5"/>
        <w:gridCol w:w="1448"/>
        <w:gridCol w:w="1448"/>
        <w:gridCol w:w="1250"/>
        <w:gridCol w:w="1367"/>
        <w:gridCol w:w="1601"/>
      </w:tblGrid>
      <w:tr w:rsidR="000E2B59" w:rsidRPr="00432D61" w:rsidTr="0029223B">
        <w:tc>
          <w:tcPr>
            <w:tcW w:w="170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56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55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27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41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70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9223B">
        <w:tc>
          <w:tcPr>
            <w:tcW w:w="170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37758</w:t>
            </w:r>
          </w:p>
        </w:tc>
        <w:tc>
          <w:tcPr>
            <w:tcW w:w="156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40676</w:t>
            </w:r>
          </w:p>
        </w:tc>
        <w:tc>
          <w:tcPr>
            <w:tcW w:w="155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43888</w:t>
            </w:r>
          </w:p>
        </w:tc>
        <w:tc>
          <w:tcPr>
            <w:tcW w:w="127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45169,7</w:t>
            </w:r>
          </w:p>
        </w:tc>
        <w:tc>
          <w:tcPr>
            <w:tcW w:w="141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47282,8</w:t>
            </w:r>
          </w:p>
        </w:tc>
        <w:tc>
          <w:tcPr>
            <w:tcW w:w="170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49174,1</w:t>
            </w:r>
          </w:p>
        </w:tc>
      </w:tr>
    </w:tbl>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spacing w:val="0"/>
          <w:sz w:val="28"/>
          <w:szCs w:val="28"/>
        </w:rPr>
      </w:pPr>
      <w:r w:rsidRPr="00432D61">
        <w:rPr>
          <w:rFonts w:ascii="Times New Roman" w:hAnsi="Times New Roman" w:cs="Times New Roman"/>
          <w:spacing w:val="0"/>
          <w:sz w:val="28"/>
          <w:szCs w:val="28"/>
        </w:rPr>
        <w:t>В 2020 году увеличение заработной платы составило 7,7% по сравнению с 2019 годом.</w:t>
      </w:r>
    </w:p>
    <w:p w:rsidR="000E2B59" w:rsidRPr="00432D61" w:rsidRDefault="000E2B59" w:rsidP="00432D61">
      <w:pPr>
        <w:shd w:val="clear" w:color="auto" w:fill="FFFFFF"/>
        <w:spacing w:before="240" w:after="240"/>
        <w:ind w:firstLine="709"/>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В 2021 году среднемесячная заработная плата в целом  составила 43888 </w:t>
      </w:r>
      <w:r w:rsidRPr="00432D61">
        <w:rPr>
          <w:rFonts w:ascii="Times New Roman" w:hAnsi="Times New Roman" w:cs="Times New Roman"/>
          <w:spacing w:val="0"/>
          <w:sz w:val="28"/>
          <w:szCs w:val="28"/>
        </w:rPr>
        <w:lastRenderedPageBreak/>
        <w:t xml:space="preserve">руб., что на 7,9 % выше </w:t>
      </w:r>
      <w:proofErr w:type="gramStart"/>
      <w:r w:rsidRPr="00432D61">
        <w:rPr>
          <w:rFonts w:ascii="Times New Roman" w:hAnsi="Times New Roman" w:cs="Times New Roman"/>
          <w:spacing w:val="0"/>
          <w:sz w:val="28"/>
          <w:szCs w:val="28"/>
        </w:rPr>
        <w:t>достигнутой</w:t>
      </w:r>
      <w:proofErr w:type="gramEnd"/>
      <w:r w:rsidRPr="00432D61">
        <w:rPr>
          <w:rFonts w:ascii="Times New Roman" w:hAnsi="Times New Roman" w:cs="Times New Roman"/>
          <w:spacing w:val="0"/>
          <w:sz w:val="28"/>
          <w:szCs w:val="28"/>
        </w:rPr>
        <w:t xml:space="preserve"> в 2020 году. </w:t>
      </w:r>
    </w:p>
    <w:p w:rsidR="000E2B59" w:rsidRPr="00432D61" w:rsidRDefault="000E2B59" w:rsidP="00432D61">
      <w:pPr>
        <w:shd w:val="clear" w:color="auto" w:fill="FFFFFF"/>
        <w:spacing w:before="240" w:after="240"/>
        <w:ind w:firstLine="709"/>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ожидается рост показателя.</w:t>
      </w:r>
    </w:p>
    <w:p w:rsidR="000E2B59" w:rsidRPr="00432D61" w:rsidRDefault="000E2B59" w:rsidP="00432D61">
      <w:pPr>
        <w:shd w:val="clear" w:color="auto" w:fill="FFFFFF"/>
        <w:spacing w:before="240" w:after="240"/>
        <w:ind w:firstLine="0"/>
        <w:contextualSpacing/>
        <w:rPr>
          <w:rFonts w:ascii="Times New Roman" w:hAnsi="Times New Roman" w:cs="Times New Roman"/>
          <w:b/>
          <w:spacing w:val="0"/>
          <w:sz w:val="28"/>
          <w:szCs w:val="28"/>
        </w:rPr>
      </w:pPr>
    </w:p>
    <w:p w:rsidR="000E2B59" w:rsidRPr="00432D61" w:rsidRDefault="000E2B59" w:rsidP="00432D61">
      <w:pPr>
        <w:shd w:val="clear" w:color="auto" w:fill="FFFFFF"/>
        <w:spacing w:before="240" w:after="240"/>
        <w:ind w:firstLine="709"/>
        <w:contextualSpacing/>
        <w:rPr>
          <w:rFonts w:ascii="Times New Roman" w:hAnsi="Times New Roman" w:cs="Times New Roman"/>
          <w:b/>
          <w:spacing w:val="0"/>
          <w:sz w:val="28"/>
          <w:szCs w:val="28"/>
        </w:rPr>
      </w:pPr>
      <w:r w:rsidRPr="00432D61">
        <w:rPr>
          <w:rFonts w:ascii="Times New Roman" w:hAnsi="Times New Roman" w:cs="Times New Roman"/>
          <w:b/>
          <w:spacing w:val="0"/>
          <w:sz w:val="28"/>
          <w:szCs w:val="28"/>
        </w:rPr>
        <w:t>- учителей муниципальных общеобразовательных учреждений</w:t>
      </w:r>
    </w:p>
    <w:p w:rsidR="000E2B59" w:rsidRPr="00432D61" w:rsidRDefault="000E2B59" w:rsidP="00432D61">
      <w:pPr>
        <w:shd w:val="clear" w:color="auto" w:fill="FFFFFF"/>
        <w:spacing w:before="240" w:after="240"/>
        <w:ind w:firstLine="709"/>
        <w:contextualSpacing/>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5"/>
        <w:gridCol w:w="1466"/>
        <w:gridCol w:w="1345"/>
        <w:gridCol w:w="1363"/>
        <w:gridCol w:w="1354"/>
        <w:gridCol w:w="1576"/>
      </w:tblGrid>
      <w:tr w:rsidR="000E2B59" w:rsidRPr="00432D61" w:rsidTr="00B1739A">
        <w:tc>
          <w:tcPr>
            <w:tcW w:w="160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7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0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0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44406,9</w:t>
            </w:r>
          </w:p>
        </w:tc>
        <w:tc>
          <w:tcPr>
            <w:tcW w:w="149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46899,8</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49672,8</w:t>
            </w:r>
          </w:p>
        </w:tc>
        <w:tc>
          <w:tcPr>
            <w:tcW w:w="138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50751,3</w:t>
            </w:r>
          </w:p>
        </w:tc>
        <w:tc>
          <w:tcPr>
            <w:tcW w:w="137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52781,3</w:t>
            </w:r>
          </w:p>
        </w:tc>
        <w:tc>
          <w:tcPr>
            <w:tcW w:w="160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54892,6</w:t>
            </w:r>
          </w:p>
        </w:tc>
      </w:tr>
    </w:tbl>
    <w:p w:rsidR="000E2B59" w:rsidRPr="00432D61" w:rsidRDefault="000E2B59" w:rsidP="00432D61">
      <w:pPr>
        <w:shd w:val="clear" w:color="auto" w:fill="FFFFFF"/>
        <w:spacing w:before="240" w:after="240"/>
        <w:ind w:firstLine="709"/>
        <w:contextualSpacing/>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spacing w:val="0"/>
          <w:sz w:val="28"/>
          <w:szCs w:val="28"/>
        </w:rPr>
      </w:pPr>
      <w:r w:rsidRPr="00432D61">
        <w:rPr>
          <w:rFonts w:ascii="Times New Roman" w:hAnsi="Times New Roman" w:cs="Times New Roman"/>
          <w:spacing w:val="0"/>
          <w:sz w:val="28"/>
          <w:szCs w:val="28"/>
        </w:rPr>
        <w:t>В 2020 году увеличение заработной платы составило 5,6% по сравнению с 2019 годом.</w:t>
      </w:r>
    </w:p>
    <w:p w:rsidR="000E2B59" w:rsidRPr="00432D61" w:rsidRDefault="000E2B59" w:rsidP="00432D61">
      <w:pPr>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Среднемесячная заработная плата учителей в 2021 году составила 49672,8 руб., что выше </w:t>
      </w:r>
      <w:proofErr w:type="gramStart"/>
      <w:r w:rsidRPr="00432D61">
        <w:rPr>
          <w:rFonts w:ascii="Times New Roman" w:hAnsi="Times New Roman" w:cs="Times New Roman"/>
          <w:spacing w:val="0"/>
          <w:sz w:val="28"/>
          <w:szCs w:val="28"/>
        </w:rPr>
        <w:t>достигнутой</w:t>
      </w:r>
      <w:proofErr w:type="gramEnd"/>
      <w:r w:rsidRPr="00432D61">
        <w:rPr>
          <w:rFonts w:ascii="Times New Roman" w:hAnsi="Times New Roman" w:cs="Times New Roman"/>
          <w:spacing w:val="0"/>
          <w:sz w:val="28"/>
          <w:szCs w:val="28"/>
        </w:rPr>
        <w:t xml:space="preserve"> в 2020 году на 5,9 %.  </w:t>
      </w:r>
    </w:p>
    <w:p w:rsidR="000E2B59" w:rsidRPr="00432D61" w:rsidRDefault="000E2B59" w:rsidP="00432D61">
      <w:pPr>
        <w:shd w:val="clear" w:color="auto" w:fill="FFFFFF"/>
        <w:spacing w:before="240" w:after="240"/>
        <w:ind w:firstLine="709"/>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ожидается рост показателя.</w:t>
      </w:r>
    </w:p>
    <w:p w:rsidR="000E2B59" w:rsidRPr="00432D61" w:rsidRDefault="000E2B59" w:rsidP="00432D61">
      <w:pPr>
        <w:shd w:val="clear" w:color="auto" w:fill="FFFFFF"/>
        <w:spacing w:before="240" w:after="240"/>
        <w:ind w:firstLine="709"/>
        <w:contextualSpacing/>
        <w:rPr>
          <w:rFonts w:ascii="Times New Roman" w:hAnsi="Times New Roman" w:cs="Times New Roman"/>
          <w:bCs/>
          <w:spacing w:val="0"/>
          <w:sz w:val="28"/>
          <w:szCs w:val="28"/>
        </w:rPr>
      </w:pPr>
    </w:p>
    <w:p w:rsidR="000E2B59" w:rsidRPr="00432D61" w:rsidRDefault="000E2B59" w:rsidP="00432D61">
      <w:pPr>
        <w:shd w:val="clear" w:color="auto" w:fill="FFFFFF"/>
        <w:spacing w:before="240" w:after="240"/>
        <w:ind w:firstLine="709"/>
        <w:contextualSpacing/>
        <w:rPr>
          <w:rFonts w:ascii="Times New Roman" w:hAnsi="Times New Roman" w:cs="Times New Roman"/>
          <w:b/>
          <w:bCs/>
          <w:spacing w:val="0"/>
          <w:sz w:val="28"/>
          <w:szCs w:val="28"/>
        </w:rPr>
      </w:pPr>
      <w:r w:rsidRPr="00432D61">
        <w:rPr>
          <w:rFonts w:ascii="Times New Roman" w:hAnsi="Times New Roman" w:cs="Times New Roman"/>
          <w:bCs/>
          <w:spacing w:val="0"/>
          <w:sz w:val="28"/>
          <w:szCs w:val="28"/>
        </w:rPr>
        <w:t xml:space="preserve">- </w:t>
      </w:r>
      <w:r w:rsidRPr="00432D61">
        <w:rPr>
          <w:rFonts w:ascii="Times New Roman" w:hAnsi="Times New Roman" w:cs="Times New Roman"/>
          <w:b/>
          <w:bCs/>
          <w:spacing w:val="0"/>
          <w:sz w:val="28"/>
          <w:szCs w:val="28"/>
        </w:rPr>
        <w:t>муниципальных учреждений культуры и искусства.</w:t>
      </w:r>
    </w:p>
    <w:p w:rsidR="000E2B59" w:rsidRPr="00432D61" w:rsidRDefault="000E2B59" w:rsidP="00432D61">
      <w:pPr>
        <w:shd w:val="clear" w:color="auto" w:fill="FFFFFF"/>
        <w:spacing w:before="240" w:after="240"/>
        <w:ind w:firstLine="709"/>
        <w:contextualSpacing/>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5"/>
        <w:gridCol w:w="1466"/>
        <w:gridCol w:w="1345"/>
        <w:gridCol w:w="1363"/>
        <w:gridCol w:w="1354"/>
        <w:gridCol w:w="1576"/>
      </w:tblGrid>
      <w:tr w:rsidR="000E2B59" w:rsidRPr="00432D61" w:rsidTr="00B1739A">
        <w:tc>
          <w:tcPr>
            <w:tcW w:w="160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7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0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0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41234,0</w:t>
            </w:r>
          </w:p>
        </w:tc>
        <w:tc>
          <w:tcPr>
            <w:tcW w:w="149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41145,0</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43345,0</w:t>
            </w:r>
          </w:p>
        </w:tc>
        <w:tc>
          <w:tcPr>
            <w:tcW w:w="138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45078,0</w:t>
            </w:r>
          </w:p>
        </w:tc>
        <w:tc>
          <w:tcPr>
            <w:tcW w:w="137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46881,0</w:t>
            </w:r>
          </w:p>
        </w:tc>
        <w:tc>
          <w:tcPr>
            <w:tcW w:w="160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48757,0</w:t>
            </w:r>
          </w:p>
        </w:tc>
      </w:tr>
    </w:tbl>
    <w:p w:rsidR="000E2B59" w:rsidRPr="00432D61" w:rsidRDefault="000E2B59" w:rsidP="00432D61">
      <w:pPr>
        <w:shd w:val="clear" w:color="auto" w:fill="FFFFFF"/>
        <w:spacing w:before="240" w:after="240"/>
        <w:ind w:firstLine="709"/>
        <w:contextualSpacing/>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Cs/>
          <w:spacing w:val="0"/>
          <w:sz w:val="28"/>
          <w:szCs w:val="28"/>
        </w:rPr>
      </w:pPr>
      <w:proofErr w:type="gramStart"/>
      <w:r w:rsidRPr="00432D61">
        <w:rPr>
          <w:rFonts w:ascii="Times New Roman" w:hAnsi="Times New Roman" w:cs="Times New Roman"/>
          <w:bCs/>
          <w:spacing w:val="0"/>
          <w:sz w:val="28"/>
          <w:szCs w:val="28"/>
        </w:rPr>
        <w:t>В 2020 году значение показателя уменьшилось на 0,2% по сравнению с 2019 годом</w:t>
      </w:r>
      <w:r w:rsidRPr="00432D61">
        <w:rPr>
          <w:spacing w:val="0"/>
        </w:rPr>
        <w:t xml:space="preserve"> </w:t>
      </w:r>
      <w:r w:rsidRPr="00432D61">
        <w:rPr>
          <w:rFonts w:ascii="Times New Roman" w:hAnsi="Times New Roman" w:cs="Times New Roman"/>
          <w:bCs/>
          <w:spacing w:val="0"/>
          <w:sz w:val="28"/>
          <w:szCs w:val="28"/>
        </w:rPr>
        <w:t xml:space="preserve">в связи с вынужденной приостановкой работы учреждений культуры, перевода сотрудников на удаленный режим работы на основании постановлении Правительства Ленинградской области от 13.08.2020 № 573 "О мерах по предотвращению распространения новой </w:t>
      </w:r>
      <w:proofErr w:type="spellStart"/>
      <w:r w:rsidRPr="00432D61">
        <w:rPr>
          <w:rFonts w:ascii="Times New Roman" w:hAnsi="Times New Roman" w:cs="Times New Roman"/>
          <w:bCs/>
          <w:spacing w:val="0"/>
          <w:sz w:val="28"/>
          <w:szCs w:val="28"/>
        </w:rPr>
        <w:t>коронавирусной</w:t>
      </w:r>
      <w:proofErr w:type="spellEnd"/>
      <w:r w:rsidRPr="00432D61">
        <w:rPr>
          <w:rFonts w:ascii="Times New Roman" w:hAnsi="Times New Roman" w:cs="Times New Roman"/>
          <w:bCs/>
          <w:spacing w:val="0"/>
          <w:sz w:val="28"/>
          <w:szCs w:val="28"/>
        </w:rPr>
        <w:t xml:space="preserve"> инфекции (COVID-19) на территории Ленинградской области и признании утратившими силу отдельных постановлений Правительства Ленинградской области".</w:t>
      </w:r>
      <w:proofErr w:type="gramEnd"/>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5,3% по сравнению с 2020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 xml:space="preserve">На плановый период 2022-2024 гг. ожидается рост показателя. </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Cs/>
          <w:spacing w:val="0"/>
          <w:sz w:val="28"/>
          <w:szCs w:val="28"/>
        </w:rPr>
        <w:t xml:space="preserve">- </w:t>
      </w:r>
      <w:r w:rsidRPr="00432D61">
        <w:rPr>
          <w:rFonts w:ascii="Times New Roman" w:hAnsi="Times New Roman" w:cs="Times New Roman"/>
          <w:b/>
          <w:bCs/>
          <w:spacing w:val="0"/>
          <w:sz w:val="28"/>
          <w:szCs w:val="28"/>
        </w:rPr>
        <w:t>муниципальных учреждений физической культуры и спорта.</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5"/>
        <w:gridCol w:w="1466"/>
        <w:gridCol w:w="1345"/>
        <w:gridCol w:w="1363"/>
        <w:gridCol w:w="1354"/>
        <w:gridCol w:w="1576"/>
      </w:tblGrid>
      <w:tr w:rsidR="000E2B59" w:rsidRPr="00432D61" w:rsidTr="00B1739A">
        <w:tc>
          <w:tcPr>
            <w:tcW w:w="160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7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0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0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27578,0</w:t>
            </w:r>
          </w:p>
        </w:tc>
        <w:tc>
          <w:tcPr>
            <w:tcW w:w="149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29230,0</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31707,0</w:t>
            </w:r>
          </w:p>
        </w:tc>
        <w:tc>
          <w:tcPr>
            <w:tcW w:w="138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32975,0</w:t>
            </w:r>
          </w:p>
        </w:tc>
        <w:tc>
          <w:tcPr>
            <w:tcW w:w="137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34294,0</w:t>
            </w:r>
          </w:p>
        </w:tc>
        <w:tc>
          <w:tcPr>
            <w:tcW w:w="160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35666,0</w:t>
            </w:r>
          </w:p>
        </w:tc>
      </w:tr>
    </w:tbl>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 xml:space="preserve">В 2020 году значение показателя увеличилось на 6,0% по сравнению с 2019 годом. </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8,4% по сравнению с 2020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ожидается рост показателя.</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jc w:val="center"/>
        <w:rPr>
          <w:rFonts w:ascii="Times New Roman" w:hAnsi="Times New Roman" w:cs="Times New Roman"/>
          <w:b/>
          <w:bCs/>
          <w:spacing w:val="0"/>
          <w:sz w:val="28"/>
          <w:szCs w:val="28"/>
          <w:u w:val="single"/>
        </w:rPr>
      </w:pPr>
      <w:r w:rsidRPr="00432D61">
        <w:rPr>
          <w:rFonts w:ascii="Times New Roman" w:hAnsi="Times New Roman" w:cs="Times New Roman"/>
          <w:b/>
          <w:bCs/>
          <w:spacing w:val="0"/>
          <w:sz w:val="28"/>
          <w:szCs w:val="28"/>
          <w:u w:val="single"/>
          <w:lang w:val="en-US"/>
        </w:rPr>
        <w:t>II</w:t>
      </w:r>
      <w:r w:rsidRPr="00432D61">
        <w:rPr>
          <w:rFonts w:ascii="Times New Roman" w:hAnsi="Times New Roman" w:cs="Times New Roman"/>
          <w:b/>
          <w:bCs/>
          <w:spacing w:val="0"/>
          <w:sz w:val="28"/>
          <w:szCs w:val="28"/>
          <w:u w:val="single"/>
        </w:rPr>
        <w:t>. Дошкольное образование.</w:t>
      </w:r>
    </w:p>
    <w:p w:rsidR="000E2B59" w:rsidRPr="00432D61" w:rsidRDefault="000E2B59" w:rsidP="00432D61">
      <w:pPr>
        <w:jc w:val="center"/>
        <w:rPr>
          <w:rFonts w:ascii="Times New Roman" w:hAnsi="Times New Roman" w:cs="Times New Roman"/>
          <w:b/>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lastRenderedPageBreak/>
        <w:t>Показатель 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80,2</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81,4</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82,1</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83,0</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pStyle w:val="affa"/>
        <w:spacing w:after="0" w:line="240" w:lineRule="auto"/>
        <w:ind w:left="0" w:firstLine="709"/>
        <w:jc w:val="both"/>
        <w:rPr>
          <w:rFonts w:ascii="Times New Roman" w:hAnsi="Times New Roman" w:cs="Times New Roman"/>
          <w:bCs/>
          <w:spacing w:val="0"/>
          <w:sz w:val="28"/>
          <w:szCs w:val="28"/>
        </w:rPr>
      </w:pPr>
      <w:bookmarkStart w:id="0" w:name="sub_3300"/>
      <w:r w:rsidRPr="00432D61">
        <w:rPr>
          <w:rFonts w:ascii="Times New Roman" w:hAnsi="Times New Roman" w:cs="Times New Roman"/>
          <w:bCs/>
          <w:spacing w:val="0"/>
          <w:sz w:val="28"/>
          <w:szCs w:val="28"/>
        </w:rPr>
        <w:t>В 2020 году значение показателя увеличилось на 1,5% по сравнению с 2019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0,8% по сравнению с 2020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ожидается рост показателя.</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shd w:val="clear" w:color="auto" w:fill="FFFFFF"/>
        <w:spacing w:before="240"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Данный показатель - доля детей в возрасте 1-6 лет, состоящих на учете для определения в муниципальные дошкольные образовательные организации, в общей численности детей от 1-6 лет в 2020 году  по-прежнему  0%, что соответствует показателю прошлого года. Данные результаты обеспечены за счет создания условий  для реализации  запроса родителей  на дошкольное образование в полном объёме. Дети дошкольного возраста, стоящие на учете, обеспечиваются местами в дошкольные образовательные организации, в соответствии с датой желаемого зачисления, указанной родителями (законными представителями) в заявлении.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p>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r>
    </w:tbl>
    <w:p w:rsidR="000E2B59" w:rsidRPr="00432D61" w:rsidRDefault="000E2B59" w:rsidP="00432D61">
      <w:pPr>
        <w:shd w:val="clear" w:color="auto" w:fill="FFFFFF"/>
        <w:spacing w:before="240" w:after="240"/>
        <w:ind w:firstLine="700"/>
        <w:contextualSpacing/>
        <w:rPr>
          <w:rFonts w:ascii="Times New Roman" w:hAnsi="Times New Roman" w:cs="Times New Roman"/>
          <w:b/>
          <w:spacing w:val="0"/>
          <w:sz w:val="28"/>
          <w:szCs w:val="28"/>
        </w:rPr>
      </w:pPr>
    </w:p>
    <w:p w:rsidR="000E2B59" w:rsidRPr="00432D61" w:rsidRDefault="000E2B59" w:rsidP="00432D61">
      <w:pPr>
        <w:shd w:val="clear" w:color="auto" w:fill="FFFFFF"/>
        <w:spacing w:before="240"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Дошкольных образовательных организаций, здания которых находятся в аварийном состоянии или требуют капитального ремонта, в общем числе </w:t>
      </w:r>
      <w:r w:rsidRPr="00432D61">
        <w:rPr>
          <w:rFonts w:ascii="Times New Roman" w:hAnsi="Times New Roman" w:cs="Times New Roman"/>
          <w:spacing w:val="0"/>
          <w:sz w:val="28"/>
          <w:szCs w:val="28"/>
        </w:rPr>
        <w:lastRenderedPageBreak/>
        <w:t>муниципальных дошкольных образовательных организаций, в 2021 году нет.</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shd w:val="clear" w:color="auto" w:fill="FFFFFF"/>
        <w:spacing w:before="240" w:after="240"/>
        <w:ind w:firstLine="0"/>
        <w:contextualSpacing/>
        <w:rPr>
          <w:rFonts w:ascii="Times New Roman" w:hAnsi="Times New Roman" w:cs="Times New Roman"/>
          <w:b/>
          <w:spacing w:val="0"/>
          <w:sz w:val="28"/>
          <w:szCs w:val="28"/>
        </w:rPr>
      </w:pPr>
    </w:p>
    <w:p w:rsidR="000E2B59" w:rsidRPr="00432D61" w:rsidRDefault="000E2B59" w:rsidP="00432D61">
      <w:pPr>
        <w:shd w:val="clear" w:color="auto" w:fill="FFFFFF"/>
        <w:spacing w:before="240" w:after="240"/>
        <w:ind w:firstLine="700"/>
        <w:contextualSpacing/>
        <w:jc w:val="center"/>
        <w:rPr>
          <w:rFonts w:ascii="Times New Roman" w:hAnsi="Times New Roman" w:cs="Times New Roman"/>
          <w:b/>
          <w:spacing w:val="0"/>
          <w:sz w:val="28"/>
          <w:szCs w:val="28"/>
          <w:u w:val="single"/>
        </w:rPr>
      </w:pPr>
      <w:r w:rsidRPr="00432D61">
        <w:rPr>
          <w:rFonts w:ascii="Times New Roman" w:hAnsi="Times New Roman" w:cs="Times New Roman"/>
          <w:b/>
          <w:spacing w:val="0"/>
          <w:sz w:val="28"/>
          <w:szCs w:val="28"/>
          <w:u w:val="single"/>
          <w:lang w:val="en-US"/>
        </w:rPr>
        <w:t>III</w:t>
      </w:r>
      <w:r w:rsidRPr="00432D61">
        <w:rPr>
          <w:rFonts w:ascii="Times New Roman" w:hAnsi="Times New Roman" w:cs="Times New Roman"/>
          <w:b/>
          <w:spacing w:val="0"/>
          <w:sz w:val="28"/>
          <w:szCs w:val="28"/>
          <w:u w:val="single"/>
        </w:rPr>
        <w:t>. Общее и дополнительное образование.</w:t>
      </w:r>
    </w:p>
    <w:p w:rsidR="000E2B59" w:rsidRPr="00432D61" w:rsidRDefault="000E2B59" w:rsidP="00432D61">
      <w:pPr>
        <w:shd w:val="clear" w:color="auto" w:fill="FFFFFF"/>
        <w:spacing w:before="240" w:after="240"/>
        <w:ind w:firstLine="700"/>
        <w:contextualSpacing/>
        <w:jc w:val="center"/>
        <w:rPr>
          <w:rFonts w:ascii="Times New Roman" w:hAnsi="Times New Roman" w:cs="Times New Roman"/>
          <w:b/>
          <w:spacing w:val="0"/>
          <w:sz w:val="28"/>
          <w:szCs w:val="28"/>
        </w:rPr>
      </w:pPr>
    </w:p>
    <w:p w:rsidR="000E2B59" w:rsidRPr="00432D61" w:rsidRDefault="000E2B59" w:rsidP="00432D61">
      <w:pPr>
        <w:shd w:val="clear" w:color="auto" w:fill="FFFFFF"/>
        <w:spacing w:before="240" w:after="240"/>
        <w:ind w:firstLine="700"/>
        <w:contextualSpacing/>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0E2B59" w:rsidRPr="00432D61" w:rsidRDefault="000E2B59" w:rsidP="00432D61">
      <w:pPr>
        <w:shd w:val="clear" w:color="auto" w:fill="FFFFFF"/>
        <w:spacing w:before="240" w:after="240"/>
        <w:ind w:firstLine="700"/>
        <w:contextualSpacing/>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w:t>
            </w:r>
          </w:p>
        </w:tc>
      </w:tr>
    </w:tbl>
    <w:p w:rsidR="000E2B59" w:rsidRPr="00432D61" w:rsidRDefault="000E2B59" w:rsidP="00432D61">
      <w:pPr>
        <w:shd w:val="clear" w:color="auto" w:fill="FFFFFF"/>
        <w:spacing w:before="240" w:after="240"/>
        <w:ind w:firstLine="700"/>
        <w:contextualSpacing/>
        <w:rPr>
          <w:rFonts w:ascii="Times New Roman" w:hAnsi="Times New Roman" w:cs="Times New Roman"/>
          <w:b/>
          <w:spacing w:val="0"/>
          <w:sz w:val="28"/>
          <w:szCs w:val="28"/>
        </w:rPr>
      </w:pPr>
    </w:p>
    <w:p w:rsidR="000E2B59" w:rsidRPr="00432D61" w:rsidRDefault="000E2B59" w:rsidP="00432D61">
      <w:pPr>
        <w:shd w:val="clear" w:color="auto" w:fill="FFFFFF"/>
        <w:ind w:firstLine="700"/>
        <w:rPr>
          <w:rFonts w:ascii="Times New Roman" w:hAnsi="Times New Roman" w:cs="Times New Roman"/>
          <w:color w:val="FF0000"/>
          <w:spacing w:val="0"/>
          <w:sz w:val="28"/>
          <w:szCs w:val="28"/>
        </w:rPr>
      </w:pPr>
      <w:r w:rsidRPr="00432D61">
        <w:rPr>
          <w:rFonts w:ascii="Times New Roman" w:hAnsi="Times New Roman" w:cs="Times New Roman"/>
          <w:spacing w:val="0"/>
          <w:sz w:val="28"/>
          <w:szCs w:val="28"/>
        </w:rPr>
        <w:t>В 2020 году – 0%, так как 100% выпускников 11 (12) классов  общеобразовательных организаций  получили  аттестаты.</w:t>
      </w:r>
      <w:r w:rsidRPr="00432D61">
        <w:rPr>
          <w:rFonts w:ascii="Times New Roman" w:hAnsi="Times New Roman" w:cs="Times New Roman"/>
          <w:color w:val="FF0000"/>
          <w:spacing w:val="0"/>
          <w:sz w:val="28"/>
          <w:szCs w:val="28"/>
        </w:rPr>
        <w:t xml:space="preserve"> </w:t>
      </w:r>
    </w:p>
    <w:p w:rsidR="000E2B59" w:rsidRPr="00432D61" w:rsidRDefault="000E2B59" w:rsidP="00432D61">
      <w:pPr>
        <w:shd w:val="clear" w:color="auto" w:fill="FFFFFF"/>
        <w:ind w:firstLine="700"/>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В связи с </w:t>
      </w:r>
      <w:proofErr w:type="spellStart"/>
      <w:r w:rsidRPr="00432D61">
        <w:rPr>
          <w:rFonts w:ascii="Times New Roman" w:hAnsi="Times New Roman" w:cs="Times New Roman"/>
          <w:spacing w:val="0"/>
          <w:sz w:val="28"/>
          <w:szCs w:val="28"/>
        </w:rPr>
        <w:t>коронавирусной</w:t>
      </w:r>
      <w:proofErr w:type="spellEnd"/>
      <w:r w:rsidRPr="00432D61">
        <w:rPr>
          <w:rFonts w:ascii="Times New Roman" w:hAnsi="Times New Roman" w:cs="Times New Roman"/>
          <w:spacing w:val="0"/>
          <w:sz w:val="28"/>
          <w:szCs w:val="28"/>
        </w:rPr>
        <w:t xml:space="preserve"> инфекцией в 2020/21 учебном году Министерством просвещения и </w:t>
      </w:r>
      <w:proofErr w:type="spellStart"/>
      <w:r w:rsidRPr="00432D61">
        <w:rPr>
          <w:rFonts w:ascii="Times New Roman" w:hAnsi="Times New Roman" w:cs="Times New Roman"/>
          <w:spacing w:val="0"/>
          <w:sz w:val="28"/>
          <w:szCs w:val="28"/>
        </w:rPr>
        <w:t>Роспотребнадзором</w:t>
      </w:r>
      <w:proofErr w:type="spellEnd"/>
      <w:r w:rsidRPr="00432D61">
        <w:rPr>
          <w:rFonts w:ascii="Times New Roman" w:hAnsi="Times New Roman" w:cs="Times New Roman"/>
          <w:spacing w:val="0"/>
          <w:sz w:val="28"/>
          <w:szCs w:val="28"/>
        </w:rPr>
        <w:t xml:space="preserve"> определены  особенности государственной итоговой аттестации для выпускников 11 классов:</w:t>
      </w:r>
    </w:p>
    <w:p w:rsidR="000E2B59" w:rsidRPr="00432D61" w:rsidRDefault="000E2B59" w:rsidP="00432D61">
      <w:pPr>
        <w:widowControl/>
        <w:shd w:val="clear" w:color="auto" w:fill="FFFFFF"/>
        <w:suppressAutoHyphens w:val="0"/>
        <w:autoSpaceDE/>
        <w:rPr>
          <w:rFonts w:ascii="Times New Roman" w:hAnsi="Times New Roman" w:cs="Times New Roman"/>
          <w:spacing w:val="0"/>
          <w:sz w:val="28"/>
          <w:szCs w:val="28"/>
        </w:rPr>
      </w:pPr>
      <w:r w:rsidRPr="00432D61">
        <w:rPr>
          <w:rFonts w:ascii="Times New Roman" w:hAnsi="Times New Roman" w:cs="Times New Roman"/>
          <w:spacing w:val="0"/>
          <w:sz w:val="28"/>
          <w:szCs w:val="28"/>
        </w:rPr>
        <w:t>- не планирующих поступление в вузы, государственная итоговая аттестация проводилась в форме государственного выпускного экзамена   по двум обязательным предметам (русский язык, математика) Таких выпускников 11 класса в районе было 21 человек. Условие получения  аттестата о среднем  общем  образовании для  этой категории выпускников - получение отметки  по  двум  предметам не   ниже  удовлетворительной.</w:t>
      </w:r>
    </w:p>
    <w:p w:rsidR="000E2B59" w:rsidRPr="00432D61" w:rsidRDefault="000E2B59" w:rsidP="00432D61">
      <w:pPr>
        <w:widowControl/>
        <w:shd w:val="clear" w:color="auto" w:fill="FFFFFF"/>
        <w:suppressAutoHyphens w:val="0"/>
        <w:autoSpaceDE/>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 </w:t>
      </w:r>
      <w:proofErr w:type="gramStart"/>
      <w:r w:rsidRPr="00432D61">
        <w:rPr>
          <w:rFonts w:ascii="Times New Roman" w:hAnsi="Times New Roman" w:cs="Times New Roman"/>
          <w:spacing w:val="0"/>
          <w:sz w:val="28"/>
          <w:szCs w:val="28"/>
        </w:rPr>
        <w:t>п</w:t>
      </w:r>
      <w:proofErr w:type="gramEnd"/>
      <w:r w:rsidRPr="00432D61">
        <w:rPr>
          <w:rFonts w:ascii="Times New Roman" w:hAnsi="Times New Roman" w:cs="Times New Roman"/>
          <w:spacing w:val="0"/>
          <w:sz w:val="28"/>
          <w:szCs w:val="28"/>
        </w:rPr>
        <w:t>ланирующих поступление в вузы ГИА проводилась в форме единого государственного экзамена по русскому языку и предметам для поступления в вуз. В  районе ГИА в форме  ЕГЭ сдавали 70  человек. Условие выдачи аттестата - получение при сдаче единого государственного экзамена по учебному предмету "Русский язык" количества баллов не ниже минимального.</w:t>
      </w:r>
    </w:p>
    <w:p w:rsidR="000E2B59" w:rsidRPr="00432D61" w:rsidRDefault="000E2B59" w:rsidP="00432D61">
      <w:pPr>
        <w:shd w:val="clear" w:color="auto" w:fill="FFFFFF"/>
        <w:ind w:firstLine="709"/>
        <w:rPr>
          <w:rFonts w:ascii="Times New Roman" w:hAnsi="Times New Roman" w:cs="Times New Roman"/>
          <w:spacing w:val="0"/>
          <w:sz w:val="28"/>
          <w:szCs w:val="28"/>
        </w:rPr>
      </w:pPr>
      <w:r w:rsidRPr="00432D61">
        <w:rPr>
          <w:rFonts w:ascii="Times New Roman" w:hAnsi="Times New Roman" w:cs="Times New Roman"/>
          <w:spacing w:val="0"/>
          <w:sz w:val="28"/>
          <w:szCs w:val="28"/>
        </w:rPr>
        <w:t>Из 91 выпускника 11 класса 90 человек  (98,9%) получили аттестат о  среднем общем образовании по итогам участия в основном периоде ГИА, 1 чел. (1%) успешно пересдал ГВЭ по математике в дополнительный  период в сентябре 2021 года. Таким образом, 100% выпускников 11 класса 2021 года получили аттестаты о среднем общем образовании в год выпуска.</w:t>
      </w:r>
    </w:p>
    <w:p w:rsidR="000E2B59" w:rsidRPr="00432D61" w:rsidRDefault="000E2B59" w:rsidP="00432D61">
      <w:pPr>
        <w:shd w:val="clear" w:color="auto" w:fill="FFFFFF"/>
        <w:ind w:firstLine="709"/>
        <w:rPr>
          <w:rFonts w:ascii="Times New Roman" w:hAnsi="Times New Roman" w:cs="Times New Roman"/>
          <w:spacing w:val="0"/>
          <w:sz w:val="28"/>
          <w:szCs w:val="28"/>
        </w:rPr>
      </w:pPr>
    </w:p>
    <w:p w:rsidR="000E2B59" w:rsidRPr="00432D61" w:rsidRDefault="000E2B59" w:rsidP="00432D61">
      <w:pPr>
        <w:shd w:val="clear" w:color="auto" w:fill="FFFFFF"/>
        <w:ind w:firstLine="709"/>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0E2B59" w:rsidRPr="00432D61" w:rsidRDefault="000E2B59" w:rsidP="00432D61">
      <w:pPr>
        <w:shd w:val="clear" w:color="auto" w:fill="FFFFFF"/>
        <w:ind w:firstLine="709"/>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90,3</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95,1</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98,7</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98,7</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98,7</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98,7</w:t>
            </w:r>
          </w:p>
        </w:tc>
      </w:tr>
    </w:tbl>
    <w:p w:rsidR="000E2B59" w:rsidRPr="00432D61" w:rsidRDefault="000E2B59" w:rsidP="00432D61">
      <w:pPr>
        <w:shd w:val="clear" w:color="auto" w:fill="FFFFFF"/>
        <w:ind w:firstLine="709"/>
        <w:rPr>
          <w:rFonts w:ascii="Times New Roman" w:hAnsi="Times New Roman" w:cs="Times New Roman"/>
          <w:b/>
          <w:spacing w:val="0"/>
          <w:sz w:val="28"/>
          <w:szCs w:val="28"/>
        </w:rPr>
      </w:pPr>
    </w:p>
    <w:p w:rsidR="000E2B59" w:rsidRPr="00432D61" w:rsidRDefault="000E2B59" w:rsidP="00432D61">
      <w:pPr>
        <w:pStyle w:val="affa"/>
        <w:spacing w:after="0" w:line="240" w:lineRule="auto"/>
        <w:ind w:left="0" w:firstLine="709"/>
        <w:jc w:val="both"/>
        <w:rPr>
          <w:rFonts w:ascii="Times New Roman" w:hAnsi="Times New Roman" w:cs="Times New Roman"/>
          <w:bCs/>
          <w:spacing w:val="0"/>
          <w:sz w:val="28"/>
          <w:szCs w:val="28"/>
        </w:rPr>
      </w:pPr>
      <w:r w:rsidRPr="00432D61">
        <w:rPr>
          <w:rFonts w:ascii="Times New Roman" w:hAnsi="Times New Roman" w:cs="Times New Roman"/>
          <w:bCs/>
          <w:spacing w:val="0"/>
          <w:sz w:val="28"/>
          <w:szCs w:val="28"/>
        </w:rPr>
        <w:lastRenderedPageBreak/>
        <w:t>В 2020 году значение показателя увеличилось на 5,3% по сравнению с 2019 годом.</w:t>
      </w:r>
    </w:p>
    <w:p w:rsidR="000E2B59" w:rsidRPr="00432D61" w:rsidRDefault="000E2B59" w:rsidP="00432D61">
      <w:pPr>
        <w:pStyle w:val="affa"/>
        <w:spacing w:after="0" w:line="240" w:lineRule="auto"/>
        <w:ind w:left="0" w:firstLine="709"/>
        <w:jc w:val="both"/>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значение показателя увеличилось на 3,8% по сравнению с 2020 годом.</w:t>
      </w:r>
    </w:p>
    <w:p w:rsidR="000E2B59" w:rsidRPr="00432D61" w:rsidRDefault="000E2B59" w:rsidP="00432D61">
      <w:pPr>
        <w:pStyle w:val="affa"/>
        <w:spacing w:after="0" w:line="240" w:lineRule="auto"/>
        <w:ind w:left="0" w:firstLine="709"/>
        <w:jc w:val="both"/>
        <w:rPr>
          <w:rFonts w:ascii="Times New Roman" w:hAnsi="Times New Roman" w:cs="Times New Roman"/>
          <w:spacing w:val="0"/>
          <w:sz w:val="28"/>
          <w:szCs w:val="28"/>
        </w:rPr>
      </w:pPr>
      <w:r w:rsidRPr="00432D61">
        <w:rPr>
          <w:rFonts w:ascii="Times New Roman" w:hAnsi="Times New Roman" w:cs="Times New Roman"/>
          <w:spacing w:val="0"/>
          <w:sz w:val="28"/>
          <w:szCs w:val="28"/>
        </w:rPr>
        <w:t>Расчет произведен в соответствии с методикой на основе данных отчета ОО-2.</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показатель снижен в связи с планированием вхождения в 2023 г</w:t>
      </w:r>
      <w:proofErr w:type="gramStart"/>
      <w:r w:rsidRPr="00432D61">
        <w:rPr>
          <w:rFonts w:ascii="Times New Roman" w:hAnsi="Times New Roman" w:cs="Times New Roman"/>
          <w:bCs/>
          <w:spacing w:val="0"/>
          <w:sz w:val="28"/>
          <w:szCs w:val="28"/>
        </w:rPr>
        <w:t>.в</w:t>
      </w:r>
      <w:proofErr w:type="gramEnd"/>
      <w:r w:rsidRPr="00432D61">
        <w:rPr>
          <w:rFonts w:ascii="Times New Roman" w:hAnsi="Times New Roman" w:cs="Times New Roman"/>
          <w:bCs/>
          <w:spacing w:val="0"/>
          <w:sz w:val="28"/>
          <w:szCs w:val="28"/>
        </w:rPr>
        <w:t xml:space="preserve"> федеральную программу по реновации  дошкольных образовательных организаций. ПСД по МОУ "</w:t>
      </w:r>
      <w:proofErr w:type="spellStart"/>
      <w:r w:rsidRPr="00432D61">
        <w:rPr>
          <w:rFonts w:ascii="Times New Roman" w:hAnsi="Times New Roman" w:cs="Times New Roman"/>
          <w:bCs/>
          <w:spacing w:val="0"/>
          <w:sz w:val="28"/>
          <w:szCs w:val="28"/>
        </w:rPr>
        <w:t>Сланцевская</w:t>
      </w:r>
      <w:proofErr w:type="spellEnd"/>
      <w:r w:rsidRPr="00432D61">
        <w:rPr>
          <w:rFonts w:ascii="Times New Roman" w:hAnsi="Times New Roman" w:cs="Times New Roman"/>
          <w:bCs/>
          <w:spacing w:val="0"/>
          <w:sz w:val="28"/>
          <w:szCs w:val="28"/>
        </w:rPr>
        <w:t xml:space="preserve"> СОШ №6" будет готов не позднее 15.08.2022 (контракт заключен), по МОУ "</w:t>
      </w:r>
      <w:proofErr w:type="spellStart"/>
      <w:r w:rsidRPr="00432D61">
        <w:rPr>
          <w:rFonts w:ascii="Times New Roman" w:hAnsi="Times New Roman" w:cs="Times New Roman"/>
          <w:bCs/>
          <w:spacing w:val="0"/>
          <w:sz w:val="28"/>
          <w:szCs w:val="28"/>
        </w:rPr>
        <w:t>Сланцевская</w:t>
      </w:r>
      <w:proofErr w:type="spellEnd"/>
      <w:r w:rsidRPr="00432D61">
        <w:rPr>
          <w:rFonts w:ascii="Times New Roman" w:hAnsi="Times New Roman" w:cs="Times New Roman"/>
          <w:bCs/>
          <w:spacing w:val="0"/>
          <w:sz w:val="28"/>
          <w:szCs w:val="28"/>
        </w:rPr>
        <w:t xml:space="preserve"> СОШ №2" ПСД будет готов не позднее 01.12.2022 (контракт заключен)</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11,1</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11,1</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11,1</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11,1</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11,1</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11,1</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shd w:val="clear" w:color="auto" w:fill="FFFFFF"/>
        <w:ind w:firstLine="700"/>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ind w:firstLine="700"/>
        <w:rPr>
          <w:rFonts w:ascii="Times New Roman" w:hAnsi="Times New Roman" w:cs="Times New Roman"/>
          <w:spacing w:val="0"/>
          <w:sz w:val="28"/>
          <w:szCs w:val="28"/>
        </w:rPr>
      </w:pPr>
      <w:proofErr w:type="gramStart"/>
      <w:r w:rsidRPr="00432D61">
        <w:rPr>
          <w:rFonts w:ascii="Times New Roman" w:hAnsi="Times New Roman" w:cs="Times New Roman"/>
          <w:spacing w:val="0"/>
          <w:sz w:val="28"/>
          <w:szCs w:val="28"/>
        </w:rPr>
        <w:t>С 01.09.2021 года возобновилась образовательная  деятельность после завершения  комплексного капитального ремонта в рамках реновации общеобразовательных организаций по  государственной программе «Современное образование Ленинградской области» в здании «</w:t>
      </w:r>
      <w:proofErr w:type="spellStart"/>
      <w:r w:rsidRPr="00432D61">
        <w:rPr>
          <w:rFonts w:ascii="Times New Roman" w:hAnsi="Times New Roman" w:cs="Times New Roman"/>
          <w:spacing w:val="0"/>
          <w:sz w:val="28"/>
          <w:szCs w:val="28"/>
        </w:rPr>
        <w:t>Сланцевская</w:t>
      </w:r>
      <w:proofErr w:type="spellEnd"/>
      <w:r w:rsidRPr="00432D61">
        <w:rPr>
          <w:rFonts w:ascii="Times New Roman" w:hAnsi="Times New Roman" w:cs="Times New Roman"/>
          <w:spacing w:val="0"/>
          <w:sz w:val="28"/>
          <w:szCs w:val="28"/>
        </w:rPr>
        <w:t xml:space="preserve"> СОШ № 3» по адресу:  ул.  Кирова, д. 11 . В  соответствии с  данными </w:t>
      </w:r>
      <w:proofErr w:type="spellStart"/>
      <w:r w:rsidRPr="00432D61">
        <w:rPr>
          <w:rFonts w:ascii="Times New Roman" w:hAnsi="Times New Roman" w:cs="Times New Roman"/>
          <w:spacing w:val="0"/>
          <w:sz w:val="28"/>
          <w:szCs w:val="28"/>
        </w:rPr>
        <w:t>статотчета</w:t>
      </w:r>
      <w:proofErr w:type="spellEnd"/>
      <w:r w:rsidRPr="00432D61">
        <w:rPr>
          <w:rFonts w:ascii="Times New Roman" w:hAnsi="Times New Roman" w:cs="Times New Roman"/>
          <w:spacing w:val="0"/>
          <w:sz w:val="28"/>
          <w:szCs w:val="28"/>
        </w:rPr>
        <w:t xml:space="preserve"> ОО-2 за 2021-2022 учебный год здание МОУ «</w:t>
      </w:r>
      <w:proofErr w:type="spellStart"/>
      <w:r w:rsidRPr="00432D61">
        <w:rPr>
          <w:rFonts w:ascii="Times New Roman" w:hAnsi="Times New Roman" w:cs="Times New Roman"/>
          <w:spacing w:val="0"/>
          <w:sz w:val="28"/>
          <w:szCs w:val="28"/>
        </w:rPr>
        <w:t>Сланцевская</w:t>
      </w:r>
      <w:proofErr w:type="spellEnd"/>
      <w:r w:rsidRPr="00432D61">
        <w:rPr>
          <w:rFonts w:ascii="Times New Roman" w:hAnsi="Times New Roman" w:cs="Times New Roman"/>
          <w:spacing w:val="0"/>
          <w:sz w:val="28"/>
          <w:szCs w:val="28"/>
        </w:rPr>
        <w:t xml:space="preserve"> СОШ № 6» по адресу: п. Молодежный, д.9 требует капитального ремонта.</w:t>
      </w:r>
      <w:proofErr w:type="gramEnd"/>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 xml:space="preserve">Показатель 16 «Доля детей первой и второй групп здоровья в общей </w:t>
      </w:r>
      <w:proofErr w:type="gramStart"/>
      <w:r w:rsidRPr="00432D61">
        <w:rPr>
          <w:rFonts w:ascii="Times New Roman" w:hAnsi="Times New Roman" w:cs="Times New Roman"/>
          <w:b/>
          <w:bCs/>
          <w:spacing w:val="0"/>
          <w:sz w:val="28"/>
          <w:szCs w:val="28"/>
        </w:rPr>
        <w:t>численности</w:t>
      </w:r>
      <w:proofErr w:type="gramEnd"/>
      <w:r w:rsidRPr="00432D61">
        <w:rPr>
          <w:rFonts w:ascii="Times New Roman" w:hAnsi="Times New Roman" w:cs="Times New Roman"/>
          <w:b/>
          <w:bCs/>
          <w:spacing w:val="0"/>
          <w:sz w:val="28"/>
          <w:szCs w:val="28"/>
        </w:rPr>
        <w:t xml:space="preserve"> обучающихся в муниципальных общеобразовательных учреждениях».</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83,7</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83,8</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84,0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84,2</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84,3</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84,4</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ind w:firstLine="624"/>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2020 году значение показателя увеличилось на 0,1% по сравнению с 2019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0,2% по сравнению с 2020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ожидается рост показателя.</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lastRenderedPageBreak/>
        <w:t xml:space="preserve">Показатель 17 «Доля обучающихся в муниципальных общеобразовательных учреждениях, занимающихся во вторую (третью) смену, в общей </w:t>
      </w:r>
      <w:proofErr w:type="gramStart"/>
      <w:r w:rsidRPr="00432D61">
        <w:rPr>
          <w:rFonts w:ascii="Times New Roman" w:hAnsi="Times New Roman" w:cs="Times New Roman"/>
          <w:b/>
          <w:bCs/>
          <w:spacing w:val="0"/>
          <w:sz w:val="28"/>
          <w:szCs w:val="28"/>
        </w:rPr>
        <w:t>численности</w:t>
      </w:r>
      <w:proofErr w:type="gramEnd"/>
      <w:r w:rsidRPr="00432D61">
        <w:rPr>
          <w:rFonts w:ascii="Times New Roman" w:hAnsi="Times New Roman" w:cs="Times New Roman"/>
          <w:b/>
          <w:bCs/>
          <w:spacing w:val="0"/>
          <w:sz w:val="28"/>
          <w:szCs w:val="28"/>
        </w:rPr>
        <w:t xml:space="preserve"> обучающихся в муниципальных общеобразовательных учреждениях».</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shd w:val="clear" w:color="auto" w:fill="FFFFFF"/>
        <w:spacing w:before="240"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p>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0"/>
        <w:gridCol w:w="1467"/>
        <w:gridCol w:w="1331"/>
        <w:gridCol w:w="1353"/>
        <w:gridCol w:w="1340"/>
        <w:gridCol w:w="1598"/>
      </w:tblGrid>
      <w:tr w:rsidR="000E2B59" w:rsidRPr="00432D61" w:rsidTr="00B1739A">
        <w:tc>
          <w:tcPr>
            <w:tcW w:w="162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2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32,0</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36,4</w:t>
            </w:r>
          </w:p>
        </w:tc>
        <w:tc>
          <w:tcPr>
            <w:tcW w:w="134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39,26</w:t>
            </w:r>
          </w:p>
        </w:tc>
        <w:tc>
          <w:tcPr>
            <w:tcW w:w="137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53,4</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45,2</w:t>
            </w:r>
          </w:p>
        </w:tc>
        <w:tc>
          <w:tcPr>
            <w:tcW w:w="162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45,63</w:t>
            </w:r>
          </w:p>
        </w:tc>
      </w:tr>
    </w:tbl>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p>
    <w:p w:rsidR="000E2B59" w:rsidRPr="00432D61" w:rsidRDefault="000E2B59" w:rsidP="00432D61">
      <w:pPr>
        <w:ind w:firstLine="624"/>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2020 году значение показателя увеличилось на 13,7% по сравнению с 2019 годом.</w:t>
      </w:r>
    </w:p>
    <w:p w:rsidR="000E2B59" w:rsidRPr="00432D61" w:rsidRDefault="000E2B59" w:rsidP="00432D61">
      <w:pPr>
        <w:shd w:val="clear" w:color="auto" w:fill="FFFFFF"/>
        <w:rPr>
          <w:rFonts w:ascii="Times New Roman" w:hAnsi="Times New Roman" w:cs="Times New Roman"/>
          <w:spacing w:val="0"/>
          <w:sz w:val="28"/>
          <w:szCs w:val="28"/>
        </w:rPr>
      </w:pPr>
      <w:r w:rsidRPr="00432D61">
        <w:rPr>
          <w:rFonts w:ascii="Times New Roman" w:hAnsi="Times New Roman" w:cs="Times New Roman"/>
          <w:spacing w:val="0"/>
          <w:sz w:val="28"/>
          <w:szCs w:val="28"/>
        </w:rPr>
        <w:t>В соответствии с отчетом ф. ОО-2 за 2021 год расходы на общее образование за счет муниципального бюджета Сланцевского муниципального района составили 147917,0 тыс. руб. При среднегодовой численности учащихся общеобразовательных организаций 3768,0 учащихся, расходы на одного обучающегося общеобразовательных организаций составили 39,26 тыс</w:t>
      </w:r>
      <w:proofErr w:type="gramStart"/>
      <w:r w:rsidRPr="00432D61">
        <w:rPr>
          <w:rFonts w:ascii="Times New Roman" w:hAnsi="Times New Roman" w:cs="Times New Roman"/>
          <w:spacing w:val="0"/>
          <w:sz w:val="28"/>
          <w:szCs w:val="28"/>
        </w:rPr>
        <w:t>.р</w:t>
      </w:r>
      <w:proofErr w:type="gramEnd"/>
      <w:r w:rsidRPr="00432D61">
        <w:rPr>
          <w:rFonts w:ascii="Times New Roman" w:hAnsi="Times New Roman" w:cs="Times New Roman"/>
          <w:spacing w:val="0"/>
          <w:sz w:val="28"/>
          <w:szCs w:val="28"/>
        </w:rPr>
        <w:t>уб. Это на 7,69 % выше, чем в фактический показатель 2020 года, рассчитанный по сопоставимой методике и на 12,0% выше, чем прогнозный показатель. Рост относительно прогнозного значения данного показателя объясняется увеличением в течение 2021 года объема ассигнований муниципального бюджета, направленных на укрепление материально-технической базы образовательных организаций и подготовку их к новому учебному году, а также дополнительными средствами, выделенными на обеспечение комплексного ремонта здания МОУ “</w:t>
      </w:r>
      <w:proofErr w:type="spellStart"/>
      <w:r w:rsidRPr="00432D61">
        <w:rPr>
          <w:rFonts w:ascii="Times New Roman" w:hAnsi="Times New Roman" w:cs="Times New Roman"/>
          <w:spacing w:val="0"/>
          <w:sz w:val="28"/>
          <w:szCs w:val="28"/>
        </w:rPr>
        <w:t>Сланцевская</w:t>
      </w:r>
      <w:proofErr w:type="spellEnd"/>
      <w:r w:rsidRPr="00432D61">
        <w:rPr>
          <w:rFonts w:ascii="Times New Roman" w:hAnsi="Times New Roman" w:cs="Times New Roman"/>
          <w:spacing w:val="0"/>
          <w:sz w:val="28"/>
          <w:szCs w:val="28"/>
        </w:rPr>
        <w:t xml:space="preserve"> СОШ №3” по адресу ул. Кирова, д.16. Среднегодовая численность детей в дошкольных группах составила 311,4 человек, в классах – 3456,6 обучающихся.</w:t>
      </w:r>
    </w:p>
    <w:p w:rsidR="000E2B59" w:rsidRPr="00432D61" w:rsidRDefault="000E2B59" w:rsidP="00432D61">
      <w:pPr>
        <w:shd w:val="clear" w:color="auto" w:fill="FFFFFF"/>
        <w:rPr>
          <w:rFonts w:ascii="Times New Roman" w:hAnsi="Times New Roman" w:cs="Times New Roman"/>
          <w:spacing w:val="0"/>
          <w:sz w:val="28"/>
          <w:szCs w:val="28"/>
        </w:rPr>
      </w:pPr>
      <w:proofErr w:type="gramStart"/>
      <w:r w:rsidRPr="00432D61">
        <w:rPr>
          <w:rFonts w:ascii="Times New Roman" w:hAnsi="Times New Roman" w:cs="Times New Roman"/>
          <w:spacing w:val="0"/>
          <w:sz w:val="28"/>
          <w:szCs w:val="28"/>
        </w:rPr>
        <w:t>Прогнозный показатель на 2022 год и плановый период 2023-2024 годов сформирован в соответствии с утвержденными ассигнованиями на указанный период и перспективой сохранения списочной численности обучающихся.</w:t>
      </w:r>
      <w:proofErr w:type="gramEnd"/>
    </w:p>
    <w:p w:rsidR="000E2B59" w:rsidRPr="00432D61" w:rsidRDefault="000E2B59" w:rsidP="00432D61">
      <w:pPr>
        <w:shd w:val="clear" w:color="auto" w:fill="FFFFFF"/>
        <w:rPr>
          <w:rFonts w:ascii="Times New Roman" w:hAnsi="Times New Roman" w:cs="Times New Roman"/>
          <w:spacing w:val="0"/>
          <w:sz w:val="28"/>
          <w:szCs w:val="28"/>
        </w:rPr>
      </w:pPr>
    </w:p>
    <w:p w:rsidR="000E2B59" w:rsidRPr="00432D61" w:rsidRDefault="000E2B59" w:rsidP="00432D61">
      <w:pPr>
        <w:shd w:val="clear" w:color="auto" w:fill="FFFFFF"/>
        <w:rPr>
          <w:rFonts w:ascii="Times New Roman" w:hAnsi="Times New Roman" w:cs="Times New Roman"/>
          <w:b/>
          <w:spacing w:val="0"/>
          <w:sz w:val="28"/>
          <w:szCs w:val="28"/>
        </w:rPr>
      </w:pPr>
      <w:r w:rsidRPr="00432D61">
        <w:rPr>
          <w:rFonts w:ascii="Times New Roman" w:hAnsi="Times New Roman" w:cs="Times New Roman"/>
          <w:b/>
          <w:spacing w:val="0"/>
          <w:sz w:val="28"/>
          <w:szCs w:val="28"/>
        </w:rPr>
        <w:t xml:space="preserve">Показатель 19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w:t>
      </w:r>
      <w:r w:rsidRPr="00432D61">
        <w:rPr>
          <w:rFonts w:ascii="Times New Roman" w:hAnsi="Times New Roman" w:cs="Times New Roman"/>
          <w:b/>
          <w:spacing w:val="0"/>
          <w:sz w:val="28"/>
          <w:szCs w:val="28"/>
        </w:rPr>
        <w:lastRenderedPageBreak/>
        <w:t>численности детей данной возрастной группы».</w:t>
      </w:r>
    </w:p>
    <w:p w:rsidR="000E2B59" w:rsidRPr="00432D61" w:rsidRDefault="000E2B59" w:rsidP="00432D61">
      <w:pPr>
        <w:shd w:val="clear" w:color="auto" w:fill="FFFFFF"/>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9"/>
        <w:gridCol w:w="1465"/>
        <w:gridCol w:w="1334"/>
        <w:gridCol w:w="1363"/>
        <w:gridCol w:w="1339"/>
        <w:gridCol w:w="1589"/>
      </w:tblGrid>
      <w:tr w:rsidR="000E2B59" w:rsidRPr="00432D61" w:rsidTr="00B1739A">
        <w:tc>
          <w:tcPr>
            <w:tcW w:w="161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5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B1739A">
        <w:tc>
          <w:tcPr>
            <w:tcW w:w="161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77,0</w:t>
            </w:r>
          </w:p>
        </w:tc>
        <w:tc>
          <w:tcPr>
            <w:tcW w:w="149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77,5</w:t>
            </w:r>
          </w:p>
        </w:tc>
        <w:tc>
          <w:tcPr>
            <w:tcW w:w="135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83,12</w:t>
            </w:r>
          </w:p>
        </w:tc>
        <w:tc>
          <w:tcPr>
            <w:tcW w:w="138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83,13</w:t>
            </w:r>
          </w:p>
        </w:tc>
        <w:tc>
          <w:tcPr>
            <w:tcW w:w="136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83,2</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83,6</w:t>
            </w:r>
          </w:p>
        </w:tc>
      </w:tr>
    </w:tbl>
    <w:p w:rsidR="000E2B59" w:rsidRPr="00432D61" w:rsidRDefault="000E2B59" w:rsidP="00432D61">
      <w:pPr>
        <w:shd w:val="clear" w:color="auto" w:fill="FFFFFF"/>
        <w:rPr>
          <w:rFonts w:ascii="Times New Roman" w:hAnsi="Times New Roman" w:cs="Times New Roman"/>
          <w:b/>
          <w:spacing w:val="0"/>
          <w:sz w:val="28"/>
          <w:szCs w:val="28"/>
        </w:rPr>
      </w:pPr>
    </w:p>
    <w:p w:rsidR="000E2B59" w:rsidRPr="00432D61" w:rsidRDefault="000E2B59" w:rsidP="00432D61">
      <w:pPr>
        <w:ind w:firstLine="624"/>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2020 году значение показателя увеличилось на 0,6% по сравнению с 2019 годом.</w:t>
      </w:r>
    </w:p>
    <w:p w:rsidR="000E2B59" w:rsidRPr="00432D61" w:rsidRDefault="000E2B59" w:rsidP="00432D61">
      <w:pPr>
        <w:shd w:val="clear" w:color="auto" w:fill="FFFFFF"/>
        <w:rPr>
          <w:rFonts w:ascii="Times New Roman" w:hAnsi="Times New Roman" w:cs="Times New Roman"/>
          <w:spacing w:val="0"/>
          <w:sz w:val="28"/>
          <w:szCs w:val="28"/>
        </w:rPr>
      </w:pPr>
      <w:r w:rsidRPr="00432D61">
        <w:rPr>
          <w:rFonts w:ascii="Times New Roman" w:hAnsi="Times New Roman" w:cs="Times New Roman"/>
          <w:spacing w:val="0"/>
          <w:sz w:val="28"/>
          <w:szCs w:val="28"/>
        </w:rPr>
        <w:t>По данным информационной системы "Навигатор дополнительного образования Ленинградской области" На 31.12.2021 кол-во детей, охваченных системой доп</w:t>
      </w:r>
      <w:proofErr w:type="gramStart"/>
      <w:r w:rsidRPr="00432D61">
        <w:rPr>
          <w:rFonts w:ascii="Times New Roman" w:hAnsi="Times New Roman" w:cs="Times New Roman"/>
          <w:spacing w:val="0"/>
          <w:sz w:val="28"/>
          <w:szCs w:val="28"/>
        </w:rPr>
        <w:t>.о</w:t>
      </w:r>
      <w:proofErr w:type="gramEnd"/>
      <w:r w:rsidRPr="00432D61">
        <w:rPr>
          <w:rFonts w:ascii="Times New Roman" w:hAnsi="Times New Roman" w:cs="Times New Roman"/>
          <w:spacing w:val="0"/>
          <w:sz w:val="28"/>
          <w:szCs w:val="28"/>
        </w:rPr>
        <w:t xml:space="preserve">бразования в Сланцевском районе, 4511 чел., что составило 83,1% (при плане 78%). Данный результат </w:t>
      </w:r>
      <w:proofErr w:type="gramStart"/>
      <w:r w:rsidRPr="00432D61">
        <w:rPr>
          <w:rFonts w:ascii="Times New Roman" w:hAnsi="Times New Roman" w:cs="Times New Roman"/>
          <w:spacing w:val="0"/>
          <w:sz w:val="28"/>
          <w:szCs w:val="28"/>
        </w:rPr>
        <w:t>позволило достигнуть принятие</w:t>
      </w:r>
      <w:proofErr w:type="gramEnd"/>
      <w:r w:rsidRPr="00432D61">
        <w:rPr>
          <w:rFonts w:ascii="Times New Roman" w:hAnsi="Times New Roman" w:cs="Times New Roman"/>
          <w:spacing w:val="0"/>
          <w:sz w:val="28"/>
          <w:szCs w:val="28"/>
        </w:rPr>
        <w:t xml:space="preserve"> следующих мер:</w:t>
      </w:r>
    </w:p>
    <w:p w:rsidR="000E2B59" w:rsidRPr="00432D61" w:rsidRDefault="000E2B59" w:rsidP="00432D61">
      <w:pPr>
        <w:widowControl/>
        <w:shd w:val="clear" w:color="auto" w:fill="FFFFFF"/>
        <w:suppressAutoHyphens w:val="0"/>
        <w:autoSpaceDE/>
        <w:ind w:firstLine="709"/>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 активная работа ОО по привлечению детей в возрасте от 5 до 18 лет в систему дополнительного образования в целях выполнения показателя охвата программами дополнительного образования; </w:t>
      </w:r>
    </w:p>
    <w:p w:rsidR="000E2B59" w:rsidRPr="00432D61" w:rsidRDefault="000E2B59" w:rsidP="00432D61">
      <w:pPr>
        <w:widowControl/>
        <w:shd w:val="clear" w:color="auto" w:fill="FFFFFF"/>
        <w:suppressAutoHyphens w:val="0"/>
        <w:autoSpaceDE/>
        <w:ind w:firstLine="709"/>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 повышение уровня взаимодействия МОЦ и ОО по работе в системе ИС «Навигатор дополнительного образования Ленинградской области»; </w:t>
      </w:r>
    </w:p>
    <w:p w:rsidR="000E2B59" w:rsidRPr="00432D61" w:rsidRDefault="000E2B59" w:rsidP="00432D61">
      <w:pPr>
        <w:ind w:firstLine="624"/>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 - исполнение планов ОО по расширению спектра программ дополнительного образования, в том числе за счет введения новых программ дополнительного образования в ОО, являющихся базами центров “Точка роста”, а также введением в систему "Навигатор дополнительного образования Ленинградской области" программ летних оздоровительных лагерей.</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ожидается рост показателя.</w:t>
      </w:r>
    </w:p>
    <w:p w:rsidR="000E2B59" w:rsidRPr="00432D61" w:rsidRDefault="000E2B59" w:rsidP="00432D61">
      <w:pPr>
        <w:ind w:firstLine="624"/>
        <w:rPr>
          <w:rFonts w:ascii="Times New Roman" w:hAnsi="Times New Roman" w:cs="Times New Roman"/>
          <w:spacing w:val="0"/>
          <w:sz w:val="28"/>
          <w:szCs w:val="28"/>
        </w:rPr>
      </w:pPr>
    </w:p>
    <w:p w:rsidR="000E2B59" w:rsidRPr="00432D61" w:rsidRDefault="000E2B59" w:rsidP="00432D61">
      <w:pPr>
        <w:ind w:firstLine="624"/>
        <w:jc w:val="center"/>
        <w:rPr>
          <w:rFonts w:ascii="Times New Roman" w:hAnsi="Times New Roman" w:cs="Times New Roman"/>
          <w:b/>
          <w:spacing w:val="0"/>
          <w:sz w:val="28"/>
          <w:szCs w:val="28"/>
          <w:u w:val="single"/>
        </w:rPr>
      </w:pPr>
      <w:r w:rsidRPr="00432D61">
        <w:rPr>
          <w:rFonts w:ascii="Times New Roman" w:hAnsi="Times New Roman" w:cs="Times New Roman"/>
          <w:b/>
          <w:spacing w:val="0"/>
          <w:sz w:val="28"/>
          <w:szCs w:val="28"/>
          <w:u w:val="single"/>
          <w:lang w:val="en-US"/>
        </w:rPr>
        <w:t>IV</w:t>
      </w:r>
      <w:r w:rsidRPr="00432D61">
        <w:rPr>
          <w:rFonts w:ascii="Times New Roman" w:hAnsi="Times New Roman" w:cs="Times New Roman"/>
          <w:b/>
          <w:spacing w:val="0"/>
          <w:sz w:val="28"/>
          <w:szCs w:val="28"/>
          <w:u w:val="single"/>
        </w:rPr>
        <w:t>. Культура.</w:t>
      </w:r>
    </w:p>
    <w:p w:rsidR="000E2B59" w:rsidRPr="00432D61" w:rsidRDefault="000E2B59" w:rsidP="00432D61">
      <w:pPr>
        <w:ind w:firstLine="624"/>
        <w:jc w:val="center"/>
        <w:rPr>
          <w:rFonts w:ascii="Times New Roman" w:hAnsi="Times New Roman" w:cs="Times New Roman"/>
          <w:b/>
          <w:spacing w:val="0"/>
          <w:sz w:val="28"/>
          <w:szCs w:val="28"/>
        </w:rPr>
      </w:pPr>
    </w:p>
    <w:p w:rsidR="000E2B59" w:rsidRPr="00432D61" w:rsidRDefault="000E2B59" w:rsidP="00432D61">
      <w:pPr>
        <w:ind w:firstLine="624"/>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20 «Уровень фактической обеспеченности учреждениями культуры от нормативной потребности»:</w:t>
      </w:r>
    </w:p>
    <w:p w:rsidR="000E2B59" w:rsidRPr="00432D61" w:rsidRDefault="000E2B59" w:rsidP="00432D61">
      <w:pPr>
        <w:ind w:firstLine="624"/>
        <w:rPr>
          <w:rFonts w:ascii="Times New Roman" w:hAnsi="Times New Roman" w:cs="Times New Roman"/>
          <w:b/>
          <w:spacing w:val="0"/>
          <w:sz w:val="28"/>
          <w:szCs w:val="28"/>
        </w:rPr>
      </w:pPr>
    </w:p>
    <w:p w:rsidR="000E2B59" w:rsidRPr="00432D61" w:rsidRDefault="000E2B59" w:rsidP="00432D61">
      <w:pPr>
        <w:ind w:firstLine="624"/>
        <w:rPr>
          <w:rFonts w:ascii="Times New Roman" w:hAnsi="Times New Roman" w:cs="Times New Roman"/>
          <w:b/>
          <w:spacing w:val="0"/>
          <w:sz w:val="28"/>
          <w:szCs w:val="28"/>
        </w:rPr>
      </w:pPr>
      <w:r w:rsidRPr="00432D61">
        <w:rPr>
          <w:rFonts w:ascii="Times New Roman" w:hAnsi="Times New Roman" w:cs="Times New Roman"/>
          <w:b/>
          <w:spacing w:val="0"/>
          <w:sz w:val="28"/>
          <w:szCs w:val="28"/>
        </w:rPr>
        <w:t>- клубами и учреждений клубного типа</w:t>
      </w:r>
    </w:p>
    <w:p w:rsidR="000E2B59" w:rsidRPr="00432D61" w:rsidRDefault="000E2B59" w:rsidP="00432D61">
      <w:pPr>
        <w:ind w:firstLine="624"/>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98,0</w:t>
            </w:r>
          </w:p>
        </w:tc>
      </w:tr>
    </w:tbl>
    <w:p w:rsidR="000E2B59" w:rsidRPr="00432D61" w:rsidRDefault="000E2B59" w:rsidP="00432D61">
      <w:pPr>
        <w:shd w:val="clear" w:color="auto" w:fill="FFFFFF"/>
        <w:spacing w:before="240"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ind w:firstLine="624"/>
        <w:rPr>
          <w:rFonts w:ascii="Times New Roman" w:hAnsi="Times New Roman" w:cs="Times New Roman"/>
          <w:b/>
          <w:spacing w:val="0"/>
          <w:sz w:val="28"/>
          <w:szCs w:val="28"/>
        </w:rPr>
      </w:pPr>
    </w:p>
    <w:p w:rsidR="000E2B59" w:rsidRPr="00432D61" w:rsidRDefault="000E2B59" w:rsidP="00432D61">
      <w:pPr>
        <w:ind w:firstLine="624"/>
        <w:rPr>
          <w:rFonts w:ascii="Times New Roman" w:hAnsi="Times New Roman" w:cs="Times New Roman"/>
          <w:b/>
          <w:spacing w:val="0"/>
          <w:sz w:val="28"/>
          <w:szCs w:val="28"/>
        </w:rPr>
      </w:pPr>
      <w:r w:rsidRPr="00432D61">
        <w:rPr>
          <w:rFonts w:ascii="Times New Roman" w:hAnsi="Times New Roman" w:cs="Times New Roman"/>
          <w:b/>
          <w:spacing w:val="0"/>
          <w:sz w:val="28"/>
          <w:szCs w:val="28"/>
        </w:rPr>
        <w:t>- библиотеками</w:t>
      </w:r>
    </w:p>
    <w:p w:rsidR="000E2B59" w:rsidRPr="00432D61" w:rsidRDefault="000E2B59" w:rsidP="00432D61">
      <w:pPr>
        <w:ind w:firstLine="624"/>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8"/>
        <w:gridCol w:w="1467"/>
        <w:gridCol w:w="1323"/>
        <w:gridCol w:w="1359"/>
        <w:gridCol w:w="1341"/>
        <w:gridCol w:w="1591"/>
      </w:tblGrid>
      <w:tr w:rsidR="000E2B59" w:rsidRPr="00432D61" w:rsidTr="00513FD5">
        <w:tc>
          <w:tcPr>
            <w:tcW w:w="162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2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105,0</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91,0</w:t>
            </w:r>
          </w:p>
        </w:tc>
        <w:tc>
          <w:tcPr>
            <w:tcW w:w="134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92,0</w:t>
            </w:r>
          </w:p>
        </w:tc>
        <w:tc>
          <w:tcPr>
            <w:tcW w:w="138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92,0</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92,0</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92,0</w:t>
            </w:r>
          </w:p>
        </w:tc>
      </w:tr>
    </w:tbl>
    <w:p w:rsidR="000E2B59" w:rsidRPr="00432D61" w:rsidRDefault="000E2B59" w:rsidP="00432D61">
      <w:pPr>
        <w:ind w:firstLine="624"/>
        <w:rPr>
          <w:rFonts w:ascii="Times New Roman" w:hAnsi="Times New Roman" w:cs="Times New Roman"/>
          <w:b/>
          <w:spacing w:val="0"/>
          <w:sz w:val="28"/>
          <w:szCs w:val="28"/>
        </w:rPr>
      </w:pPr>
    </w:p>
    <w:p w:rsidR="000E2B59" w:rsidRPr="00432D61" w:rsidRDefault="000E2B59" w:rsidP="00432D61">
      <w:pPr>
        <w:ind w:firstLine="624"/>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Уменьшение значения показателя в 2020 году на 13,3% по сравнению с </w:t>
      </w:r>
      <w:r w:rsidRPr="00432D61">
        <w:rPr>
          <w:rFonts w:ascii="Times New Roman" w:hAnsi="Times New Roman" w:cs="Times New Roman"/>
          <w:spacing w:val="0"/>
          <w:sz w:val="28"/>
          <w:szCs w:val="28"/>
        </w:rPr>
        <w:lastRenderedPageBreak/>
        <w:t>2019 годом связано с изменением методики расчета.</w:t>
      </w:r>
    </w:p>
    <w:p w:rsidR="000E2B59" w:rsidRPr="00432D61" w:rsidRDefault="000E2B59" w:rsidP="00432D61">
      <w:pPr>
        <w:shd w:val="clear" w:color="auto" w:fill="FFFFFF"/>
        <w:spacing w:before="240"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В 2021 году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p>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 парками культуры и отдыха</w:t>
      </w:r>
    </w:p>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7"/>
        <w:gridCol w:w="1474"/>
        <w:gridCol w:w="1320"/>
        <w:gridCol w:w="1360"/>
        <w:gridCol w:w="1339"/>
        <w:gridCol w:w="1589"/>
      </w:tblGrid>
      <w:tr w:rsidR="000E2B59" w:rsidRPr="00432D61" w:rsidTr="00513FD5">
        <w:tc>
          <w:tcPr>
            <w:tcW w:w="162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2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w:t>
            </w:r>
          </w:p>
        </w:tc>
        <w:tc>
          <w:tcPr>
            <w:tcW w:w="149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w:t>
            </w:r>
          </w:p>
        </w:tc>
        <w:tc>
          <w:tcPr>
            <w:tcW w:w="134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w:t>
            </w:r>
          </w:p>
        </w:tc>
        <w:tc>
          <w:tcPr>
            <w:tcW w:w="138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w:t>
            </w:r>
          </w:p>
        </w:tc>
        <w:tc>
          <w:tcPr>
            <w:tcW w:w="136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w:t>
            </w:r>
          </w:p>
        </w:tc>
      </w:tr>
    </w:tbl>
    <w:p w:rsidR="000E2B59" w:rsidRPr="00432D61" w:rsidRDefault="000E2B59" w:rsidP="00432D61">
      <w:pPr>
        <w:shd w:val="clear" w:color="auto" w:fill="FFFFFF"/>
        <w:spacing w:before="240"/>
        <w:ind w:firstLine="700"/>
        <w:contextualSpacing/>
        <w:rPr>
          <w:rFonts w:ascii="Times New Roman" w:hAnsi="Times New Roman" w:cs="Times New Roman"/>
          <w:b/>
          <w:bCs/>
          <w:spacing w:val="0"/>
          <w:sz w:val="28"/>
          <w:szCs w:val="28"/>
        </w:rPr>
      </w:pPr>
    </w:p>
    <w:p w:rsidR="00D803AD" w:rsidRPr="00432D61" w:rsidRDefault="00D803AD" w:rsidP="00432D61">
      <w:pPr>
        <w:pStyle w:val="af1"/>
        <w:spacing w:after="0"/>
        <w:ind w:firstLine="709"/>
        <w:jc w:val="both"/>
        <w:rPr>
          <w:spacing w:val="0"/>
          <w:sz w:val="28"/>
          <w:szCs w:val="28"/>
        </w:rPr>
      </w:pPr>
      <w:r w:rsidRPr="00432D61">
        <w:rPr>
          <w:spacing w:val="0"/>
          <w:sz w:val="28"/>
          <w:szCs w:val="28"/>
        </w:rPr>
        <w:t>Муниципальное казенное учреждение культуры «Парк культуры и отдыха» с 13.01.2021 года</w:t>
      </w:r>
      <w:r w:rsidR="004832E3" w:rsidRPr="00432D61">
        <w:rPr>
          <w:spacing w:val="0"/>
          <w:sz w:val="28"/>
          <w:szCs w:val="28"/>
        </w:rPr>
        <w:t>,</w:t>
      </w:r>
      <w:r w:rsidRPr="00432D61">
        <w:rPr>
          <w:spacing w:val="0"/>
          <w:sz w:val="28"/>
          <w:szCs w:val="28"/>
        </w:rPr>
        <w:t xml:space="preserve"> </w:t>
      </w:r>
      <w:r w:rsidR="004832E3" w:rsidRPr="00432D61">
        <w:rPr>
          <w:spacing w:val="0"/>
          <w:sz w:val="28"/>
          <w:szCs w:val="28"/>
        </w:rPr>
        <w:t xml:space="preserve">в целях эффективного использования бюджетных средств, </w:t>
      </w:r>
      <w:r w:rsidRPr="00432D61">
        <w:rPr>
          <w:spacing w:val="0"/>
          <w:sz w:val="28"/>
          <w:szCs w:val="28"/>
        </w:rPr>
        <w:t>п</w:t>
      </w:r>
      <w:r w:rsidR="004832E3" w:rsidRPr="00432D61">
        <w:rPr>
          <w:spacing w:val="0"/>
          <w:sz w:val="28"/>
          <w:szCs w:val="28"/>
        </w:rPr>
        <w:t>реобразовано</w:t>
      </w:r>
      <w:r w:rsidRPr="00432D61">
        <w:rPr>
          <w:spacing w:val="0"/>
          <w:sz w:val="28"/>
          <w:szCs w:val="28"/>
        </w:rPr>
        <w:t xml:space="preserve"> в муниципальное казенное учреждение культуры «</w:t>
      </w:r>
      <w:proofErr w:type="spellStart"/>
      <w:r w:rsidRPr="00432D61">
        <w:rPr>
          <w:spacing w:val="0"/>
          <w:sz w:val="28"/>
          <w:szCs w:val="28"/>
        </w:rPr>
        <w:t>Культурно-досуговый</w:t>
      </w:r>
      <w:proofErr w:type="spellEnd"/>
      <w:r w:rsidR="004832E3" w:rsidRPr="00432D61">
        <w:rPr>
          <w:spacing w:val="0"/>
          <w:sz w:val="28"/>
          <w:szCs w:val="28"/>
        </w:rPr>
        <w:t xml:space="preserve"> центр» при этом продолжило осуществлять свою деятельность как Парк культуры и отдыха.</w:t>
      </w:r>
      <w:r w:rsidRPr="00432D61">
        <w:rPr>
          <w:spacing w:val="0"/>
          <w:sz w:val="28"/>
          <w:szCs w:val="28"/>
        </w:rPr>
        <w:t xml:space="preserve"> </w:t>
      </w:r>
      <w:r w:rsidR="004832E3" w:rsidRPr="00432D61">
        <w:rPr>
          <w:spacing w:val="0"/>
          <w:sz w:val="28"/>
          <w:szCs w:val="28"/>
        </w:rPr>
        <w:t xml:space="preserve"> </w:t>
      </w:r>
      <w:r w:rsidRPr="00432D61">
        <w:rPr>
          <w:spacing w:val="0"/>
          <w:sz w:val="28"/>
          <w:szCs w:val="28"/>
        </w:rPr>
        <w:t>Согласно выписке из Единого государственного реестра юридических лиц от 13.01.2021 № ЮЭ9965-21-12991334 основной вид деятельности (ОКВЭД) 90.04 Деятельность учреждений культуры и искусства, один из дополнительных видов деятельности 93.21 Деятельность парков культуры и отдыха и тематических парков.</w:t>
      </w:r>
    </w:p>
    <w:p w:rsidR="000E2B59" w:rsidRPr="00432D61" w:rsidRDefault="000E2B59" w:rsidP="00432D61">
      <w:pPr>
        <w:ind w:firstLine="624"/>
        <w:rPr>
          <w:rFonts w:ascii="Times New Roman" w:hAnsi="Times New Roman" w:cs="Times New Roman"/>
          <w:b/>
          <w:spacing w:val="0"/>
          <w:sz w:val="28"/>
          <w:szCs w:val="28"/>
        </w:rPr>
      </w:pPr>
    </w:p>
    <w:p w:rsidR="000E2B59" w:rsidRPr="00432D61" w:rsidRDefault="000E2B59" w:rsidP="00432D61">
      <w:pPr>
        <w:ind w:firstLine="624"/>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0E2B59" w:rsidRPr="00432D61" w:rsidRDefault="000E2B59" w:rsidP="00432D61">
      <w:pPr>
        <w:ind w:firstLine="624"/>
        <w:rPr>
          <w:rFonts w:ascii="Times New Roman" w:hAnsi="Times New Roman" w:cs="Times New Roman"/>
          <w:b/>
          <w:spacing w:val="0"/>
          <w:sz w:val="28"/>
          <w:szCs w:val="28"/>
        </w:rPr>
      </w:pPr>
    </w:p>
    <w:p w:rsidR="000E2B59" w:rsidRPr="00432D61" w:rsidRDefault="000E2B59" w:rsidP="00432D61">
      <w:pPr>
        <w:ind w:firstLine="624"/>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7,69</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7,69</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3,7</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3,7</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3,7</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3,7</w:t>
            </w:r>
          </w:p>
        </w:tc>
      </w:tr>
    </w:tbl>
    <w:p w:rsidR="000E2B59" w:rsidRPr="00432D61" w:rsidRDefault="000E2B59" w:rsidP="00432D61">
      <w:pPr>
        <w:ind w:firstLine="624"/>
        <w:rPr>
          <w:rFonts w:ascii="Times New Roman" w:hAnsi="Times New Roman" w:cs="Times New Roman"/>
          <w:b/>
          <w:spacing w:val="0"/>
          <w:sz w:val="28"/>
          <w:szCs w:val="28"/>
        </w:rPr>
      </w:pPr>
    </w:p>
    <w:p w:rsidR="000E2B59" w:rsidRPr="00432D61" w:rsidRDefault="000E2B59" w:rsidP="00432D61">
      <w:pPr>
        <w:ind w:firstLine="624"/>
        <w:rPr>
          <w:rFonts w:ascii="Times New Roman" w:hAnsi="Times New Roman" w:cs="Times New Roman"/>
          <w:spacing w:val="0"/>
          <w:sz w:val="28"/>
          <w:szCs w:val="28"/>
        </w:rPr>
      </w:pPr>
      <w:r w:rsidRPr="00432D61">
        <w:rPr>
          <w:rFonts w:ascii="Times New Roman" w:hAnsi="Times New Roman" w:cs="Times New Roman"/>
          <w:spacing w:val="0"/>
          <w:sz w:val="28"/>
          <w:szCs w:val="28"/>
        </w:rPr>
        <w:t>Значение показателя в 2020 году по сравнению с 2019 годом не изменилось.</w:t>
      </w:r>
    </w:p>
    <w:p w:rsidR="000E2B59" w:rsidRPr="00432D61" w:rsidRDefault="000E2B59" w:rsidP="00432D61">
      <w:pPr>
        <w:ind w:firstLine="624"/>
        <w:rPr>
          <w:rFonts w:ascii="Times New Roman" w:hAnsi="Times New Roman" w:cs="Times New Roman"/>
          <w:spacing w:val="0"/>
          <w:sz w:val="28"/>
          <w:szCs w:val="28"/>
        </w:rPr>
      </w:pPr>
      <w:r w:rsidRPr="00432D61">
        <w:rPr>
          <w:rFonts w:ascii="Times New Roman" w:hAnsi="Times New Roman" w:cs="Times New Roman"/>
          <w:spacing w:val="0"/>
          <w:sz w:val="28"/>
          <w:szCs w:val="28"/>
        </w:rPr>
        <w:t>Уменьшение показателя в 2021 году связано с тем, что в 2020 году дополнительно было показано одно учреждение культуры в ежегодной форме статистической отчетности 7-нк (Городской Дом культуры) требующее капитального ремонта и ремонт которого завершен.</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p>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lastRenderedPageBreak/>
              <w:t>7,14</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7,14</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16,7</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16,7</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16,7</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16,7</w:t>
            </w:r>
          </w:p>
        </w:tc>
      </w:tr>
    </w:tbl>
    <w:p w:rsidR="000E2B59" w:rsidRPr="00432D61" w:rsidRDefault="000E2B59" w:rsidP="00432D61">
      <w:pPr>
        <w:ind w:firstLine="624"/>
        <w:rPr>
          <w:rFonts w:ascii="Times New Roman" w:hAnsi="Times New Roman" w:cs="Times New Roman"/>
          <w:spacing w:val="0"/>
          <w:sz w:val="28"/>
          <w:szCs w:val="28"/>
        </w:rPr>
      </w:pPr>
      <w:r w:rsidRPr="00432D61">
        <w:rPr>
          <w:rFonts w:ascii="Times New Roman" w:hAnsi="Times New Roman" w:cs="Times New Roman"/>
          <w:spacing w:val="0"/>
          <w:sz w:val="28"/>
          <w:szCs w:val="28"/>
        </w:rPr>
        <w:t>Значение показателя в 2020 году по сравнению с 2019 годом не изменилось.</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Значение показателя в 2021 году увеличилось в связи с увеличением объектов, находящихся в собственности муниципального образования и требующих консервации или реставрации</w:t>
      </w:r>
      <w:r w:rsidRPr="00432D61">
        <w:rPr>
          <w:rFonts w:ascii="Times New Roman" w:hAnsi="Times New Roman" w:cs="Times New Roman"/>
          <w:b/>
          <w:bCs/>
          <w:spacing w:val="0"/>
          <w:sz w:val="28"/>
          <w:szCs w:val="28"/>
        </w:rPr>
        <w:t>.</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p>
    <w:p w:rsidR="000E2B59" w:rsidRPr="00432D61" w:rsidRDefault="000E2B59" w:rsidP="00432D61">
      <w:pPr>
        <w:shd w:val="clear" w:color="auto" w:fill="FFFFFF"/>
        <w:spacing w:before="240" w:after="240"/>
        <w:ind w:firstLine="700"/>
        <w:contextualSpacing/>
        <w:jc w:val="center"/>
        <w:rPr>
          <w:rFonts w:ascii="Times New Roman" w:hAnsi="Times New Roman" w:cs="Times New Roman"/>
          <w:b/>
          <w:bCs/>
          <w:spacing w:val="0"/>
          <w:sz w:val="28"/>
          <w:szCs w:val="28"/>
          <w:u w:val="single"/>
        </w:rPr>
      </w:pPr>
      <w:proofErr w:type="gramStart"/>
      <w:r w:rsidRPr="00432D61">
        <w:rPr>
          <w:rFonts w:ascii="Times New Roman" w:hAnsi="Times New Roman" w:cs="Times New Roman"/>
          <w:b/>
          <w:bCs/>
          <w:spacing w:val="0"/>
          <w:sz w:val="28"/>
          <w:szCs w:val="28"/>
          <w:u w:val="single"/>
          <w:lang w:val="en-US"/>
        </w:rPr>
        <w:t>V</w:t>
      </w:r>
      <w:r w:rsidRPr="00432D61">
        <w:rPr>
          <w:rFonts w:ascii="Times New Roman" w:hAnsi="Times New Roman" w:cs="Times New Roman"/>
          <w:b/>
          <w:bCs/>
          <w:spacing w:val="0"/>
          <w:sz w:val="28"/>
          <w:szCs w:val="28"/>
          <w:u w:val="single"/>
        </w:rPr>
        <w:t>. Физическая культура и спорт.</w:t>
      </w:r>
      <w:proofErr w:type="gramEnd"/>
    </w:p>
    <w:p w:rsidR="000E2B59" w:rsidRPr="00432D61" w:rsidRDefault="000E2B59" w:rsidP="00432D61">
      <w:pPr>
        <w:shd w:val="clear" w:color="auto" w:fill="FFFFFF"/>
        <w:spacing w:before="240" w:after="240"/>
        <w:ind w:firstLine="700"/>
        <w:contextualSpacing/>
        <w:jc w:val="center"/>
        <w:rPr>
          <w:rFonts w:ascii="Times New Roman" w:hAnsi="Times New Roman" w:cs="Times New Roman"/>
          <w:b/>
          <w:bCs/>
          <w:spacing w:val="0"/>
          <w:sz w:val="28"/>
          <w:szCs w:val="28"/>
        </w:rPr>
      </w:pPr>
    </w:p>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23 «Доля населения, систематически занимающегося физической культурой и спортом».</w:t>
      </w:r>
    </w:p>
    <w:p w:rsidR="000E2B59" w:rsidRPr="00432D61" w:rsidRDefault="000E2B59" w:rsidP="00432D61">
      <w:pPr>
        <w:shd w:val="clear" w:color="auto" w:fill="FFFFFF"/>
        <w:spacing w:before="240" w:after="240"/>
        <w:ind w:firstLine="700"/>
        <w:contextualSpacing/>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4"/>
        <w:gridCol w:w="1473"/>
        <w:gridCol w:w="1324"/>
        <w:gridCol w:w="1362"/>
        <w:gridCol w:w="1338"/>
        <w:gridCol w:w="1588"/>
      </w:tblGrid>
      <w:tr w:rsidR="000E2B59" w:rsidRPr="00432D61" w:rsidTr="00513FD5">
        <w:tc>
          <w:tcPr>
            <w:tcW w:w="162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5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2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41,81</w:t>
            </w:r>
          </w:p>
        </w:tc>
        <w:tc>
          <w:tcPr>
            <w:tcW w:w="149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43,71</w:t>
            </w:r>
          </w:p>
        </w:tc>
        <w:tc>
          <w:tcPr>
            <w:tcW w:w="134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49,67</w:t>
            </w:r>
          </w:p>
        </w:tc>
        <w:tc>
          <w:tcPr>
            <w:tcW w:w="138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49,0</w:t>
            </w:r>
          </w:p>
        </w:tc>
        <w:tc>
          <w:tcPr>
            <w:tcW w:w="135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52,0</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55,7</w:t>
            </w:r>
          </w:p>
        </w:tc>
      </w:tr>
    </w:tbl>
    <w:p w:rsidR="000E2B59" w:rsidRPr="00432D61" w:rsidRDefault="000E2B59" w:rsidP="00432D61">
      <w:pPr>
        <w:shd w:val="clear" w:color="auto" w:fill="FFFFFF"/>
        <w:spacing w:before="240" w:after="240"/>
        <w:ind w:firstLine="0"/>
        <w:contextualSpacing/>
        <w:rPr>
          <w:rFonts w:ascii="Times New Roman" w:hAnsi="Times New Roman" w:cs="Times New Roman"/>
          <w:b/>
          <w:bCs/>
          <w:spacing w:val="0"/>
          <w:sz w:val="28"/>
          <w:szCs w:val="28"/>
        </w:rPr>
      </w:pPr>
    </w:p>
    <w:p w:rsidR="000E2B59" w:rsidRPr="00432D61" w:rsidRDefault="000E2B59" w:rsidP="00432D61">
      <w:pPr>
        <w:ind w:firstLine="624"/>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2020 году значение показателя увеличилось на 4,5% по сравнению с 2019 годом.</w:t>
      </w:r>
    </w:p>
    <w:p w:rsidR="000E2B59" w:rsidRPr="00432D61" w:rsidRDefault="000E2B59" w:rsidP="00432D61">
      <w:pPr>
        <w:ind w:firstLine="624"/>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значение показателя увеличилось на 13,6% по сравнению с 2020 годом.</w:t>
      </w:r>
    </w:p>
    <w:p w:rsidR="000E2B59" w:rsidRPr="00432D61" w:rsidRDefault="000E2B59" w:rsidP="00432D61">
      <w:pPr>
        <w:ind w:firstLine="624"/>
        <w:rPr>
          <w:rFonts w:ascii="Times New Roman" w:hAnsi="Times New Roman" w:cs="Times New Roman"/>
          <w:bCs/>
          <w:spacing w:val="0"/>
          <w:sz w:val="28"/>
          <w:szCs w:val="28"/>
        </w:rPr>
      </w:pPr>
      <w:proofErr w:type="gramStart"/>
      <w:r w:rsidRPr="00432D61">
        <w:rPr>
          <w:rFonts w:ascii="Times New Roman" w:hAnsi="Times New Roman" w:cs="Times New Roman"/>
          <w:bCs/>
          <w:spacing w:val="0"/>
          <w:sz w:val="28"/>
          <w:szCs w:val="28"/>
        </w:rPr>
        <w:t>На плановый период 2022-2024 гг. значения показателя установлены в соответствии с дополнительным соглашением к Соглашению о взаимодействии с Комитетом по физической культуре и спорту Ленинградской области и администрацией муниципального образования «Сланцевский муниципальный район» Ленинградской области по исполнению Указа Президента РФ от 07.05.2018 года № 204 «О национальных целях  и стратегических задачах развития РФ на период до 2024 года», пункта 4 Перечня</w:t>
      </w:r>
      <w:proofErr w:type="gramEnd"/>
      <w:r w:rsidRPr="00432D61">
        <w:rPr>
          <w:rFonts w:ascii="Times New Roman" w:hAnsi="Times New Roman" w:cs="Times New Roman"/>
          <w:bCs/>
          <w:spacing w:val="0"/>
          <w:sz w:val="28"/>
          <w:szCs w:val="28"/>
        </w:rPr>
        <w:t xml:space="preserve"> поручений Президента РФ от 11.06.2017 года  № </w:t>
      </w:r>
      <w:proofErr w:type="spellStart"/>
      <w:proofErr w:type="gramStart"/>
      <w:r w:rsidRPr="00432D61">
        <w:rPr>
          <w:rFonts w:ascii="Times New Roman" w:hAnsi="Times New Roman" w:cs="Times New Roman"/>
          <w:bCs/>
          <w:spacing w:val="0"/>
          <w:sz w:val="28"/>
          <w:szCs w:val="28"/>
        </w:rPr>
        <w:t>Пр</w:t>
      </w:r>
      <w:proofErr w:type="spellEnd"/>
      <w:proofErr w:type="gramEnd"/>
      <w:r w:rsidRPr="00432D61">
        <w:rPr>
          <w:rFonts w:ascii="Times New Roman" w:hAnsi="Times New Roman" w:cs="Times New Roman"/>
          <w:bCs/>
          <w:spacing w:val="0"/>
          <w:sz w:val="28"/>
          <w:szCs w:val="28"/>
        </w:rPr>
        <w:t xml:space="preserve"> -1121.</w:t>
      </w:r>
    </w:p>
    <w:p w:rsidR="000E2B59" w:rsidRPr="00432D61" w:rsidRDefault="000E2B59" w:rsidP="00432D61">
      <w:pPr>
        <w:ind w:firstLine="624"/>
        <w:rPr>
          <w:rFonts w:ascii="Times New Roman" w:hAnsi="Times New Roman" w:cs="Times New Roman"/>
          <w:bCs/>
          <w:spacing w:val="0"/>
          <w:sz w:val="28"/>
          <w:szCs w:val="28"/>
        </w:rPr>
      </w:pPr>
    </w:p>
    <w:p w:rsidR="000E2B59" w:rsidRPr="00432D61" w:rsidRDefault="000E2B59" w:rsidP="00432D61">
      <w:pPr>
        <w:ind w:firstLine="624"/>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 xml:space="preserve">Показатель 23.1 «Доля </w:t>
      </w:r>
      <w:proofErr w:type="gramStart"/>
      <w:r w:rsidRPr="00432D61">
        <w:rPr>
          <w:rFonts w:ascii="Times New Roman" w:hAnsi="Times New Roman" w:cs="Times New Roman"/>
          <w:b/>
          <w:bCs/>
          <w:spacing w:val="0"/>
          <w:sz w:val="28"/>
          <w:szCs w:val="28"/>
        </w:rPr>
        <w:t>обучающихся</w:t>
      </w:r>
      <w:proofErr w:type="gramEnd"/>
      <w:r w:rsidRPr="00432D61">
        <w:rPr>
          <w:rFonts w:ascii="Times New Roman" w:hAnsi="Times New Roman" w:cs="Times New Roman"/>
          <w:b/>
          <w:bCs/>
          <w:spacing w:val="0"/>
          <w:sz w:val="28"/>
          <w:szCs w:val="28"/>
        </w:rPr>
        <w:t>, систематически занимающихся физической культурой и спортом, в общей численности обучающихся».</w:t>
      </w:r>
    </w:p>
    <w:p w:rsidR="000E2B59" w:rsidRPr="00432D61" w:rsidRDefault="000E2B59" w:rsidP="00432D61">
      <w:pPr>
        <w:ind w:firstLine="624"/>
        <w:rPr>
          <w:rFonts w:ascii="Times New Roman" w:hAnsi="Times New Roman" w:cs="Times New Roman"/>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9"/>
        <w:gridCol w:w="1474"/>
        <w:gridCol w:w="1328"/>
        <w:gridCol w:w="1360"/>
        <w:gridCol w:w="1339"/>
        <w:gridCol w:w="1589"/>
      </w:tblGrid>
      <w:tr w:rsidR="000E2B59" w:rsidRPr="00432D61" w:rsidTr="00513FD5">
        <w:tc>
          <w:tcPr>
            <w:tcW w:w="161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1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95,3</w:t>
            </w:r>
          </w:p>
        </w:tc>
        <w:tc>
          <w:tcPr>
            <w:tcW w:w="149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90,14</w:t>
            </w:r>
          </w:p>
        </w:tc>
        <w:tc>
          <w:tcPr>
            <w:tcW w:w="134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w:t>
            </w:r>
          </w:p>
        </w:tc>
        <w:tc>
          <w:tcPr>
            <w:tcW w:w="138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95,0</w:t>
            </w:r>
          </w:p>
        </w:tc>
        <w:tc>
          <w:tcPr>
            <w:tcW w:w="136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95,0</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95,0</w:t>
            </w:r>
          </w:p>
        </w:tc>
      </w:tr>
    </w:tbl>
    <w:p w:rsidR="000E2B59" w:rsidRPr="00432D61" w:rsidRDefault="000E2B59" w:rsidP="00432D61">
      <w:pPr>
        <w:ind w:firstLine="624"/>
        <w:rPr>
          <w:rFonts w:ascii="Times New Roman" w:hAnsi="Times New Roman" w:cs="Times New Roman"/>
          <w:b/>
          <w:spacing w:val="0"/>
          <w:sz w:val="28"/>
          <w:szCs w:val="28"/>
        </w:rPr>
      </w:pPr>
    </w:p>
    <w:p w:rsidR="000E2B59" w:rsidRPr="00432D61" w:rsidRDefault="000E2B59" w:rsidP="00432D61">
      <w:pPr>
        <w:shd w:val="clear" w:color="auto" w:fill="FFFFFF"/>
        <w:tabs>
          <w:tab w:val="left" w:pos="418"/>
        </w:tabs>
        <w:ind w:firstLine="851"/>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За 2020 год снижение числа занимающихся произошел в связи с изменением социальных норм и нормативов. Так с 2020 года в этом показателе учитываются учащиеся и молодежь от 3 до18 лет, в отличие от прежних лет, где учитывался возраст 3-29 лет. </w:t>
      </w:r>
    </w:p>
    <w:p w:rsidR="000E2B59" w:rsidRPr="00432D61" w:rsidRDefault="000E2B59" w:rsidP="00432D61">
      <w:pPr>
        <w:ind w:firstLine="624"/>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значение показателя увеличилось на 10,9% по сравнению с 2020 годом.</w:t>
      </w:r>
    </w:p>
    <w:p w:rsidR="000E2B59" w:rsidRPr="00432D61" w:rsidRDefault="000E2B59" w:rsidP="00432D61">
      <w:pPr>
        <w:ind w:firstLine="624"/>
        <w:rPr>
          <w:rFonts w:ascii="Times New Roman" w:hAnsi="Times New Roman" w:cs="Times New Roman"/>
          <w:bCs/>
          <w:spacing w:val="0"/>
          <w:sz w:val="28"/>
          <w:szCs w:val="28"/>
        </w:rPr>
      </w:pPr>
      <w:r w:rsidRPr="00432D61">
        <w:rPr>
          <w:rFonts w:ascii="Times New Roman" w:hAnsi="Times New Roman" w:cs="Times New Roman"/>
          <w:bCs/>
          <w:spacing w:val="0"/>
          <w:sz w:val="28"/>
          <w:szCs w:val="28"/>
        </w:rPr>
        <w:t xml:space="preserve">На плановый период 2022-2024 гг. значение показателя рассчитывается </w:t>
      </w:r>
      <w:r w:rsidRPr="00432D61">
        <w:rPr>
          <w:rFonts w:ascii="Times New Roman" w:hAnsi="Times New Roman" w:cs="Times New Roman"/>
          <w:bCs/>
          <w:spacing w:val="0"/>
          <w:sz w:val="28"/>
          <w:szCs w:val="28"/>
        </w:rPr>
        <w:lastRenderedPageBreak/>
        <w:t>без учета приезжих граждан.</w:t>
      </w:r>
    </w:p>
    <w:p w:rsidR="000E2B59" w:rsidRPr="00432D61" w:rsidRDefault="000E2B59" w:rsidP="00432D61">
      <w:pPr>
        <w:shd w:val="clear" w:color="auto" w:fill="FFFFFF"/>
        <w:tabs>
          <w:tab w:val="left" w:pos="418"/>
        </w:tabs>
        <w:ind w:firstLine="851"/>
        <w:rPr>
          <w:spacing w:val="0"/>
        </w:rPr>
      </w:pPr>
    </w:p>
    <w:p w:rsidR="000E2B59" w:rsidRPr="00432D61" w:rsidRDefault="000E2B59" w:rsidP="00432D61">
      <w:pPr>
        <w:shd w:val="clear" w:color="auto" w:fill="FFFFFF"/>
        <w:tabs>
          <w:tab w:val="left" w:pos="418"/>
        </w:tabs>
        <w:ind w:firstLine="851"/>
        <w:rPr>
          <w:rFonts w:ascii="Times New Roman" w:hAnsi="Times New Roman" w:cs="Times New Roman"/>
          <w:b/>
          <w:bCs/>
          <w:spacing w:val="0"/>
          <w:sz w:val="28"/>
          <w:szCs w:val="28"/>
          <w:u w:val="single"/>
        </w:rPr>
      </w:pPr>
      <w:r w:rsidRPr="00432D61">
        <w:rPr>
          <w:rFonts w:ascii="Times New Roman" w:hAnsi="Times New Roman" w:cs="Times New Roman"/>
          <w:b/>
          <w:bCs/>
          <w:spacing w:val="0"/>
          <w:sz w:val="28"/>
          <w:szCs w:val="28"/>
          <w:u w:val="single"/>
        </w:rPr>
        <w:t>VI. Жилищное строительство и обеспечение граждан жильем.</w:t>
      </w:r>
    </w:p>
    <w:p w:rsidR="000E2B59" w:rsidRPr="00432D61" w:rsidRDefault="000E2B59" w:rsidP="00432D61">
      <w:pPr>
        <w:ind w:firstLine="624"/>
        <w:rPr>
          <w:rFonts w:ascii="Times New Roman" w:hAnsi="Times New Roman" w:cs="Times New Roman"/>
          <w:b/>
          <w:spacing w:val="0"/>
          <w:sz w:val="28"/>
          <w:szCs w:val="28"/>
        </w:rPr>
      </w:pPr>
    </w:p>
    <w:p w:rsidR="000E2B59" w:rsidRPr="00432D61" w:rsidRDefault="000E2B59" w:rsidP="00432D61">
      <w:pPr>
        <w:ind w:firstLine="624"/>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24 «Общая площадь жилых помещений, приходящаяся в среднем на одного жителя – всего».</w:t>
      </w:r>
    </w:p>
    <w:p w:rsidR="000E2B59" w:rsidRPr="00432D61" w:rsidRDefault="000E2B59" w:rsidP="00432D61">
      <w:pPr>
        <w:ind w:firstLine="624"/>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2"/>
        <w:gridCol w:w="1467"/>
        <w:gridCol w:w="1329"/>
        <w:gridCol w:w="1358"/>
        <w:gridCol w:w="1343"/>
        <w:gridCol w:w="1590"/>
      </w:tblGrid>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24,67</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24,73</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24,96</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25,07</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25,18</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25,29</w:t>
            </w:r>
          </w:p>
        </w:tc>
      </w:tr>
    </w:tbl>
    <w:p w:rsidR="000E2B59" w:rsidRPr="00432D61" w:rsidRDefault="000E2B59" w:rsidP="00432D61">
      <w:pPr>
        <w:ind w:firstLine="624"/>
        <w:rPr>
          <w:rFonts w:ascii="Times New Roman" w:hAnsi="Times New Roman" w:cs="Times New Roman"/>
          <w:b/>
          <w:spacing w:val="0"/>
          <w:sz w:val="28"/>
          <w:szCs w:val="28"/>
        </w:rPr>
      </w:pPr>
    </w:p>
    <w:bookmarkEnd w:id="0"/>
    <w:p w:rsidR="000E2B59" w:rsidRPr="00432D61" w:rsidRDefault="000E2B59" w:rsidP="00432D61">
      <w:pPr>
        <w:pStyle w:val="affa"/>
        <w:spacing w:after="0" w:line="240" w:lineRule="auto"/>
        <w:ind w:left="0" w:firstLine="709"/>
        <w:jc w:val="both"/>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2020 году значение показателя увеличилось на 0,2% по сравнению с 2019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0,9% по сравнению с 2020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ожидается рост показателя.</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24.1 «Общая площадь жилых помещений, приходящаяся в среднем на одного жителя, в том числе введенная в действие за год».</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513FD5">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0,12</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0,05</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0,11</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0,11</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0,11</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0,11</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pStyle w:val="affa"/>
        <w:spacing w:after="0" w:line="240" w:lineRule="auto"/>
        <w:ind w:left="0" w:firstLine="709"/>
        <w:jc w:val="both"/>
        <w:rPr>
          <w:spacing w:val="0"/>
        </w:rPr>
      </w:pPr>
      <w:r w:rsidRPr="00432D61">
        <w:rPr>
          <w:rFonts w:ascii="Times New Roman" w:hAnsi="Times New Roman" w:cs="Times New Roman"/>
          <w:bCs/>
          <w:spacing w:val="0"/>
          <w:sz w:val="28"/>
          <w:szCs w:val="28"/>
        </w:rPr>
        <w:t>В 2020 году значение показателя  по сравнению с 2019 годом уменьшилось в связи с тем, что при расчете не учитывались данные о площадях реконструированных жилых домов</w:t>
      </w:r>
    </w:p>
    <w:p w:rsidR="000E2B59" w:rsidRPr="00432D61" w:rsidRDefault="000E2B59" w:rsidP="00432D61">
      <w:pPr>
        <w:pStyle w:val="affa"/>
        <w:spacing w:after="0" w:line="240" w:lineRule="auto"/>
        <w:ind w:left="0" w:firstLine="709"/>
        <w:jc w:val="both"/>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по сравнению с 2020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изменение значения показателя не планируется.</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25 «Площадь земельных участков, предоставленных для строительства в расчете на 10 тыс. человек населения, - всего».</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4,66</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5,61</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5,96</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5,66</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5,65</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5,65</w:t>
            </w:r>
          </w:p>
        </w:tc>
      </w:tr>
    </w:tbl>
    <w:p w:rsidR="000E2B59" w:rsidRPr="00432D61" w:rsidRDefault="000E2B59" w:rsidP="00432D61">
      <w:pPr>
        <w:rPr>
          <w:rFonts w:ascii="Times New Roman" w:hAnsi="Times New Roman" w:cs="Times New Roman"/>
          <w:b/>
          <w:bCs/>
          <w:spacing w:val="0"/>
          <w:sz w:val="28"/>
          <w:szCs w:val="28"/>
        </w:rPr>
      </w:pPr>
    </w:p>
    <w:p w:rsidR="000E2B59" w:rsidRPr="00432D61" w:rsidRDefault="000E2B59" w:rsidP="00432D61">
      <w:pPr>
        <w:pStyle w:val="affa"/>
        <w:spacing w:after="0" w:line="240" w:lineRule="auto"/>
        <w:ind w:left="0" w:firstLine="709"/>
        <w:jc w:val="both"/>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2020 году значение показателя увеличилось на 20,4% по сравнению с 2019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6,2% по сравнению с 2020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значение показателя оставили на прежнем уровне.</w:t>
      </w:r>
    </w:p>
    <w:p w:rsidR="000E2B59" w:rsidRPr="00432D61" w:rsidRDefault="000E2B59" w:rsidP="00432D61">
      <w:pPr>
        <w:rPr>
          <w:rFonts w:ascii="Times New Roman" w:hAnsi="Times New Roman" w:cs="Times New Roman"/>
          <w:bCs/>
          <w:spacing w:val="0"/>
          <w:sz w:val="28"/>
          <w:szCs w:val="28"/>
        </w:rPr>
      </w:pPr>
    </w:p>
    <w:p w:rsidR="000E2B59" w:rsidRPr="00432D61" w:rsidRDefault="000E2B59" w:rsidP="00432D61">
      <w:pP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 xml:space="preserve">Показатель 25.1 «Площадь земельных участков, предоставленных для строительства в расчете на 10 тыс. человек населения, в том числе </w:t>
      </w:r>
      <w:r w:rsidRPr="00432D61">
        <w:rPr>
          <w:rFonts w:ascii="Times New Roman" w:hAnsi="Times New Roman" w:cs="Times New Roman"/>
          <w:b/>
          <w:bCs/>
          <w:spacing w:val="0"/>
          <w:sz w:val="28"/>
          <w:szCs w:val="28"/>
        </w:rPr>
        <w:lastRenderedPageBreak/>
        <w:t>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0E2B59" w:rsidRPr="00432D61" w:rsidRDefault="000E2B59" w:rsidP="00432D61">
      <w:pPr>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3,48</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4,24</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4,92</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2,77</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2,77</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2,77</w:t>
            </w:r>
          </w:p>
        </w:tc>
      </w:tr>
    </w:tbl>
    <w:p w:rsidR="000E2B59" w:rsidRPr="00432D61" w:rsidRDefault="000E2B59" w:rsidP="00432D61">
      <w:pPr>
        <w:pStyle w:val="330"/>
        <w:ind w:left="0" w:firstLine="720"/>
        <w:rPr>
          <w:rFonts w:ascii="Times New Roman" w:hAnsi="Times New Roman" w:cs="Times New Roman"/>
          <w:color w:val="FF0000"/>
          <w:spacing w:val="0"/>
          <w:szCs w:val="28"/>
        </w:rPr>
      </w:pPr>
    </w:p>
    <w:p w:rsidR="000E2B59" w:rsidRPr="00432D61" w:rsidRDefault="000E2B59" w:rsidP="00432D61">
      <w:pPr>
        <w:pStyle w:val="affa"/>
        <w:spacing w:after="0" w:line="240" w:lineRule="auto"/>
        <w:ind w:left="0" w:firstLine="709"/>
        <w:jc w:val="both"/>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2020 году значение показателя увеличилось на 21,8% по сравнению с 2019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16,0% по сравнению с 2020 годом.</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значение показателя оставили на прежнем уровне.</w:t>
      </w:r>
    </w:p>
    <w:p w:rsidR="000E2B59" w:rsidRPr="00432D61" w:rsidRDefault="000E2B59" w:rsidP="00432D61">
      <w:pPr>
        <w:pStyle w:val="330"/>
        <w:ind w:left="0" w:firstLine="720"/>
        <w:rPr>
          <w:rFonts w:ascii="Times New Roman" w:hAnsi="Times New Roman" w:cs="Times New Roman"/>
          <w:color w:val="FF0000"/>
          <w:spacing w:val="0"/>
          <w:szCs w:val="28"/>
        </w:rPr>
      </w:pPr>
    </w:p>
    <w:p w:rsidR="000E2B59" w:rsidRPr="00432D61" w:rsidRDefault="000E2B59" w:rsidP="00432D61">
      <w:pPr>
        <w:pStyle w:val="330"/>
        <w:ind w:left="0" w:firstLine="720"/>
        <w:rPr>
          <w:rFonts w:ascii="Times New Roman" w:hAnsi="Times New Roman" w:cs="Times New Roman"/>
          <w:b/>
          <w:spacing w:val="0"/>
          <w:szCs w:val="28"/>
        </w:rPr>
      </w:pPr>
      <w:r w:rsidRPr="00432D61">
        <w:rPr>
          <w:rFonts w:ascii="Times New Roman" w:hAnsi="Times New Roman" w:cs="Times New Roman"/>
          <w:b/>
          <w:spacing w:val="0"/>
          <w:szCs w:val="28"/>
        </w:rPr>
        <w:t xml:space="preserve">Показатель 26 «Площадь земельных участков, предоставленных для строительства, в отношении которых </w:t>
      </w:r>
      <w:proofErr w:type="gramStart"/>
      <w:r w:rsidRPr="00432D61">
        <w:rPr>
          <w:rFonts w:ascii="Times New Roman" w:hAnsi="Times New Roman" w:cs="Times New Roman"/>
          <w:b/>
          <w:spacing w:val="0"/>
          <w:szCs w:val="28"/>
        </w:rPr>
        <w:t>с даты принятия</w:t>
      </w:r>
      <w:proofErr w:type="gramEnd"/>
      <w:r w:rsidRPr="00432D61">
        <w:rPr>
          <w:rFonts w:ascii="Times New Roman" w:hAnsi="Times New Roman" w:cs="Times New Roman"/>
          <w:b/>
          <w:spacing w:val="0"/>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0E2B59" w:rsidRPr="00432D61" w:rsidRDefault="000E2B59" w:rsidP="00432D61">
      <w:pPr>
        <w:pStyle w:val="330"/>
        <w:ind w:left="0" w:firstLine="720"/>
        <w:rPr>
          <w:rFonts w:ascii="Times New Roman" w:hAnsi="Times New Roman" w:cs="Times New Roman"/>
          <w:b/>
          <w:spacing w:val="0"/>
          <w:szCs w:val="28"/>
        </w:rPr>
      </w:pPr>
    </w:p>
    <w:p w:rsidR="000E2B59" w:rsidRPr="00432D61" w:rsidRDefault="000E2B59" w:rsidP="00432D61">
      <w:pPr>
        <w:pStyle w:val="330"/>
        <w:ind w:left="0" w:firstLine="720"/>
        <w:rPr>
          <w:rFonts w:ascii="Times New Roman" w:hAnsi="Times New Roman" w:cs="Times New Roman"/>
          <w:spacing w:val="0"/>
          <w:szCs w:val="28"/>
        </w:rPr>
      </w:pPr>
      <w:r w:rsidRPr="00432D61">
        <w:rPr>
          <w:rFonts w:ascii="Times New Roman" w:hAnsi="Times New Roman" w:cs="Times New Roman"/>
          <w:b/>
          <w:spacing w:val="0"/>
          <w:szCs w:val="28"/>
        </w:rPr>
        <w:t>- объектов жилищного строительства - в течение 3 лет</w:t>
      </w:r>
    </w:p>
    <w:p w:rsidR="000E2B59" w:rsidRPr="00432D61" w:rsidRDefault="000E2B59" w:rsidP="00432D61">
      <w:pPr>
        <w:pStyle w:val="330"/>
        <w:ind w:left="0" w:firstLine="720"/>
        <w:rPr>
          <w:rFonts w:ascii="Times New Roman" w:hAnsi="Times New Roman" w:cs="Times New Roman"/>
          <w:spacing w:val="0"/>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r>
    </w:tbl>
    <w:p w:rsidR="000E2B59" w:rsidRPr="00432D61" w:rsidRDefault="000E2B59" w:rsidP="00432D61">
      <w:pPr>
        <w:pStyle w:val="330"/>
        <w:ind w:left="0" w:firstLine="720"/>
        <w:rPr>
          <w:rFonts w:ascii="Times New Roman" w:hAnsi="Times New Roman" w:cs="Times New Roman"/>
          <w:spacing w:val="0"/>
          <w:szCs w:val="28"/>
        </w:rPr>
      </w:pPr>
    </w:p>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p>
    <w:p w:rsidR="000E2B59" w:rsidRPr="00432D61" w:rsidRDefault="000E2B59" w:rsidP="00432D61">
      <w:pPr>
        <w:shd w:val="clear" w:color="auto" w:fill="FFFFFF"/>
        <w:spacing w:before="240"/>
        <w:ind w:firstLine="700"/>
        <w:contextualSpacing/>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 иных объектов капитального строительства - в течение 5 лет</w:t>
      </w:r>
    </w:p>
    <w:p w:rsidR="000E2B59" w:rsidRPr="00432D61" w:rsidRDefault="000E2B59" w:rsidP="00432D61">
      <w:pPr>
        <w:shd w:val="clear" w:color="auto" w:fill="FFFFFF"/>
        <w:spacing w:before="240"/>
        <w:ind w:firstLine="700"/>
        <w:contextualSpacing/>
        <w:rPr>
          <w:rFonts w:ascii="Times New Roman" w:hAnsi="Times New Roman" w:cs="Times New Roman"/>
          <w:b/>
          <w:bCs/>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r>
    </w:tbl>
    <w:p w:rsidR="000E2B59" w:rsidRPr="00432D61" w:rsidRDefault="000E2B59" w:rsidP="00432D61">
      <w:pPr>
        <w:pStyle w:val="330"/>
        <w:ind w:left="0" w:firstLine="720"/>
        <w:rPr>
          <w:rFonts w:ascii="Times New Roman" w:hAnsi="Times New Roman" w:cs="Times New Roman"/>
          <w:spacing w:val="0"/>
          <w:szCs w:val="28"/>
        </w:rPr>
      </w:pPr>
    </w:p>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shd w:val="clear" w:color="auto" w:fill="FFFFFF"/>
        <w:spacing w:before="240"/>
        <w:ind w:firstLine="700"/>
        <w:contextualSpacing/>
        <w:rPr>
          <w:rFonts w:ascii="Times New Roman" w:hAnsi="Times New Roman" w:cs="Times New Roman"/>
          <w:b/>
          <w:bCs/>
          <w:spacing w:val="0"/>
          <w:sz w:val="28"/>
          <w:szCs w:val="28"/>
        </w:rPr>
      </w:pPr>
    </w:p>
    <w:p w:rsidR="000E2B59" w:rsidRPr="00432D61" w:rsidRDefault="000E2B59" w:rsidP="00432D61">
      <w:pPr>
        <w:pStyle w:val="330"/>
        <w:ind w:left="0" w:firstLine="720"/>
        <w:jc w:val="center"/>
        <w:rPr>
          <w:rFonts w:ascii="Times New Roman" w:hAnsi="Times New Roman" w:cs="Times New Roman"/>
          <w:b/>
          <w:spacing w:val="0"/>
          <w:szCs w:val="28"/>
          <w:u w:val="single"/>
        </w:rPr>
      </w:pPr>
      <w:r w:rsidRPr="00432D61">
        <w:rPr>
          <w:rFonts w:ascii="Times New Roman" w:hAnsi="Times New Roman" w:cs="Times New Roman"/>
          <w:b/>
          <w:spacing w:val="0"/>
          <w:szCs w:val="28"/>
          <w:u w:val="single"/>
          <w:lang w:val="en-US"/>
        </w:rPr>
        <w:t>VII</w:t>
      </w:r>
      <w:r w:rsidRPr="00432D61">
        <w:rPr>
          <w:rFonts w:ascii="Times New Roman" w:hAnsi="Times New Roman" w:cs="Times New Roman"/>
          <w:b/>
          <w:spacing w:val="0"/>
          <w:szCs w:val="28"/>
          <w:u w:val="single"/>
        </w:rPr>
        <w:t>. Жилищно-коммунальное хозяйство.</w:t>
      </w:r>
    </w:p>
    <w:p w:rsidR="000E2B59" w:rsidRPr="00432D61" w:rsidRDefault="000E2B59" w:rsidP="00432D61">
      <w:pPr>
        <w:pStyle w:val="330"/>
        <w:ind w:left="0" w:firstLine="720"/>
        <w:jc w:val="center"/>
        <w:rPr>
          <w:rFonts w:ascii="Times New Roman" w:hAnsi="Times New Roman" w:cs="Times New Roman"/>
          <w:b/>
          <w:spacing w:val="0"/>
          <w:szCs w:val="28"/>
        </w:rPr>
      </w:pPr>
    </w:p>
    <w:p w:rsidR="000E2B59" w:rsidRPr="00432D61" w:rsidRDefault="000E2B59" w:rsidP="00432D61">
      <w:pPr>
        <w:pStyle w:val="330"/>
        <w:ind w:left="0" w:firstLine="720"/>
        <w:rPr>
          <w:rFonts w:ascii="Times New Roman" w:hAnsi="Times New Roman" w:cs="Times New Roman"/>
          <w:b/>
          <w:spacing w:val="0"/>
          <w:szCs w:val="28"/>
        </w:rPr>
      </w:pPr>
      <w:r w:rsidRPr="00432D61">
        <w:rPr>
          <w:rFonts w:ascii="Times New Roman" w:hAnsi="Times New Roman" w:cs="Times New Roman"/>
          <w:b/>
          <w:spacing w:val="0"/>
          <w:szCs w:val="28"/>
        </w:rPr>
        <w:t xml:space="preserve">Показатель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w:t>
      </w:r>
      <w:r w:rsidRPr="00432D61">
        <w:rPr>
          <w:rFonts w:ascii="Times New Roman" w:hAnsi="Times New Roman" w:cs="Times New Roman"/>
          <w:b/>
          <w:spacing w:val="0"/>
          <w:szCs w:val="28"/>
        </w:rPr>
        <w:lastRenderedPageBreak/>
        <w:t>выбрать способ управления данными домами».</w:t>
      </w:r>
    </w:p>
    <w:p w:rsidR="000E2B59" w:rsidRPr="00432D61" w:rsidRDefault="000E2B59" w:rsidP="00432D61">
      <w:pPr>
        <w:pStyle w:val="330"/>
        <w:ind w:left="0" w:firstLine="720"/>
        <w:rPr>
          <w:rFonts w:ascii="Times New Roman" w:hAnsi="Times New Roman" w:cs="Times New Roman"/>
          <w:b/>
          <w:spacing w:val="0"/>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r>
    </w:tbl>
    <w:p w:rsidR="000E2B59" w:rsidRPr="00432D61" w:rsidRDefault="000E2B59" w:rsidP="00432D61">
      <w:pPr>
        <w:pStyle w:val="330"/>
        <w:ind w:left="0" w:firstLine="720"/>
        <w:rPr>
          <w:rFonts w:ascii="Times New Roman" w:hAnsi="Times New Roman" w:cs="Times New Roman"/>
          <w:b/>
          <w:spacing w:val="0"/>
          <w:szCs w:val="28"/>
        </w:rPr>
      </w:pPr>
    </w:p>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pStyle w:val="330"/>
        <w:ind w:left="0" w:firstLine="720"/>
        <w:rPr>
          <w:rFonts w:ascii="Times New Roman" w:hAnsi="Times New Roman" w:cs="Times New Roman"/>
          <w:b/>
          <w:spacing w:val="0"/>
          <w:szCs w:val="28"/>
        </w:rPr>
      </w:pPr>
      <w:r w:rsidRPr="00432D61">
        <w:rPr>
          <w:rFonts w:ascii="Times New Roman" w:hAnsi="Times New Roman" w:cs="Times New Roman"/>
          <w:b/>
          <w:spacing w:val="0"/>
          <w:szCs w:val="28"/>
        </w:rPr>
        <w:t xml:space="preserve">Показатель 28 «Доля организаций коммунального комплекса, осуществляющих производство товаров, оказание услуг по </w:t>
      </w:r>
      <w:proofErr w:type="spellStart"/>
      <w:r w:rsidRPr="00432D61">
        <w:rPr>
          <w:rFonts w:ascii="Times New Roman" w:hAnsi="Times New Roman" w:cs="Times New Roman"/>
          <w:b/>
          <w:spacing w:val="0"/>
          <w:szCs w:val="28"/>
        </w:rPr>
        <w:t>водо</w:t>
      </w:r>
      <w:proofErr w:type="spellEnd"/>
      <w:r w:rsidRPr="00432D61">
        <w:rPr>
          <w:rFonts w:ascii="Times New Roman" w:hAnsi="Times New Roman" w:cs="Times New Roman"/>
          <w:b/>
          <w:spacing w:val="0"/>
          <w:szCs w:val="28"/>
        </w:rPr>
        <w:t>-, тепл</w:t>
      </w:r>
      <w:proofErr w:type="gramStart"/>
      <w:r w:rsidRPr="00432D61">
        <w:rPr>
          <w:rFonts w:ascii="Times New Roman" w:hAnsi="Times New Roman" w:cs="Times New Roman"/>
          <w:b/>
          <w:spacing w:val="0"/>
          <w:szCs w:val="28"/>
        </w:rPr>
        <w:t>о-</w:t>
      </w:r>
      <w:proofErr w:type="gramEnd"/>
      <w:r w:rsidRPr="00432D61">
        <w:rPr>
          <w:rFonts w:ascii="Times New Roman" w:hAnsi="Times New Roman" w:cs="Times New Roman"/>
          <w:b/>
          <w:spacing w:val="0"/>
          <w:szCs w:val="28"/>
        </w:rPr>
        <w:t xml:space="preserve">, </w:t>
      </w:r>
      <w:proofErr w:type="spellStart"/>
      <w:r w:rsidRPr="00432D61">
        <w:rPr>
          <w:rFonts w:ascii="Times New Roman" w:hAnsi="Times New Roman" w:cs="Times New Roman"/>
          <w:b/>
          <w:spacing w:val="0"/>
          <w:szCs w:val="28"/>
        </w:rPr>
        <w:t>газо</w:t>
      </w:r>
      <w:proofErr w:type="spellEnd"/>
      <w:r w:rsidRPr="00432D61">
        <w:rPr>
          <w:rFonts w:ascii="Times New Roman" w:hAnsi="Times New Roman" w:cs="Times New Roman"/>
          <w:b/>
          <w:spacing w:val="0"/>
          <w:szCs w:val="28"/>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w:t>
      </w:r>
      <w:proofErr w:type="gramStart"/>
      <w:r w:rsidRPr="00432D61">
        <w:rPr>
          <w:rFonts w:ascii="Times New Roman" w:hAnsi="Times New Roman" w:cs="Times New Roman"/>
          <w:b/>
          <w:spacing w:val="0"/>
          <w:szCs w:val="28"/>
        </w:rPr>
        <w:t>числе</w:t>
      </w:r>
      <w:proofErr w:type="gramEnd"/>
      <w:r w:rsidRPr="00432D61">
        <w:rPr>
          <w:rFonts w:ascii="Times New Roman" w:hAnsi="Times New Roman" w:cs="Times New Roman"/>
          <w:b/>
          <w:spacing w:val="0"/>
          <w:szCs w:val="28"/>
        </w:rPr>
        <w:t xml:space="preserve"> организаций коммунального комплекса, осуществляющих свою деятельность на территории городского округа (муниципального района)».</w:t>
      </w:r>
    </w:p>
    <w:p w:rsidR="000E2B59" w:rsidRPr="00432D61" w:rsidRDefault="000E2B59" w:rsidP="00432D61">
      <w:pPr>
        <w:pStyle w:val="330"/>
        <w:ind w:left="0" w:firstLine="720"/>
        <w:rPr>
          <w:rFonts w:ascii="Times New Roman" w:hAnsi="Times New Roman" w:cs="Times New Roman"/>
          <w:spacing w:val="0"/>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0"/>
        <w:gridCol w:w="1467"/>
        <w:gridCol w:w="1329"/>
        <w:gridCol w:w="1358"/>
        <w:gridCol w:w="1343"/>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513E82" w:rsidTr="002A1EC7">
        <w:tc>
          <w:tcPr>
            <w:tcW w:w="1621" w:type="dxa"/>
          </w:tcPr>
          <w:p w:rsidR="000E2B59" w:rsidRPr="00513E82" w:rsidRDefault="00432D61" w:rsidP="00432D61">
            <w:pPr>
              <w:numPr>
                <w:ilvl w:val="0"/>
                <w:numId w:val="4"/>
              </w:numPr>
              <w:ind w:left="0" w:firstLine="0"/>
              <w:jc w:val="center"/>
              <w:rPr>
                <w:rFonts w:ascii="Times New Roman" w:hAnsi="Times New Roman" w:cs="Times New Roman"/>
                <w:bCs/>
                <w:color w:val="auto"/>
                <w:spacing w:val="0"/>
                <w:sz w:val="28"/>
                <w:szCs w:val="28"/>
              </w:rPr>
            </w:pPr>
            <w:r w:rsidRPr="00513E82">
              <w:rPr>
                <w:rFonts w:ascii="Times New Roman" w:hAnsi="Times New Roman" w:cs="Times New Roman"/>
                <w:bCs/>
                <w:color w:val="auto"/>
                <w:spacing w:val="0"/>
                <w:sz w:val="28"/>
                <w:szCs w:val="28"/>
              </w:rPr>
              <w:t>100</w:t>
            </w:r>
          </w:p>
        </w:tc>
        <w:tc>
          <w:tcPr>
            <w:tcW w:w="1493" w:type="dxa"/>
          </w:tcPr>
          <w:p w:rsidR="000E2B59" w:rsidRPr="00513E82" w:rsidRDefault="00432D61" w:rsidP="00432D61">
            <w:pPr>
              <w:ind w:firstLine="0"/>
              <w:jc w:val="center"/>
              <w:rPr>
                <w:rFonts w:ascii="Times New Roman" w:hAnsi="Times New Roman" w:cs="Times New Roman"/>
                <w:bCs/>
                <w:color w:val="auto"/>
                <w:spacing w:val="0"/>
                <w:sz w:val="28"/>
                <w:szCs w:val="28"/>
              </w:rPr>
            </w:pPr>
            <w:r w:rsidRPr="00513E82">
              <w:rPr>
                <w:rFonts w:ascii="Times New Roman" w:hAnsi="Times New Roman" w:cs="Times New Roman"/>
                <w:bCs/>
                <w:color w:val="auto"/>
                <w:spacing w:val="0"/>
                <w:sz w:val="28"/>
                <w:szCs w:val="28"/>
              </w:rPr>
              <w:t>100</w:t>
            </w:r>
          </w:p>
        </w:tc>
        <w:tc>
          <w:tcPr>
            <w:tcW w:w="1347" w:type="dxa"/>
          </w:tcPr>
          <w:p w:rsidR="000E2B59" w:rsidRPr="00513E82" w:rsidRDefault="00432D61" w:rsidP="00432D61">
            <w:pPr>
              <w:ind w:firstLine="0"/>
              <w:jc w:val="center"/>
              <w:rPr>
                <w:rFonts w:ascii="Times New Roman" w:hAnsi="Times New Roman" w:cs="Times New Roman"/>
                <w:bCs/>
                <w:color w:val="auto"/>
                <w:spacing w:val="0"/>
                <w:sz w:val="28"/>
                <w:szCs w:val="28"/>
              </w:rPr>
            </w:pPr>
            <w:r w:rsidRPr="00513E82">
              <w:rPr>
                <w:rFonts w:ascii="Times New Roman" w:hAnsi="Times New Roman" w:cs="Times New Roman"/>
                <w:bCs/>
                <w:color w:val="auto"/>
                <w:spacing w:val="0"/>
                <w:sz w:val="28"/>
                <w:szCs w:val="28"/>
              </w:rPr>
              <w:t>90,91</w:t>
            </w:r>
          </w:p>
        </w:tc>
        <w:tc>
          <w:tcPr>
            <w:tcW w:w="1378" w:type="dxa"/>
          </w:tcPr>
          <w:p w:rsidR="000E2B59" w:rsidRPr="00513E82" w:rsidRDefault="00432D61" w:rsidP="00432D61">
            <w:pPr>
              <w:ind w:firstLine="0"/>
              <w:jc w:val="center"/>
              <w:rPr>
                <w:rFonts w:ascii="Times New Roman" w:hAnsi="Times New Roman" w:cs="Times New Roman"/>
                <w:bCs/>
                <w:color w:val="auto"/>
                <w:spacing w:val="0"/>
                <w:sz w:val="28"/>
                <w:szCs w:val="28"/>
              </w:rPr>
            </w:pPr>
            <w:r w:rsidRPr="00513E82">
              <w:rPr>
                <w:rFonts w:ascii="Times New Roman" w:hAnsi="Times New Roman" w:cs="Times New Roman"/>
                <w:bCs/>
                <w:color w:val="auto"/>
                <w:spacing w:val="0"/>
                <w:sz w:val="28"/>
                <w:szCs w:val="28"/>
              </w:rPr>
              <w:t>93,33</w:t>
            </w:r>
          </w:p>
        </w:tc>
        <w:tc>
          <w:tcPr>
            <w:tcW w:w="1362" w:type="dxa"/>
          </w:tcPr>
          <w:p w:rsidR="000E2B59" w:rsidRPr="00513E82" w:rsidRDefault="00432D61" w:rsidP="00432D61">
            <w:pPr>
              <w:ind w:firstLine="0"/>
              <w:jc w:val="center"/>
              <w:rPr>
                <w:rFonts w:ascii="Times New Roman" w:hAnsi="Times New Roman" w:cs="Times New Roman"/>
                <w:bCs/>
                <w:color w:val="auto"/>
                <w:spacing w:val="0"/>
                <w:sz w:val="28"/>
                <w:szCs w:val="28"/>
              </w:rPr>
            </w:pPr>
            <w:r w:rsidRPr="00513E82">
              <w:rPr>
                <w:rFonts w:ascii="Times New Roman" w:hAnsi="Times New Roman" w:cs="Times New Roman"/>
                <w:bCs/>
                <w:color w:val="auto"/>
                <w:spacing w:val="0"/>
                <w:sz w:val="28"/>
                <w:szCs w:val="28"/>
              </w:rPr>
              <w:t>93,33</w:t>
            </w:r>
          </w:p>
        </w:tc>
        <w:tc>
          <w:tcPr>
            <w:tcW w:w="1621" w:type="dxa"/>
          </w:tcPr>
          <w:p w:rsidR="000E2B59" w:rsidRPr="00513E82" w:rsidRDefault="00432D61" w:rsidP="00432D61">
            <w:pPr>
              <w:ind w:firstLine="0"/>
              <w:jc w:val="center"/>
              <w:rPr>
                <w:rFonts w:ascii="Times New Roman" w:hAnsi="Times New Roman" w:cs="Times New Roman"/>
                <w:bCs/>
                <w:color w:val="auto"/>
                <w:spacing w:val="0"/>
                <w:sz w:val="28"/>
                <w:szCs w:val="28"/>
              </w:rPr>
            </w:pPr>
            <w:r w:rsidRPr="00513E82">
              <w:rPr>
                <w:rFonts w:ascii="Times New Roman" w:hAnsi="Times New Roman" w:cs="Times New Roman"/>
                <w:bCs/>
                <w:color w:val="auto"/>
                <w:spacing w:val="0"/>
                <w:sz w:val="28"/>
                <w:szCs w:val="28"/>
              </w:rPr>
              <w:t>93,33</w:t>
            </w:r>
          </w:p>
        </w:tc>
      </w:tr>
    </w:tbl>
    <w:p w:rsidR="000E2B59" w:rsidRPr="00432D61" w:rsidRDefault="000E2B59" w:rsidP="00432D61">
      <w:pPr>
        <w:pStyle w:val="330"/>
        <w:ind w:left="0" w:firstLine="720"/>
        <w:rPr>
          <w:rFonts w:ascii="Times New Roman" w:hAnsi="Times New Roman" w:cs="Times New Roman"/>
          <w:b/>
          <w:spacing w:val="0"/>
          <w:szCs w:val="28"/>
        </w:rPr>
      </w:pPr>
    </w:p>
    <w:p w:rsidR="00E063DD" w:rsidRPr="00432D61" w:rsidRDefault="00E063DD" w:rsidP="00432D61">
      <w:pPr>
        <w:shd w:val="clear" w:color="auto" w:fill="FFFFFF"/>
        <w:spacing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За 2021 год уменьшение значения показателя произошло по следующей причине:</w:t>
      </w:r>
      <w:r w:rsidR="00432D61">
        <w:rPr>
          <w:rFonts w:ascii="Times New Roman" w:hAnsi="Times New Roman" w:cs="Times New Roman"/>
          <w:bCs/>
          <w:spacing w:val="0"/>
          <w:sz w:val="28"/>
          <w:szCs w:val="28"/>
        </w:rPr>
        <w:t xml:space="preserve"> </w:t>
      </w:r>
      <w:r w:rsidRPr="00432D61">
        <w:rPr>
          <w:rFonts w:ascii="Times New Roman" w:hAnsi="Times New Roman" w:cs="Times New Roman"/>
          <w:bCs/>
          <w:spacing w:val="0"/>
          <w:sz w:val="28"/>
          <w:szCs w:val="28"/>
        </w:rPr>
        <w:t xml:space="preserve">при подсчете </w:t>
      </w:r>
      <w:proofErr w:type="gramStart"/>
      <w:r w:rsidRPr="00432D61">
        <w:rPr>
          <w:rFonts w:ascii="Times New Roman" w:hAnsi="Times New Roman" w:cs="Times New Roman"/>
          <w:bCs/>
          <w:spacing w:val="0"/>
          <w:sz w:val="28"/>
          <w:szCs w:val="28"/>
        </w:rPr>
        <w:t>согласно формулы</w:t>
      </w:r>
      <w:proofErr w:type="gramEnd"/>
      <w:r w:rsidRPr="00432D61">
        <w:rPr>
          <w:rFonts w:ascii="Times New Roman" w:hAnsi="Times New Roman" w:cs="Times New Roman"/>
          <w:bCs/>
          <w:spacing w:val="0"/>
          <w:sz w:val="28"/>
          <w:szCs w:val="28"/>
        </w:rPr>
        <w:t xml:space="preserve"> для расчета из знаменателя (общее число организаций коммунального комплекса, осуществляющих свою деятельность на территории района) было исключено предприятие ГУП </w:t>
      </w:r>
      <w:r w:rsidR="00432D61">
        <w:rPr>
          <w:rFonts w:ascii="Times New Roman" w:hAnsi="Times New Roman" w:cs="Times New Roman"/>
          <w:bCs/>
          <w:spacing w:val="0"/>
          <w:sz w:val="28"/>
          <w:szCs w:val="28"/>
        </w:rPr>
        <w:t>«</w:t>
      </w:r>
      <w:proofErr w:type="spellStart"/>
      <w:r w:rsidRPr="00432D61">
        <w:rPr>
          <w:rFonts w:ascii="Times New Roman" w:hAnsi="Times New Roman" w:cs="Times New Roman"/>
          <w:bCs/>
          <w:spacing w:val="0"/>
          <w:sz w:val="28"/>
          <w:szCs w:val="28"/>
        </w:rPr>
        <w:t>Леноблводоканал</w:t>
      </w:r>
      <w:proofErr w:type="spellEnd"/>
      <w:r w:rsidR="00432D61">
        <w:rPr>
          <w:rFonts w:ascii="Times New Roman" w:hAnsi="Times New Roman" w:cs="Times New Roman"/>
          <w:bCs/>
          <w:spacing w:val="0"/>
          <w:sz w:val="28"/>
          <w:szCs w:val="28"/>
        </w:rPr>
        <w:t>»</w:t>
      </w:r>
      <w:r w:rsidRPr="00432D61">
        <w:rPr>
          <w:rFonts w:ascii="Times New Roman" w:hAnsi="Times New Roman" w:cs="Times New Roman"/>
          <w:bCs/>
          <w:spacing w:val="0"/>
          <w:sz w:val="28"/>
          <w:szCs w:val="28"/>
        </w:rPr>
        <w:t xml:space="preserve">, которое является государственной собственностью.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 xml:space="preserve">На плановый период 2022-2024 гг. </w:t>
      </w:r>
      <w:r w:rsidR="00432D61">
        <w:rPr>
          <w:rFonts w:ascii="Times New Roman" w:hAnsi="Times New Roman" w:cs="Times New Roman"/>
          <w:bCs/>
          <w:spacing w:val="0"/>
          <w:sz w:val="28"/>
          <w:szCs w:val="28"/>
        </w:rPr>
        <w:t>значительного</w:t>
      </w:r>
      <w:r w:rsidR="00432D61" w:rsidRPr="00432D61">
        <w:rPr>
          <w:rFonts w:ascii="Times New Roman" w:hAnsi="Times New Roman" w:cs="Times New Roman"/>
          <w:bCs/>
          <w:spacing w:val="0"/>
          <w:sz w:val="28"/>
          <w:szCs w:val="28"/>
        </w:rPr>
        <w:t xml:space="preserve"> </w:t>
      </w:r>
      <w:r w:rsidRPr="00432D61">
        <w:rPr>
          <w:rFonts w:ascii="Times New Roman" w:hAnsi="Times New Roman" w:cs="Times New Roman"/>
          <w:bCs/>
          <w:spacing w:val="0"/>
          <w:sz w:val="28"/>
          <w:szCs w:val="28"/>
        </w:rPr>
        <w:t>изменения значения показателя не ожидается.</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p>
    <w:p w:rsidR="000E2B59" w:rsidRPr="00432D61" w:rsidRDefault="000E2B59" w:rsidP="00432D61">
      <w:pPr>
        <w:shd w:val="clear" w:color="auto" w:fill="FFFFFF"/>
        <w:spacing w:before="240"/>
        <w:ind w:firstLine="700"/>
        <w:contextualSpacing/>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Показатель 29 «Доля многоквартирных домов, расположенных на земельных участках, в отношении которых осуществлен государственный кадастровый учет».</w:t>
      </w:r>
    </w:p>
    <w:p w:rsidR="000E2B59" w:rsidRPr="00432D61" w:rsidRDefault="000E2B59" w:rsidP="00432D61">
      <w:pPr>
        <w:pStyle w:val="330"/>
        <w:ind w:left="0" w:firstLine="720"/>
        <w:rPr>
          <w:rFonts w:ascii="Times New Roman" w:hAnsi="Times New Roman" w:cs="Times New Roman"/>
          <w:spacing w:val="0"/>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r>
    </w:tbl>
    <w:p w:rsidR="000E2B59" w:rsidRPr="00432D61" w:rsidRDefault="000E2B59" w:rsidP="00432D61">
      <w:pPr>
        <w:pStyle w:val="330"/>
        <w:ind w:left="0" w:firstLine="720"/>
        <w:rPr>
          <w:rFonts w:ascii="Times New Roman" w:hAnsi="Times New Roman" w:cs="Times New Roman"/>
          <w:b/>
          <w:spacing w:val="0"/>
          <w:szCs w:val="28"/>
        </w:rPr>
      </w:pPr>
    </w:p>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pStyle w:val="330"/>
        <w:ind w:left="0" w:firstLine="720"/>
        <w:rPr>
          <w:rFonts w:ascii="Times New Roman" w:hAnsi="Times New Roman" w:cs="Times New Roman"/>
          <w:b/>
          <w:spacing w:val="0"/>
          <w:szCs w:val="28"/>
        </w:rPr>
      </w:pPr>
      <w:proofErr w:type="gramStart"/>
      <w:r w:rsidRPr="00432D61">
        <w:rPr>
          <w:rFonts w:ascii="Times New Roman" w:hAnsi="Times New Roman" w:cs="Times New Roman"/>
          <w:b/>
          <w:spacing w:val="0"/>
          <w:szCs w:val="28"/>
        </w:rPr>
        <w:t xml:space="preserve">Показатель 30 «Доля населения, получившего жилые помещения и улучшившего жилищные условия в отчетном году, в общей численности </w:t>
      </w:r>
      <w:r w:rsidRPr="00432D61">
        <w:rPr>
          <w:rFonts w:ascii="Times New Roman" w:hAnsi="Times New Roman" w:cs="Times New Roman"/>
          <w:b/>
          <w:spacing w:val="0"/>
          <w:szCs w:val="28"/>
        </w:rPr>
        <w:lastRenderedPageBreak/>
        <w:t>населения, состоящего на учете в качестве нуждающегося в жилых помещениях».</w:t>
      </w:r>
      <w:proofErr w:type="gramEnd"/>
    </w:p>
    <w:p w:rsidR="000E2B59" w:rsidRPr="00432D61" w:rsidRDefault="000E2B59" w:rsidP="00432D61">
      <w:pPr>
        <w:pStyle w:val="330"/>
        <w:ind w:left="0" w:firstLine="720"/>
        <w:rPr>
          <w:rFonts w:ascii="Times New Roman" w:hAnsi="Times New Roman" w:cs="Times New Roman"/>
          <w:spacing w:val="0"/>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16,9</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17,1</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19,7</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19,7</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19,7</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19,7</w:t>
            </w:r>
          </w:p>
        </w:tc>
      </w:tr>
    </w:tbl>
    <w:p w:rsidR="000E2B59" w:rsidRPr="00432D61" w:rsidRDefault="000E2B59" w:rsidP="00432D61">
      <w:pPr>
        <w:pStyle w:val="330"/>
        <w:ind w:left="0" w:firstLine="720"/>
        <w:rPr>
          <w:rFonts w:ascii="Times New Roman" w:hAnsi="Times New Roman" w:cs="Times New Roman"/>
          <w:b/>
          <w:spacing w:val="0"/>
          <w:szCs w:val="28"/>
        </w:rPr>
      </w:pP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 xml:space="preserve">В 2020 году значение показателя увеличилось на 1,2% по сравнению с 2019 годом. </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15,2% по сравнению с 2020 годом.</w:t>
      </w:r>
    </w:p>
    <w:p w:rsidR="000E2B59" w:rsidRPr="00432D61" w:rsidRDefault="000E2B59" w:rsidP="00432D61">
      <w:pPr>
        <w:shd w:val="clear" w:color="auto" w:fill="FFFFFF"/>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pStyle w:val="330"/>
        <w:ind w:left="0" w:firstLine="720"/>
        <w:rPr>
          <w:rFonts w:ascii="Times New Roman" w:hAnsi="Times New Roman" w:cs="Times New Roman"/>
          <w:spacing w:val="0"/>
          <w:szCs w:val="28"/>
        </w:rPr>
      </w:pPr>
    </w:p>
    <w:p w:rsidR="000E2B59" w:rsidRPr="00432D61" w:rsidRDefault="000E2B59" w:rsidP="00432D61">
      <w:pPr>
        <w:pStyle w:val="330"/>
        <w:ind w:left="0" w:firstLine="720"/>
        <w:jc w:val="center"/>
        <w:rPr>
          <w:rFonts w:ascii="Times New Roman" w:hAnsi="Times New Roman" w:cs="Times New Roman"/>
          <w:b/>
          <w:spacing w:val="0"/>
          <w:szCs w:val="28"/>
          <w:u w:val="single"/>
        </w:rPr>
      </w:pPr>
      <w:r w:rsidRPr="00432D61">
        <w:rPr>
          <w:rFonts w:ascii="Times New Roman" w:hAnsi="Times New Roman" w:cs="Times New Roman"/>
          <w:b/>
          <w:spacing w:val="0"/>
          <w:szCs w:val="28"/>
          <w:u w:val="single"/>
          <w:lang w:val="en-US"/>
        </w:rPr>
        <w:t>VIII</w:t>
      </w:r>
      <w:r w:rsidRPr="00432D61">
        <w:rPr>
          <w:rFonts w:ascii="Times New Roman" w:hAnsi="Times New Roman" w:cs="Times New Roman"/>
          <w:b/>
          <w:spacing w:val="0"/>
          <w:szCs w:val="28"/>
          <w:u w:val="single"/>
        </w:rPr>
        <w:t>. Организация муниципального управления.</w:t>
      </w:r>
    </w:p>
    <w:p w:rsidR="000E2B59" w:rsidRPr="00432D61" w:rsidRDefault="000E2B59" w:rsidP="00432D61">
      <w:pPr>
        <w:pStyle w:val="330"/>
        <w:ind w:left="0" w:firstLine="720"/>
        <w:rPr>
          <w:rFonts w:ascii="Times New Roman" w:hAnsi="Times New Roman" w:cs="Times New Roman"/>
          <w:spacing w:val="0"/>
          <w:szCs w:val="28"/>
        </w:rPr>
      </w:pPr>
    </w:p>
    <w:p w:rsidR="000E2B59" w:rsidRPr="00432D61" w:rsidRDefault="000E2B59" w:rsidP="00432D61">
      <w:pPr>
        <w:pStyle w:val="330"/>
        <w:ind w:left="0" w:firstLine="720"/>
        <w:rPr>
          <w:rFonts w:ascii="Times New Roman" w:hAnsi="Times New Roman" w:cs="Times New Roman"/>
          <w:b/>
          <w:spacing w:val="0"/>
          <w:szCs w:val="28"/>
        </w:rPr>
      </w:pPr>
      <w:r w:rsidRPr="00432D61">
        <w:rPr>
          <w:rFonts w:ascii="Times New Roman" w:hAnsi="Times New Roman" w:cs="Times New Roman"/>
          <w:b/>
          <w:spacing w:val="0"/>
          <w:szCs w:val="28"/>
        </w:rPr>
        <w:t>Показатель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0E2B59" w:rsidRPr="00432D61" w:rsidRDefault="000E2B59" w:rsidP="00432D61">
      <w:pPr>
        <w:pStyle w:val="330"/>
        <w:ind w:left="0" w:firstLine="720"/>
        <w:rPr>
          <w:rFonts w:ascii="Times New Roman" w:hAnsi="Times New Roman" w:cs="Times New Roman"/>
          <w:spacing w:val="0"/>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2"/>
        <w:gridCol w:w="1467"/>
        <w:gridCol w:w="1329"/>
        <w:gridCol w:w="1358"/>
        <w:gridCol w:w="1343"/>
        <w:gridCol w:w="1590"/>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43,55</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39,48</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50,78</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45,17</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44,74</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44,74</w:t>
            </w:r>
          </w:p>
        </w:tc>
      </w:tr>
    </w:tbl>
    <w:p w:rsidR="000E2B59" w:rsidRPr="00432D61" w:rsidRDefault="000E2B59" w:rsidP="00432D61">
      <w:pPr>
        <w:pStyle w:val="330"/>
        <w:ind w:left="0" w:firstLine="720"/>
        <w:rPr>
          <w:rFonts w:ascii="Times New Roman" w:hAnsi="Times New Roman" w:cs="Times New Roman"/>
          <w:spacing w:val="0"/>
          <w:szCs w:val="28"/>
        </w:rPr>
      </w:pPr>
    </w:p>
    <w:p w:rsidR="000E2B59" w:rsidRPr="00432D61" w:rsidRDefault="000E2B59" w:rsidP="00432D61">
      <w:pPr>
        <w:pStyle w:val="330"/>
        <w:ind w:left="0" w:firstLine="720"/>
        <w:rPr>
          <w:rFonts w:ascii="Times New Roman" w:hAnsi="Times New Roman" w:cs="Times New Roman"/>
          <w:spacing w:val="0"/>
          <w:szCs w:val="28"/>
        </w:rPr>
      </w:pPr>
      <w:r w:rsidRPr="00432D61">
        <w:rPr>
          <w:rFonts w:ascii="Times New Roman" w:hAnsi="Times New Roman" w:cs="Times New Roman"/>
          <w:spacing w:val="0"/>
          <w:szCs w:val="28"/>
        </w:rPr>
        <w:t>В 2020 году наблюдается снижение доли по сравнению с 2019 годом на 4,07 % в связи с тем, что при увеличении объема собственных доходов консолидированного бюджета (1 136,0 млн. руб. в 2019 году и 1 174,4 млн. руб. в 2020 году) произошло сокращение налоговых и неналоговых доходов без поступлений по доп</w:t>
      </w:r>
      <w:proofErr w:type="gramStart"/>
      <w:r w:rsidRPr="00432D61">
        <w:rPr>
          <w:rFonts w:ascii="Times New Roman" w:hAnsi="Times New Roman" w:cs="Times New Roman"/>
          <w:spacing w:val="0"/>
          <w:szCs w:val="28"/>
        </w:rPr>
        <w:t>.н</w:t>
      </w:r>
      <w:proofErr w:type="gramEnd"/>
      <w:r w:rsidRPr="00432D61">
        <w:rPr>
          <w:rFonts w:ascii="Times New Roman" w:hAnsi="Times New Roman" w:cs="Times New Roman"/>
          <w:spacing w:val="0"/>
          <w:szCs w:val="28"/>
        </w:rPr>
        <w:t>ормативам в общем объеме доходов консолидированного бюджета (494,7 млн.руб. в 2019 году и 463,7 млн</w:t>
      </w:r>
      <w:proofErr w:type="gramStart"/>
      <w:r w:rsidRPr="00432D61">
        <w:rPr>
          <w:rFonts w:ascii="Times New Roman" w:hAnsi="Times New Roman" w:cs="Times New Roman"/>
          <w:spacing w:val="0"/>
          <w:szCs w:val="28"/>
        </w:rPr>
        <w:t>.р</w:t>
      </w:r>
      <w:proofErr w:type="gramEnd"/>
      <w:r w:rsidRPr="00432D61">
        <w:rPr>
          <w:rFonts w:ascii="Times New Roman" w:hAnsi="Times New Roman" w:cs="Times New Roman"/>
          <w:spacing w:val="0"/>
          <w:szCs w:val="28"/>
        </w:rPr>
        <w:t>уб. в 2020 году), в том числе в связи со снижением на 12,0 млн.руб. доходов от оказания платных услуг в результате введения ограничительных мер в условиях пандемии, а также уменьшением на 4,8 млн.руб. поступлений по штрафам в связи с изменением бюджетного законодательства в части поступления штрафов, санкций и возмещения ущерба.</w:t>
      </w:r>
    </w:p>
    <w:p w:rsidR="000E2B59" w:rsidRPr="00432D61" w:rsidRDefault="000E2B59" w:rsidP="00432D61">
      <w:pPr>
        <w:rPr>
          <w:rFonts w:ascii="Times New Roman" w:hAnsi="Times New Roman" w:cs="Times New Roman"/>
          <w:bCs/>
          <w:spacing w:val="0"/>
          <w:sz w:val="28"/>
          <w:szCs w:val="28"/>
        </w:rPr>
      </w:pPr>
      <w:r w:rsidRPr="00432D61">
        <w:rPr>
          <w:rFonts w:ascii="Times New Roman" w:hAnsi="Times New Roman" w:cs="Times New Roman"/>
          <w:bCs/>
          <w:spacing w:val="0"/>
          <w:sz w:val="28"/>
          <w:szCs w:val="28"/>
        </w:rPr>
        <w:t>В 2021 году показатель увеличился на 28,6% по сравнению с 2020 годом.</w:t>
      </w:r>
    </w:p>
    <w:p w:rsidR="000E2B59" w:rsidRPr="00432D61" w:rsidRDefault="000E2B59" w:rsidP="00432D61">
      <w:pPr>
        <w:pStyle w:val="37"/>
        <w:spacing w:after="0"/>
        <w:ind w:left="0"/>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Показатель </w:t>
      </w:r>
      <w:proofErr w:type="gramStart"/>
      <w:r w:rsidRPr="00432D61">
        <w:rPr>
          <w:rFonts w:ascii="Times New Roman" w:hAnsi="Times New Roman" w:cs="Times New Roman"/>
          <w:spacing w:val="0"/>
          <w:sz w:val="28"/>
          <w:szCs w:val="28"/>
        </w:rPr>
        <w:t>рассчитаны</w:t>
      </w:r>
      <w:proofErr w:type="gramEnd"/>
      <w:r w:rsidRPr="00432D61">
        <w:rPr>
          <w:rFonts w:ascii="Times New Roman" w:hAnsi="Times New Roman" w:cs="Times New Roman"/>
          <w:spacing w:val="0"/>
          <w:sz w:val="28"/>
          <w:szCs w:val="28"/>
        </w:rPr>
        <w:t xml:space="preserve"> в соответствии с действующей методикой: за 2021 год по данным об исполнении консолидированного бюджета Сланцевского муниципального района, на 2022 год в соответствии с утвержденными бюджетами муниципальных образований Сланцевского муниципального района по состоянию на 1 апреля 2022 года. </w:t>
      </w:r>
    </w:p>
    <w:p w:rsidR="000E2B59" w:rsidRPr="00432D61" w:rsidRDefault="000E2B59" w:rsidP="00432D61">
      <w:pPr>
        <w:pStyle w:val="37"/>
        <w:ind w:left="0"/>
        <w:rPr>
          <w:rFonts w:ascii="Times New Roman" w:hAnsi="Times New Roman" w:cs="Times New Roman"/>
          <w:spacing w:val="0"/>
          <w:sz w:val="28"/>
          <w:szCs w:val="28"/>
        </w:rPr>
      </w:pPr>
      <w:r w:rsidRPr="00432D61">
        <w:rPr>
          <w:rFonts w:ascii="Times New Roman" w:hAnsi="Times New Roman" w:cs="Times New Roman"/>
          <w:bCs/>
          <w:spacing w:val="0"/>
          <w:sz w:val="28"/>
          <w:szCs w:val="28"/>
        </w:rPr>
        <w:t xml:space="preserve">На плановый период 2022-2024 гг. </w:t>
      </w:r>
      <w:r w:rsidRPr="00432D61">
        <w:rPr>
          <w:rFonts w:ascii="Times New Roman" w:hAnsi="Times New Roman" w:cs="Times New Roman"/>
          <w:spacing w:val="0"/>
          <w:sz w:val="28"/>
          <w:szCs w:val="28"/>
        </w:rPr>
        <w:t xml:space="preserve">значения определены на основании среднего показателя </w:t>
      </w:r>
      <w:proofErr w:type="gramStart"/>
      <w:r w:rsidRPr="00432D61">
        <w:rPr>
          <w:rFonts w:ascii="Times New Roman" w:hAnsi="Times New Roman" w:cs="Times New Roman"/>
          <w:spacing w:val="0"/>
          <w:sz w:val="28"/>
          <w:szCs w:val="28"/>
        </w:rPr>
        <w:t>за</w:t>
      </w:r>
      <w:proofErr w:type="gramEnd"/>
      <w:r w:rsidRPr="00432D61">
        <w:rPr>
          <w:rFonts w:ascii="Times New Roman" w:hAnsi="Times New Roman" w:cs="Times New Roman"/>
          <w:spacing w:val="0"/>
          <w:sz w:val="28"/>
          <w:szCs w:val="28"/>
        </w:rPr>
        <w:t xml:space="preserve"> предшествующие 4 года.</w:t>
      </w:r>
    </w:p>
    <w:p w:rsidR="000E2B59" w:rsidRPr="00432D61" w:rsidRDefault="000E2B59" w:rsidP="00432D61">
      <w:pPr>
        <w:pStyle w:val="37"/>
        <w:ind w:left="0"/>
        <w:rPr>
          <w:rFonts w:ascii="Times New Roman" w:hAnsi="Times New Roman" w:cs="Times New Roman"/>
          <w:spacing w:val="0"/>
          <w:sz w:val="28"/>
          <w:szCs w:val="28"/>
        </w:rPr>
      </w:pPr>
    </w:p>
    <w:p w:rsidR="000E2B59" w:rsidRPr="00432D61" w:rsidRDefault="000E2B59" w:rsidP="00432D61">
      <w:pPr>
        <w:pStyle w:val="37"/>
        <w:ind w:left="0"/>
        <w:rPr>
          <w:rFonts w:ascii="Times New Roman" w:hAnsi="Times New Roman" w:cs="Times New Roman"/>
          <w:b/>
          <w:spacing w:val="0"/>
          <w:sz w:val="28"/>
          <w:szCs w:val="28"/>
        </w:rPr>
      </w:pPr>
      <w:r w:rsidRPr="00432D61">
        <w:rPr>
          <w:rFonts w:ascii="Times New Roman" w:hAnsi="Times New Roman" w:cs="Times New Roman"/>
          <w:b/>
          <w:spacing w:val="0"/>
          <w:sz w:val="28"/>
          <w:szCs w:val="28"/>
        </w:rPr>
        <w:lastRenderedPageBreak/>
        <w:t>Показатель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0E2B59" w:rsidRPr="00432D61" w:rsidRDefault="000E2B59" w:rsidP="00432D61">
      <w:pPr>
        <w:pStyle w:val="330"/>
        <w:ind w:left="0" w:firstLine="720"/>
        <w:rPr>
          <w:rFonts w:ascii="Times New Roman" w:hAnsi="Times New Roman" w:cs="Times New Roman"/>
          <w:spacing w:val="0"/>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r>
    </w:tbl>
    <w:p w:rsidR="000E2B59" w:rsidRPr="00432D61" w:rsidRDefault="000E2B59" w:rsidP="00432D61">
      <w:pPr>
        <w:pStyle w:val="330"/>
        <w:ind w:left="0" w:firstLine="720"/>
        <w:rPr>
          <w:rFonts w:ascii="Times New Roman" w:hAnsi="Times New Roman" w:cs="Times New Roman"/>
          <w:spacing w:val="0"/>
          <w:szCs w:val="28"/>
        </w:rPr>
      </w:pPr>
    </w:p>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pStyle w:val="330"/>
        <w:ind w:left="0" w:firstLine="720"/>
        <w:rPr>
          <w:rFonts w:ascii="Times New Roman" w:hAnsi="Times New Roman" w:cs="Times New Roman"/>
          <w:b/>
          <w:spacing w:val="0"/>
          <w:szCs w:val="28"/>
        </w:rPr>
      </w:pPr>
      <w:r w:rsidRPr="00432D61">
        <w:rPr>
          <w:rFonts w:ascii="Times New Roman" w:hAnsi="Times New Roman" w:cs="Times New Roman"/>
          <w:b/>
          <w:spacing w:val="0"/>
          <w:szCs w:val="28"/>
        </w:rPr>
        <w:t>Показатель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0E2B59" w:rsidRPr="00432D61" w:rsidRDefault="000E2B59" w:rsidP="00432D61">
      <w:pPr>
        <w:rPr>
          <w:rFonts w:ascii="Times New Roman" w:hAnsi="Times New Roman" w:cs="Times New Roman"/>
          <w:color w:val="FF0000"/>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8"/>
        <w:gridCol w:w="1467"/>
        <w:gridCol w:w="1323"/>
        <w:gridCol w:w="1359"/>
        <w:gridCol w:w="1341"/>
        <w:gridCol w:w="1591"/>
      </w:tblGrid>
      <w:tr w:rsidR="000E2B59" w:rsidRPr="00432D61" w:rsidTr="002A1EC7">
        <w:tc>
          <w:tcPr>
            <w:tcW w:w="162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209,3</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4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8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r>
    </w:tbl>
    <w:p w:rsidR="000E2B59" w:rsidRPr="00432D61" w:rsidRDefault="000E2B59" w:rsidP="00432D61">
      <w:pPr>
        <w:pStyle w:val="330"/>
        <w:ind w:left="0" w:firstLine="720"/>
        <w:rPr>
          <w:rFonts w:ascii="Times New Roman" w:hAnsi="Times New Roman" w:cs="Times New Roman"/>
          <w:spacing w:val="0"/>
          <w:szCs w:val="28"/>
        </w:rPr>
      </w:pPr>
    </w:p>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rPr>
          <w:rFonts w:ascii="Times New Roman" w:hAnsi="Times New Roman" w:cs="Times New Roman"/>
          <w:color w:val="FF0000"/>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0E2B59" w:rsidRPr="00432D61" w:rsidRDefault="000E2B59" w:rsidP="00432D61">
      <w:pPr>
        <w:rPr>
          <w:rFonts w:ascii="Times New Roman" w:hAnsi="Times New Roman" w:cs="Times New Roman"/>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w:t>
            </w:r>
          </w:p>
        </w:tc>
      </w:tr>
    </w:tbl>
    <w:p w:rsidR="000E2B59" w:rsidRPr="00432D61" w:rsidRDefault="000E2B59" w:rsidP="00432D61">
      <w:pPr>
        <w:pStyle w:val="330"/>
        <w:ind w:left="0"/>
        <w:rPr>
          <w:rFonts w:ascii="Times New Roman" w:hAnsi="Times New Roman" w:cs="Times New Roman"/>
          <w:spacing w:val="0"/>
          <w:szCs w:val="28"/>
        </w:rPr>
      </w:pPr>
    </w:p>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rPr>
          <w:rFonts w:ascii="Times New Roman" w:hAnsi="Times New Roman" w:cs="Times New Roman"/>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5"/>
        <w:gridCol w:w="1466"/>
        <w:gridCol w:w="1345"/>
        <w:gridCol w:w="1363"/>
        <w:gridCol w:w="1354"/>
        <w:gridCol w:w="1576"/>
      </w:tblGrid>
      <w:tr w:rsidR="000E2B59" w:rsidRPr="00432D61" w:rsidTr="002A1EC7">
        <w:tc>
          <w:tcPr>
            <w:tcW w:w="160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7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0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0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2905,69</w:t>
            </w:r>
          </w:p>
        </w:tc>
        <w:tc>
          <w:tcPr>
            <w:tcW w:w="149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3169,98</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3481,83</w:t>
            </w:r>
          </w:p>
        </w:tc>
        <w:tc>
          <w:tcPr>
            <w:tcW w:w="138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3938,13</w:t>
            </w:r>
          </w:p>
        </w:tc>
        <w:tc>
          <w:tcPr>
            <w:tcW w:w="137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3947,55</w:t>
            </w:r>
          </w:p>
        </w:tc>
        <w:tc>
          <w:tcPr>
            <w:tcW w:w="160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3957,02</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В 2020 году увеличение значения показателя в сравнении со значением за 2019 год составило 264,30 рублей, из них увеличение на 14,95 рублей, </w:t>
      </w:r>
      <w:r w:rsidRPr="00432D61">
        <w:rPr>
          <w:rFonts w:ascii="Times New Roman" w:hAnsi="Times New Roman" w:cs="Times New Roman"/>
          <w:spacing w:val="0"/>
          <w:sz w:val="28"/>
          <w:szCs w:val="28"/>
        </w:rPr>
        <w:lastRenderedPageBreak/>
        <w:t>обусловленное снижением среднегодовой численности постоянного населения, и увеличение на 249,35.</w:t>
      </w:r>
    </w:p>
    <w:p w:rsidR="000E2B59" w:rsidRPr="00432D61" w:rsidRDefault="000E2B59" w:rsidP="00432D61">
      <w:pPr>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Значения за 2021 год и на 2022-2024 годы представлены с учетом методических рекомендаций по подготовке сводного доклада субъекта Российской Федерации о результатах </w:t>
      </w:r>
      <w:proofErr w:type="gramStart"/>
      <w:r w:rsidRPr="00432D61">
        <w:rPr>
          <w:rFonts w:ascii="Times New Roman" w:hAnsi="Times New Roman" w:cs="Times New Roman"/>
          <w:spacing w:val="0"/>
          <w:sz w:val="28"/>
          <w:szCs w:val="28"/>
        </w:rPr>
        <w:t>мониторинга эффективности деятельности органов местного самоуправления городских округов</w:t>
      </w:r>
      <w:proofErr w:type="gramEnd"/>
      <w:r w:rsidRPr="00432D61">
        <w:rPr>
          <w:rFonts w:ascii="Times New Roman" w:hAnsi="Times New Roman" w:cs="Times New Roman"/>
          <w:spacing w:val="0"/>
          <w:sz w:val="28"/>
          <w:szCs w:val="28"/>
        </w:rPr>
        <w:t xml:space="preserve"> и муниципальных районов, расположенных в границах субъекта Российской Федерации.</w:t>
      </w:r>
    </w:p>
    <w:p w:rsidR="000E2B59" w:rsidRPr="00432D61" w:rsidRDefault="000E2B59" w:rsidP="00432D61">
      <w:pPr>
        <w:rPr>
          <w:rFonts w:ascii="Times New Roman" w:hAnsi="Times New Roman" w:cs="Times New Roman"/>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w:t>
            </w:r>
          </w:p>
        </w:tc>
      </w:tr>
    </w:tbl>
    <w:p w:rsidR="000E2B59" w:rsidRPr="00432D61" w:rsidRDefault="000E2B59" w:rsidP="00432D61">
      <w:pPr>
        <w:shd w:val="clear" w:color="auto" w:fill="FFFFFF"/>
        <w:spacing w:after="240"/>
        <w:ind w:firstLine="700"/>
        <w:contextualSpacing/>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По данному показателю изменений не произошло. </w:t>
      </w:r>
    </w:p>
    <w:p w:rsidR="000E2B59" w:rsidRPr="00432D61" w:rsidRDefault="000E2B59" w:rsidP="00432D61">
      <w:pPr>
        <w:shd w:val="clear" w:color="auto" w:fill="FFFFFF"/>
        <w:spacing w:before="240" w:after="240"/>
        <w:ind w:firstLine="700"/>
        <w:contextualSpacing/>
        <w:rPr>
          <w:rFonts w:ascii="Times New Roman" w:hAnsi="Times New Roman" w:cs="Times New Roman"/>
          <w:bCs/>
          <w:spacing w:val="0"/>
          <w:sz w:val="28"/>
          <w:szCs w:val="28"/>
        </w:rPr>
      </w:pPr>
      <w:r w:rsidRPr="00432D61">
        <w:rPr>
          <w:rFonts w:ascii="Times New Roman" w:hAnsi="Times New Roman" w:cs="Times New Roman"/>
          <w:bCs/>
          <w:spacing w:val="0"/>
          <w:sz w:val="28"/>
          <w:szCs w:val="28"/>
        </w:rPr>
        <w:t>На плановый период 2022-2024 гг. изменения значения показателя не ожидается.</w:t>
      </w:r>
    </w:p>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37 «Удовлетворенность населения деятельностью органов местного самоуправления городского округа (муниципального района)».</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74</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83</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80</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spacing w:val="0"/>
          <w:sz w:val="28"/>
          <w:szCs w:val="28"/>
        </w:rPr>
      </w:pPr>
      <w:r w:rsidRPr="00432D61">
        <w:rPr>
          <w:rFonts w:ascii="Times New Roman" w:hAnsi="Times New Roman" w:cs="Times New Roman"/>
          <w:spacing w:val="0"/>
          <w:sz w:val="28"/>
          <w:szCs w:val="28"/>
        </w:rPr>
        <w:t>Значения по показателю предоставляются комитетом по местному самоуправлению, межнациональным и межконфессиональным отношениям Ленинградской области.</w:t>
      </w:r>
    </w:p>
    <w:p w:rsidR="000E2B59" w:rsidRPr="00432D61" w:rsidRDefault="000E2B59" w:rsidP="00432D61">
      <w:pPr>
        <w:rPr>
          <w:rFonts w:ascii="Times New Roman" w:hAnsi="Times New Roman" w:cs="Times New Roman"/>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38 «Среднегодовая численность постоянного населения».</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42,4</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42,2</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42,0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41,9</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41,8</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41,7</w:t>
            </w:r>
          </w:p>
        </w:tc>
      </w:tr>
    </w:tbl>
    <w:p w:rsidR="000E2B59" w:rsidRPr="00432D61" w:rsidRDefault="000E2B59" w:rsidP="00432D61">
      <w:pPr>
        <w:rPr>
          <w:rFonts w:ascii="Times New Roman" w:hAnsi="Times New Roman" w:cs="Times New Roman"/>
          <w:spacing w:val="0"/>
          <w:sz w:val="28"/>
          <w:szCs w:val="28"/>
        </w:rPr>
      </w:pPr>
    </w:p>
    <w:p w:rsidR="000E2B59" w:rsidRPr="00432D61" w:rsidRDefault="000E2B59" w:rsidP="00432D61">
      <w:pPr>
        <w:rPr>
          <w:rFonts w:ascii="Times New Roman" w:hAnsi="Times New Roman" w:cs="Times New Roman"/>
          <w:spacing w:val="0"/>
          <w:sz w:val="28"/>
          <w:szCs w:val="28"/>
        </w:rPr>
      </w:pPr>
      <w:r w:rsidRPr="00432D61">
        <w:rPr>
          <w:rFonts w:ascii="Times New Roman" w:hAnsi="Times New Roman" w:cs="Times New Roman"/>
          <w:spacing w:val="0"/>
          <w:sz w:val="28"/>
          <w:szCs w:val="28"/>
        </w:rPr>
        <w:t>Значение показателя рассчитывается на основании статистических данных.</w:t>
      </w:r>
    </w:p>
    <w:p w:rsidR="000E2B59" w:rsidRPr="00432D61" w:rsidRDefault="000E2B59" w:rsidP="00432D61">
      <w:pPr>
        <w:jc w:val="center"/>
        <w:rPr>
          <w:rFonts w:ascii="Times New Roman" w:hAnsi="Times New Roman" w:cs="Times New Roman"/>
          <w:b/>
          <w:spacing w:val="0"/>
          <w:sz w:val="28"/>
          <w:szCs w:val="28"/>
          <w:u w:val="single"/>
        </w:rPr>
      </w:pPr>
    </w:p>
    <w:p w:rsidR="000E2B59" w:rsidRPr="00432D61" w:rsidRDefault="000E2B59" w:rsidP="00432D61">
      <w:pPr>
        <w:jc w:val="center"/>
        <w:rPr>
          <w:rFonts w:ascii="Times New Roman" w:hAnsi="Times New Roman" w:cs="Times New Roman"/>
          <w:b/>
          <w:spacing w:val="0"/>
          <w:sz w:val="28"/>
          <w:szCs w:val="28"/>
          <w:u w:val="single"/>
        </w:rPr>
      </w:pPr>
      <w:r w:rsidRPr="00432D61">
        <w:rPr>
          <w:rFonts w:ascii="Times New Roman" w:hAnsi="Times New Roman" w:cs="Times New Roman"/>
          <w:b/>
          <w:spacing w:val="0"/>
          <w:sz w:val="28"/>
          <w:szCs w:val="28"/>
          <w:u w:val="single"/>
          <w:lang w:val="en-US"/>
        </w:rPr>
        <w:t>IX</w:t>
      </w:r>
      <w:r w:rsidRPr="00432D61">
        <w:rPr>
          <w:rFonts w:ascii="Times New Roman" w:hAnsi="Times New Roman" w:cs="Times New Roman"/>
          <w:b/>
          <w:spacing w:val="0"/>
          <w:sz w:val="28"/>
          <w:szCs w:val="28"/>
          <w:u w:val="single"/>
        </w:rPr>
        <w:t>. Энергосбережение и повышение энергетической эффективности.</w:t>
      </w:r>
    </w:p>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39 «Удельная величина потребления энергетических ресурсов в многоквартирных домах»:</w:t>
      </w: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lastRenderedPageBreak/>
        <w:t>- электрическая энергия</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2"/>
        <w:gridCol w:w="1467"/>
        <w:gridCol w:w="1329"/>
        <w:gridCol w:w="1358"/>
        <w:gridCol w:w="1343"/>
        <w:gridCol w:w="1590"/>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515,0</w:t>
            </w:r>
          </w:p>
        </w:tc>
        <w:tc>
          <w:tcPr>
            <w:tcW w:w="149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514,0</w:t>
            </w:r>
          </w:p>
        </w:tc>
        <w:tc>
          <w:tcPr>
            <w:tcW w:w="134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514,0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515,0</w:t>
            </w:r>
          </w:p>
        </w:tc>
        <w:tc>
          <w:tcPr>
            <w:tcW w:w="136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515,0</w:t>
            </w:r>
          </w:p>
        </w:tc>
        <w:tc>
          <w:tcPr>
            <w:tcW w:w="162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515,0</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 тепловая энергия</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0,19</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0,19</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0,19</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0,19</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0,19</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0,19</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 горячая вода</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4"/>
        <w:gridCol w:w="1473"/>
        <w:gridCol w:w="1324"/>
        <w:gridCol w:w="1362"/>
        <w:gridCol w:w="1338"/>
        <w:gridCol w:w="1588"/>
      </w:tblGrid>
      <w:tr w:rsidR="000E2B59" w:rsidRPr="00432D61" w:rsidTr="002A1EC7">
        <w:tc>
          <w:tcPr>
            <w:tcW w:w="162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5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13,08</w:t>
            </w:r>
          </w:p>
        </w:tc>
        <w:tc>
          <w:tcPr>
            <w:tcW w:w="149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13,08</w:t>
            </w:r>
          </w:p>
        </w:tc>
        <w:tc>
          <w:tcPr>
            <w:tcW w:w="134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13,07</w:t>
            </w:r>
          </w:p>
        </w:tc>
        <w:tc>
          <w:tcPr>
            <w:tcW w:w="138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14,0</w:t>
            </w:r>
          </w:p>
        </w:tc>
        <w:tc>
          <w:tcPr>
            <w:tcW w:w="135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14,0</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14,0</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 холодная вода</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4"/>
        <w:gridCol w:w="1473"/>
        <w:gridCol w:w="1324"/>
        <w:gridCol w:w="1362"/>
        <w:gridCol w:w="1338"/>
        <w:gridCol w:w="1588"/>
      </w:tblGrid>
      <w:tr w:rsidR="000E2B59" w:rsidRPr="00432D61" w:rsidTr="002A1EC7">
        <w:tc>
          <w:tcPr>
            <w:tcW w:w="162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5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42,38</w:t>
            </w:r>
          </w:p>
        </w:tc>
        <w:tc>
          <w:tcPr>
            <w:tcW w:w="149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42,12</w:t>
            </w:r>
          </w:p>
        </w:tc>
        <w:tc>
          <w:tcPr>
            <w:tcW w:w="134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42,46</w:t>
            </w:r>
          </w:p>
        </w:tc>
        <w:tc>
          <w:tcPr>
            <w:tcW w:w="138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43,0</w:t>
            </w:r>
          </w:p>
        </w:tc>
        <w:tc>
          <w:tcPr>
            <w:tcW w:w="135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43,0</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43,0</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 природный газ</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8"/>
        <w:gridCol w:w="1477"/>
        <w:gridCol w:w="1322"/>
        <w:gridCol w:w="1369"/>
        <w:gridCol w:w="1335"/>
        <w:gridCol w:w="1578"/>
      </w:tblGrid>
      <w:tr w:rsidR="000E2B59" w:rsidRPr="00432D61" w:rsidTr="002A1EC7">
        <w:tc>
          <w:tcPr>
            <w:tcW w:w="1625"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3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5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5"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142,56</w:t>
            </w:r>
          </w:p>
        </w:tc>
        <w:tc>
          <w:tcPr>
            <w:tcW w:w="149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144,08</w:t>
            </w:r>
          </w:p>
        </w:tc>
        <w:tc>
          <w:tcPr>
            <w:tcW w:w="133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135,83</w:t>
            </w:r>
          </w:p>
        </w:tc>
        <w:tc>
          <w:tcPr>
            <w:tcW w:w="13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143,0</w:t>
            </w:r>
          </w:p>
        </w:tc>
        <w:tc>
          <w:tcPr>
            <w:tcW w:w="135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143,0</w:t>
            </w:r>
          </w:p>
        </w:tc>
        <w:tc>
          <w:tcPr>
            <w:tcW w:w="161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143,0</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spacing w:val="0"/>
          <w:sz w:val="28"/>
          <w:szCs w:val="28"/>
        </w:rPr>
      </w:pPr>
      <w:proofErr w:type="gramStart"/>
      <w:r w:rsidRPr="00432D61">
        <w:rPr>
          <w:rFonts w:ascii="Times New Roman" w:hAnsi="Times New Roman" w:cs="Times New Roman"/>
          <w:spacing w:val="0"/>
          <w:sz w:val="28"/>
          <w:szCs w:val="28"/>
        </w:rPr>
        <w:t xml:space="preserve">Нормативные показатели в целом стабильны, за счет установки приборов учета на холодную воду и природный газ идет незначительная тенденция энергосбережения, по электроэнергии идет увеличение в связи с выходом на расчетные показатели (количество электрооборудования используемого в быту выросло за счет использования семьями нескольких телевизоров и  компьютеров, установке посудомоечных машин, стиральных комбайнов, электрочайников, </w:t>
      </w:r>
      <w:proofErr w:type="spellStart"/>
      <w:r w:rsidRPr="00432D61">
        <w:rPr>
          <w:rFonts w:ascii="Times New Roman" w:hAnsi="Times New Roman" w:cs="Times New Roman"/>
          <w:spacing w:val="0"/>
          <w:sz w:val="28"/>
          <w:szCs w:val="28"/>
        </w:rPr>
        <w:t>микроволновок</w:t>
      </w:r>
      <w:proofErr w:type="spellEnd"/>
      <w:r w:rsidRPr="00432D61">
        <w:rPr>
          <w:rFonts w:ascii="Times New Roman" w:hAnsi="Times New Roman" w:cs="Times New Roman"/>
          <w:spacing w:val="0"/>
          <w:sz w:val="28"/>
          <w:szCs w:val="28"/>
        </w:rPr>
        <w:t>, бытовых электроинструментов и другой бытовой электротехники).</w:t>
      </w:r>
      <w:proofErr w:type="gramEnd"/>
      <w:r w:rsidRPr="00432D61">
        <w:rPr>
          <w:rFonts w:ascii="Times New Roman" w:hAnsi="Times New Roman" w:cs="Times New Roman"/>
          <w:spacing w:val="0"/>
          <w:sz w:val="28"/>
          <w:szCs w:val="28"/>
        </w:rPr>
        <w:t xml:space="preserve"> По тепловой энергии показатели могут варьировать от погодных условий отопительного сезона и расчетов по приборам учета.</w:t>
      </w:r>
    </w:p>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Показатель 40 «Удельная величина потребления энергетических ресурсов муниципальными бюджетными учреждениями»:</w:t>
      </w: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 электрическая энергия</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4"/>
        <w:gridCol w:w="1473"/>
        <w:gridCol w:w="1324"/>
        <w:gridCol w:w="1362"/>
        <w:gridCol w:w="1338"/>
        <w:gridCol w:w="1588"/>
      </w:tblGrid>
      <w:tr w:rsidR="000E2B59" w:rsidRPr="00432D61" w:rsidTr="002A1EC7">
        <w:tc>
          <w:tcPr>
            <w:tcW w:w="162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5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52,94</w:t>
            </w:r>
          </w:p>
        </w:tc>
        <w:tc>
          <w:tcPr>
            <w:tcW w:w="149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49,57</w:t>
            </w:r>
          </w:p>
        </w:tc>
        <w:tc>
          <w:tcPr>
            <w:tcW w:w="134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54,75</w:t>
            </w:r>
          </w:p>
        </w:tc>
        <w:tc>
          <w:tcPr>
            <w:tcW w:w="138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55,0</w:t>
            </w:r>
          </w:p>
        </w:tc>
        <w:tc>
          <w:tcPr>
            <w:tcW w:w="135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55,0</w:t>
            </w:r>
          </w:p>
        </w:tc>
        <w:tc>
          <w:tcPr>
            <w:tcW w:w="161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55,0</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 тепловая энергия</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0"/>
        <w:gridCol w:w="1472"/>
        <w:gridCol w:w="1326"/>
        <w:gridCol w:w="1361"/>
        <w:gridCol w:w="1340"/>
        <w:gridCol w:w="1590"/>
      </w:tblGrid>
      <w:tr w:rsidR="000E2B59" w:rsidRPr="00432D61" w:rsidTr="002A1EC7">
        <w:tc>
          <w:tcPr>
            <w:tcW w:w="161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8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1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0,15</w:t>
            </w:r>
          </w:p>
        </w:tc>
        <w:tc>
          <w:tcPr>
            <w:tcW w:w="149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0,13</w:t>
            </w:r>
          </w:p>
        </w:tc>
        <w:tc>
          <w:tcPr>
            <w:tcW w:w="134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0,17</w:t>
            </w:r>
          </w:p>
        </w:tc>
        <w:tc>
          <w:tcPr>
            <w:tcW w:w="138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0,16</w:t>
            </w:r>
          </w:p>
        </w:tc>
        <w:tc>
          <w:tcPr>
            <w:tcW w:w="136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0,16</w:t>
            </w:r>
          </w:p>
        </w:tc>
        <w:tc>
          <w:tcPr>
            <w:tcW w:w="1619"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0,16</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 горячая вода</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 холодная вода</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1,27</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1,16</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1,2</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1,2</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1,2</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rPr>
          <w:rFonts w:ascii="Times New Roman" w:hAnsi="Times New Roman" w:cs="Times New Roman"/>
          <w:b/>
          <w:spacing w:val="0"/>
          <w:sz w:val="28"/>
          <w:szCs w:val="28"/>
        </w:rPr>
      </w:pPr>
      <w:r w:rsidRPr="00432D61">
        <w:rPr>
          <w:rFonts w:ascii="Times New Roman" w:hAnsi="Times New Roman" w:cs="Times New Roman"/>
          <w:b/>
          <w:spacing w:val="0"/>
          <w:sz w:val="28"/>
          <w:szCs w:val="28"/>
        </w:rPr>
        <w:t>- природный газ</w:t>
      </w:r>
    </w:p>
    <w:p w:rsidR="000E2B59" w:rsidRPr="00432D61" w:rsidRDefault="000E2B59" w:rsidP="00432D61">
      <w:pPr>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1468"/>
        <w:gridCol w:w="1327"/>
        <w:gridCol w:w="1357"/>
        <w:gridCol w:w="1342"/>
        <w:gridCol w:w="1592"/>
      </w:tblGrid>
      <w:tr w:rsidR="000E2B59" w:rsidRPr="00432D61" w:rsidTr="002A1EC7">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347"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378"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362"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r>
    </w:tbl>
    <w:p w:rsidR="000E2B59" w:rsidRPr="00432D61" w:rsidRDefault="000E2B59" w:rsidP="00432D61">
      <w:pPr>
        <w:rPr>
          <w:rFonts w:ascii="Times New Roman" w:hAnsi="Times New Roman" w:cs="Times New Roman"/>
          <w:b/>
          <w:spacing w:val="0"/>
          <w:sz w:val="28"/>
          <w:szCs w:val="28"/>
        </w:rPr>
      </w:pPr>
    </w:p>
    <w:p w:rsidR="000E2B59" w:rsidRPr="00432D61" w:rsidRDefault="000E2B59" w:rsidP="00432D61">
      <w:pPr>
        <w:ind w:firstLine="709"/>
        <w:rPr>
          <w:rStyle w:val="CharStyle6"/>
          <w:sz w:val="28"/>
          <w:szCs w:val="28"/>
          <w:shd w:val="clear" w:color="auto" w:fill="FFFFFF"/>
        </w:rPr>
      </w:pPr>
      <w:r w:rsidRPr="00432D61">
        <w:rPr>
          <w:rFonts w:ascii="Times New Roman" w:hAnsi="Times New Roman" w:cs="Times New Roman"/>
          <w:spacing w:val="0"/>
          <w:sz w:val="28"/>
          <w:szCs w:val="28"/>
        </w:rPr>
        <w:t>Нормативные показатели в целом стабильны, за счет установки приборов учета</w:t>
      </w:r>
      <w:r w:rsidRPr="00432D61">
        <w:rPr>
          <w:rStyle w:val="CharStyle6"/>
          <w:sz w:val="28"/>
          <w:szCs w:val="28"/>
          <w:shd w:val="clear" w:color="auto" w:fill="FFFFFF"/>
        </w:rPr>
        <w:t>.</w:t>
      </w:r>
    </w:p>
    <w:p w:rsidR="000E2B59" w:rsidRPr="00432D61" w:rsidRDefault="000E2B59" w:rsidP="00432D61">
      <w:pPr>
        <w:ind w:firstLine="709"/>
        <w:rPr>
          <w:rStyle w:val="CharStyle6"/>
          <w:sz w:val="28"/>
          <w:szCs w:val="28"/>
          <w:shd w:val="clear" w:color="auto" w:fill="FFFFFF"/>
        </w:rPr>
      </w:pPr>
    </w:p>
    <w:p w:rsidR="000E2B59" w:rsidRPr="00432D61" w:rsidRDefault="000E2B59" w:rsidP="00432D61">
      <w:pPr>
        <w:ind w:firstLine="709"/>
        <w:rPr>
          <w:rStyle w:val="CharStyle6"/>
          <w:b/>
          <w:sz w:val="28"/>
          <w:szCs w:val="28"/>
          <w:shd w:val="clear" w:color="auto" w:fill="FFFFFF"/>
        </w:rPr>
      </w:pPr>
      <w:proofErr w:type="gramStart"/>
      <w:r w:rsidRPr="00432D61">
        <w:rPr>
          <w:rStyle w:val="CharStyle6"/>
          <w:b/>
          <w:sz w:val="28"/>
          <w:szCs w:val="28"/>
          <w:shd w:val="clear" w:color="auto" w:fill="FFFFFF"/>
        </w:rPr>
        <w:t>Показатель 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roofErr w:type="gramEnd"/>
    </w:p>
    <w:p w:rsidR="000E2B59" w:rsidRPr="00432D61" w:rsidRDefault="000E2B59" w:rsidP="00432D61">
      <w:pPr>
        <w:ind w:firstLine="709"/>
        <w:rPr>
          <w:rStyle w:val="CharStyle6"/>
          <w:b/>
          <w:sz w:val="28"/>
          <w:szCs w:val="28"/>
          <w:shd w:val="clear" w:color="auto" w:fill="FFFFFF"/>
        </w:rPr>
      </w:pPr>
    </w:p>
    <w:p w:rsidR="000E2B59" w:rsidRPr="00432D61" w:rsidRDefault="000E2B59" w:rsidP="00432D61">
      <w:pPr>
        <w:ind w:firstLine="709"/>
        <w:rPr>
          <w:rStyle w:val="CharStyle6"/>
          <w:b/>
          <w:sz w:val="28"/>
          <w:szCs w:val="28"/>
          <w:shd w:val="clear" w:color="auto" w:fill="FFFFFF"/>
        </w:rPr>
      </w:pPr>
      <w:r w:rsidRPr="00432D61">
        <w:rPr>
          <w:rStyle w:val="CharStyle6"/>
          <w:b/>
          <w:sz w:val="28"/>
          <w:szCs w:val="28"/>
          <w:shd w:val="clear" w:color="auto" w:fill="FFFFFF"/>
        </w:rPr>
        <w:t>- в сфере культуры</w:t>
      </w:r>
    </w:p>
    <w:p w:rsidR="000E2B59" w:rsidRPr="00432D61" w:rsidRDefault="000E2B59" w:rsidP="00432D61">
      <w:pPr>
        <w:ind w:firstLine="709"/>
        <w:rPr>
          <w:rStyle w:val="CharStyle6"/>
          <w:b/>
          <w:sz w:val="28"/>
          <w:szCs w:val="28"/>
          <w:shd w:val="clear" w:color="auto" w:fill="FFFFFF"/>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7"/>
        <w:gridCol w:w="1464"/>
        <w:gridCol w:w="1338"/>
        <w:gridCol w:w="1335"/>
        <w:gridCol w:w="1360"/>
        <w:gridCol w:w="1605"/>
      </w:tblGrid>
      <w:tr w:rsidR="000E2B59" w:rsidRPr="00432D61" w:rsidTr="002A1EC7">
        <w:tc>
          <w:tcPr>
            <w:tcW w:w="161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2019 год</w:t>
            </w:r>
          </w:p>
        </w:tc>
        <w:tc>
          <w:tcPr>
            <w:tcW w:w="1490"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55"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75"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3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1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490"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77,75</w:t>
            </w:r>
          </w:p>
        </w:tc>
        <w:tc>
          <w:tcPr>
            <w:tcW w:w="136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355"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w:t>
            </w:r>
          </w:p>
        </w:tc>
        <w:tc>
          <w:tcPr>
            <w:tcW w:w="1375"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100,00</w:t>
            </w:r>
          </w:p>
        </w:tc>
        <w:tc>
          <w:tcPr>
            <w:tcW w:w="163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100,00</w:t>
            </w:r>
          </w:p>
        </w:tc>
      </w:tr>
    </w:tbl>
    <w:p w:rsidR="000E2B59" w:rsidRPr="00432D61" w:rsidRDefault="000E2B59" w:rsidP="00432D61">
      <w:pPr>
        <w:ind w:firstLine="709"/>
        <w:rPr>
          <w:rFonts w:ascii="Times New Roman" w:hAnsi="Times New Roman" w:cs="Times New Roman"/>
          <w:b/>
          <w:spacing w:val="0"/>
          <w:sz w:val="28"/>
          <w:szCs w:val="28"/>
        </w:rPr>
      </w:pPr>
    </w:p>
    <w:p w:rsidR="000E2B59" w:rsidRPr="00432D61" w:rsidRDefault="000E2B59" w:rsidP="00432D61">
      <w:pPr>
        <w:ind w:firstLine="709"/>
        <w:rPr>
          <w:rFonts w:ascii="Times New Roman" w:hAnsi="Times New Roman" w:cs="Times New Roman"/>
          <w:spacing w:val="0"/>
          <w:sz w:val="28"/>
          <w:szCs w:val="28"/>
        </w:rPr>
      </w:pPr>
      <w:r w:rsidRPr="00432D61">
        <w:rPr>
          <w:rFonts w:ascii="Times New Roman" w:hAnsi="Times New Roman" w:cs="Times New Roman"/>
          <w:spacing w:val="0"/>
          <w:sz w:val="28"/>
          <w:szCs w:val="28"/>
        </w:rPr>
        <w:t>Значения показателя предоставляется отделом государственной поддержки культуры, искусства и народного творчества комитета по культуре и туризму Ленинградской области.</w:t>
      </w:r>
    </w:p>
    <w:p w:rsidR="000E2B59" w:rsidRPr="00432D61" w:rsidRDefault="000E2B59" w:rsidP="00432D61">
      <w:pPr>
        <w:ind w:firstLine="709"/>
        <w:rPr>
          <w:rFonts w:ascii="Times New Roman" w:hAnsi="Times New Roman" w:cs="Times New Roman"/>
          <w:b/>
          <w:spacing w:val="0"/>
          <w:sz w:val="28"/>
          <w:szCs w:val="28"/>
        </w:rPr>
      </w:pPr>
    </w:p>
    <w:p w:rsidR="000E2B59" w:rsidRPr="00432D61" w:rsidRDefault="000E2B59" w:rsidP="00432D61">
      <w:pPr>
        <w:ind w:firstLine="709"/>
        <w:rPr>
          <w:rFonts w:ascii="Times New Roman" w:hAnsi="Times New Roman" w:cs="Times New Roman"/>
          <w:b/>
          <w:spacing w:val="0"/>
          <w:sz w:val="28"/>
          <w:szCs w:val="28"/>
        </w:rPr>
      </w:pPr>
      <w:r w:rsidRPr="00432D61">
        <w:rPr>
          <w:rFonts w:ascii="Times New Roman" w:hAnsi="Times New Roman" w:cs="Times New Roman"/>
          <w:b/>
          <w:spacing w:val="0"/>
          <w:sz w:val="28"/>
          <w:szCs w:val="28"/>
        </w:rPr>
        <w:t>- в сфере образования</w:t>
      </w:r>
    </w:p>
    <w:p w:rsidR="000E2B59" w:rsidRPr="00432D61" w:rsidRDefault="000E2B59" w:rsidP="00432D61">
      <w:pPr>
        <w:ind w:firstLine="709"/>
        <w:rPr>
          <w:rFonts w:ascii="Times New Roman" w:hAnsi="Times New Roman" w:cs="Times New Roman"/>
          <w:b/>
          <w:spacing w:val="0"/>
          <w:sz w:val="28"/>
          <w:szCs w:val="28"/>
        </w:rPr>
      </w:pPr>
    </w:p>
    <w:tbl>
      <w:tblPr>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3"/>
        <w:gridCol w:w="1469"/>
        <w:gridCol w:w="1334"/>
        <w:gridCol w:w="1356"/>
        <w:gridCol w:w="1345"/>
        <w:gridCol w:w="1592"/>
      </w:tblGrid>
      <w:tr w:rsidR="000E2B59" w:rsidRPr="00432D61" w:rsidTr="002A1EC7">
        <w:tc>
          <w:tcPr>
            <w:tcW w:w="1615"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lastRenderedPageBreak/>
              <w:t>2019 год</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2020 год</w:t>
            </w:r>
          </w:p>
        </w:tc>
        <w:tc>
          <w:tcPr>
            <w:tcW w:w="1353"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2021 год</w:t>
            </w:r>
          </w:p>
        </w:tc>
        <w:tc>
          <w:tcPr>
            <w:tcW w:w="1376"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2022 год</w:t>
            </w:r>
          </w:p>
        </w:tc>
        <w:tc>
          <w:tcPr>
            <w:tcW w:w="1364"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2023 год</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
                <w:bCs/>
                <w:spacing w:val="0"/>
                <w:sz w:val="28"/>
                <w:szCs w:val="28"/>
              </w:rPr>
            </w:pPr>
            <w:r w:rsidRPr="00432D61">
              <w:rPr>
                <w:rFonts w:ascii="Times New Roman" w:hAnsi="Times New Roman" w:cs="Times New Roman"/>
                <w:b/>
                <w:bCs/>
                <w:spacing w:val="0"/>
                <w:sz w:val="28"/>
                <w:szCs w:val="28"/>
              </w:rPr>
              <w:t>2024 год</w:t>
            </w:r>
          </w:p>
        </w:tc>
      </w:tr>
      <w:tr w:rsidR="000E2B59" w:rsidRPr="00432D61" w:rsidTr="002A1EC7">
        <w:trPr>
          <w:trHeight w:val="183"/>
        </w:trPr>
        <w:tc>
          <w:tcPr>
            <w:tcW w:w="1615"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0,00</w:t>
            </w:r>
          </w:p>
        </w:tc>
        <w:tc>
          <w:tcPr>
            <w:tcW w:w="149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82,77</w:t>
            </w:r>
          </w:p>
        </w:tc>
        <w:tc>
          <w:tcPr>
            <w:tcW w:w="1353"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82,77</w:t>
            </w:r>
          </w:p>
        </w:tc>
        <w:tc>
          <w:tcPr>
            <w:tcW w:w="1376"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82,77</w:t>
            </w:r>
          </w:p>
        </w:tc>
        <w:tc>
          <w:tcPr>
            <w:tcW w:w="1364"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84,00</w:t>
            </w:r>
          </w:p>
        </w:tc>
        <w:tc>
          <w:tcPr>
            <w:tcW w:w="1621" w:type="dxa"/>
          </w:tcPr>
          <w:p w:rsidR="000E2B59" w:rsidRPr="00432D61" w:rsidRDefault="000E2B59" w:rsidP="00432D61">
            <w:pPr>
              <w:numPr>
                <w:ilvl w:val="0"/>
                <w:numId w:val="4"/>
              </w:numPr>
              <w:ind w:left="0" w:firstLine="0"/>
              <w:jc w:val="center"/>
              <w:rPr>
                <w:rFonts w:ascii="Times New Roman" w:hAnsi="Times New Roman" w:cs="Times New Roman"/>
                <w:bCs/>
                <w:spacing w:val="0"/>
                <w:sz w:val="28"/>
                <w:szCs w:val="28"/>
              </w:rPr>
            </w:pPr>
            <w:r w:rsidRPr="00432D61">
              <w:rPr>
                <w:rFonts w:ascii="Times New Roman" w:hAnsi="Times New Roman" w:cs="Times New Roman"/>
                <w:bCs/>
                <w:spacing w:val="0"/>
                <w:sz w:val="28"/>
                <w:szCs w:val="28"/>
              </w:rPr>
              <w:t>84,00</w:t>
            </w:r>
          </w:p>
        </w:tc>
      </w:tr>
    </w:tbl>
    <w:p w:rsidR="000E2B59" w:rsidRPr="00432D61" w:rsidRDefault="000E2B59" w:rsidP="00432D61">
      <w:pPr>
        <w:ind w:firstLine="709"/>
        <w:rPr>
          <w:rFonts w:ascii="Times New Roman" w:hAnsi="Times New Roman" w:cs="Times New Roman"/>
          <w:b/>
          <w:spacing w:val="0"/>
          <w:sz w:val="28"/>
          <w:szCs w:val="28"/>
        </w:rPr>
      </w:pPr>
    </w:p>
    <w:p w:rsidR="000E2B59" w:rsidRPr="00432D61" w:rsidRDefault="000E2B59" w:rsidP="00432D61">
      <w:pPr>
        <w:shd w:val="clear" w:color="auto" w:fill="FFFFFF"/>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В 2020 году в отношении 100% образовательных организаций района  состоялись процедуры независимой </w:t>
      </w:r>
      <w:proofErr w:type="gramStart"/>
      <w:r w:rsidRPr="00432D61">
        <w:rPr>
          <w:rFonts w:ascii="Times New Roman" w:hAnsi="Times New Roman" w:cs="Times New Roman"/>
          <w:spacing w:val="0"/>
          <w:sz w:val="28"/>
          <w:szCs w:val="28"/>
        </w:rPr>
        <w:t>оценки качества условий осуществления образовательной деятельности</w:t>
      </w:r>
      <w:proofErr w:type="gramEnd"/>
      <w:r w:rsidRPr="00432D61">
        <w:rPr>
          <w:rFonts w:ascii="Times New Roman" w:hAnsi="Times New Roman" w:cs="Times New Roman"/>
          <w:spacing w:val="0"/>
          <w:sz w:val="28"/>
          <w:szCs w:val="28"/>
        </w:rPr>
        <w:t>. Результаты ее опубликованы на сайте комитета образования администрации Сланцевского муниципального района и на официальном сайте для размещения информации о государственных и муниципальных учреждениях в информационно-телекоммуникационной сети "Интернет" bus.gov .</w:t>
      </w:r>
    </w:p>
    <w:p w:rsidR="000E2B59" w:rsidRPr="00432D61" w:rsidRDefault="000E2B59" w:rsidP="00432D61">
      <w:pPr>
        <w:shd w:val="clear" w:color="auto" w:fill="FFFFFF"/>
        <w:spacing w:after="240"/>
        <w:rPr>
          <w:rFonts w:ascii="Times New Roman" w:hAnsi="Times New Roman" w:cs="Times New Roman"/>
          <w:spacing w:val="0"/>
          <w:sz w:val="28"/>
          <w:szCs w:val="28"/>
        </w:rPr>
      </w:pPr>
      <w:r w:rsidRPr="00432D61">
        <w:rPr>
          <w:rFonts w:ascii="Times New Roman" w:hAnsi="Times New Roman" w:cs="Times New Roman"/>
          <w:spacing w:val="0"/>
          <w:sz w:val="28"/>
          <w:szCs w:val="28"/>
        </w:rPr>
        <w:t xml:space="preserve">В  2021 году в отношении 100% образовательных организаций района состоялись процедуры независимой </w:t>
      </w:r>
      <w:proofErr w:type="gramStart"/>
      <w:r w:rsidRPr="00432D61">
        <w:rPr>
          <w:rFonts w:ascii="Times New Roman" w:hAnsi="Times New Roman" w:cs="Times New Roman"/>
          <w:spacing w:val="0"/>
          <w:sz w:val="28"/>
          <w:szCs w:val="28"/>
        </w:rPr>
        <w:t>оценки качества условий осуществления образовательной деятельности</w:t>
      </w:r>
      <w:proofErr w:type="gramEnd"/>
      <w:r w:rsidRPr="00432D61">
        <w:rPr>
          <w:rFonts w:ascii="Times New Roman" w:hAnsi="Times New Roman" w:cs="Times New Roman"/>
          <w:spacing w:val="0"/>
          <w:sz w:val="28"/>
          <w:szCs w:val="28"/>
        </w:rPr>
        <w:t xml:space="preserve">. </w:t>
      </w:r>
      <w:proofErr w:type="gramStart"/>
      <w:r w:rsidRPr="00432D61">
        <w:rPr>
          <w:rFonts w:ascii="Times New Roman" w:hAnsi="Times New Roman" w:cs="Times New Roman"/>
          <w:spacing w:val="0"/>
          <w:sz w:val="28"/>
          <w:szCs w:val="28"/>
        </w:rPr>
        <w:t>Результаты  ее  опубликованы на сайте комитета образования администрации Сланцевского муниципального района и на официальном сайте для размещения информации о государственных и муниципальных учреждениях в информационно-телекоммуникационной сети "Интернет" bus.gov . В соответствии с нормативными требованиями (часть 6 ст. 95.2 Федерального закона от 29.12.2012 N 273-ФЗ "Об образовании в Российской Федерации") независимая оценка качества условий осуществления образовательной деятельности организациями проводится общественными советами</w:t>
      </w:r>
      <w:proofErr w:type="gramEnd"/>
      <w:r w:rsidRPr="00432D61">
        <w:rPr>
          <w:rFonts w:ascii="Times New Roman" w:hAnsi="Times New Roman" w:cs="Times New Roman"/>
          <w:spacing w:val="0"/>
          <w:sz w:val="28"/>
          <w:szCs w:val="28"/>
        </w:rPr>
        <w:t xml:space="preserve"> по независимой оценке качества не чаще, чем один раз в год, и не реже</w:t>
      </w:r>
      <w:proofErr w:type="gramStart"/>
      <w:r w:rsidRPr="00432D61">
        <w:rPr>
          <w:rFonts w:ascii="Times New Roman" w:hAnsi="Times New Roman" w:cs="Times New Roman"/>
          <w:spacing w:val="0"/>
          <w:sz w:val="28"/>
          <w:szCs w:val="28"/>
        </w:rPr>
        <w:t>.</w:t>
      </w:r>
      <w:proofErr w:type="gramEnd"/>
      <w:r w:rsidRPr="00432D61">
        <w:rPr>
          <w:rFonts w:ascii="Times New Roman" w:hAnsi="Times New Roman" w:cs="Times New Roman"/>
          <w:spacing w:val="0"/>
          <w:sz w:val="28"/>
          <w:szCs w:val="28"/>
        </w:rPr>
        <w:t xml:space="preserve"> </w:t>
      </w:r>
      <w:proofErr w:type="gramStart"/>
      <w:r w:rsidRPr="00432D61">
        <w:rPr>
          <w:rFonts w:ascii="Times New Roman" w:hAnsi="Times New Roman" w:cs="Times New Roman"/>
          <w:spacing w:val="0"/>
          <w:sz w:val="28"/>
          <w:szCs w:val="28"/>
        </w:rPr>
        <w:t>ч</w:t>
      </w:r>
      <w:proofErr w:type="gramEnd"/>
      <w:r w:rsidRPr="00432D61">
        <w:rPr>
          <w:rFonts w:ascii="Times New Roman" w:hAnsi="Times New Roman" w:cs="Times New Roman"/>
          <w:spacing w:val="0"/>
          <w:sz w:val="28"/>
          <w:szCs w:val="28"/>
        </w:rPr>
        <w:t xml:space="preserve">ем один раз в три года, в отношении одной и той же организации. Таким образом, запланировано проведение </w:t>
      </w:r>
      <w:proofErr w:type="gramStart"/>
      <w:r w:rsidRPr="00432D61">
        <w:rPr>
          <w:rFonts w:ascii="Times New Roman" w:hAnsi="Times New Roman" w:cs="Times New Roman"/>
          <w:spacing w:val="0"/>
          <w:sz w:val="28"/>
          <w:szCs w:val="28"/>
        </w:rPr>
        <w:t>процедур независимой оценки качества условий осуществления образовательной деятельности</w:t>
      </w:r>
      <w:proofErr w:type="gramEnd"/>
      <w:r w:rsidRPr="00432D61">
        <w:rPr>
          <w:rFonts w:ascii="Times New Roman" w:hAnsi="Times New Roman" w:cs="Times New Roman"/>
          <w:spacing w:val="0"/>
          <w:sz w:val="28"/>
          <w:szCs w:val="28"/>
        </w:rPr>
        <w:t xml:space="preserve"> в отношении всех образовательных организаций района в 2023 году.</w:t>
      </w:r>
    </w:p>
    <w:p w:rsidR="000E2B59" w:rsidRPr="00432D61" w:rsidRDefault="000E2B59" w:rsidP="00432D61">
      <w:pPr>
        <w:ind w:firstLine="0"/>
        <w:rPr>
          <w:rFonts w:ascii="Times New Roman" w:hAnsi="Times New Roman" w:cs="Times New Roman"/>
          <w:b/>
          <w:spacing w:val="0"/>
          <w:sz w:val="28"/>
          <w:szCs w:val="28"/>
        </w:rPr>
      </w:pPr>
    </w:p>
    <w:p w:rsidR="000E2B59" w:rsidRPr="00432D61" w:rsidRDefault="000E2B59" w:rsidP="00432D61">
      <w:pPr>
        <w:jc w:val="center"/>
        <w:rPr>
          <w:rFonts w:ascii="Times New Roman" w:hAnsi="Times New Roman" w:cs="Times New Roman"/>
          <w:b/>
          <w:spacing w:val="0"/>
          <w:sz w:val="28"/>
          <w:szCs w:val="28"/>
        </w:rPr>
      </w:pPr>
    </w:p>
    <w:sectPr w:rsidR="000E2B59" w:rsidRPr="00432D61" w:rsidSect="00F47246">
      <w:pgSz w:w="11906" w:h="16838"/>
      <w:pgMar w:top="1134" w:right="850" w:bottom="1134" w:left="1701" w:header="720"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C2E" w:rsidRDefault="00D84C2E" w:rsidP="00E44F04">
      <w:r>
        <w:separator/>
      </w:r>
    </w:p>
  </w:endnote>
  <w:endnote w:type="continuationSeparator" w:id="1">
    <w:p w:rsidR="00D84C2E" w:rsidRDefault="00D84C2E" w:rsidP="00E44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2E" w:rsidRDefault="00D84C2E" w:rsidP="00C916F3">
    <w:pPr>
      <w:pStyle w:val="a5"/>
      <w:jc w:val="center"/>
    </w:pPr>
    <w:fldSimple w:instr=" PAGE   \* MERGEFORMAT ">
      <w:r w:rsidR="00D45565">
        <w:rPr>
          <w:noProof/>
        </w:rPr>
        <w:t>4</w:t>
      </w:r>
    </w:fldSimple>
  </w:p>
  <w:p w:rsidR="00D84C2E" w:rsidRDefault="00D84C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C2E" w:rsidRDefault="00D84C2E" w:rsidP="00E44F04">
      <w:r>
        <w:separator/>
      </w:r>
    </w:p>
  </w:footnote>
  <w:footnote w:type="continuationSeparator" w:id="1">
    <w:p w:rsidR="00D84C2E" w:rsidRDefault="00D84C2E" w:rsidP="00E44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2E" w:rsidRDefault="00D84C2E" w:rsidP="00E44F04">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FF"/>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FF"/>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1440" w:hanging="360"/>
      </w:pPr>
      <w:rPr>
        <w:rFonts w:ascii="Times New Roman" w:hAnsi="Times New Roman" w:cs="Times New Roman"/>
        <w:color w:val="000000"/>
      </w:rPr>
    </w:lvl>
  </w:abstractNum>
  <w:abstractNum w:abstractNumId="3">
    <w:nsid w:val="00000004"/>
    <w:multiLevelType w:val="singleLevel"/>
    <w:tmpl w:val="00000004"/>
    <w:name w:val="WW8Num4"/>
    <w:lvl w:ilvl="0">
      <w:numFmt w:val="bullet"/>
      <w:lvlText w:val=""/>
      <w:lvlJc w:val="left"/>
      <w:pPr>
        <w:tabs>
          <w:tab w:val="num" w:pos="0"/>
        </w:tabs>
        <w:ind w:left="1800" w:hanging="360"/>
      </w:pPr>
      <w:rPr>
        <w:rFonts w:ascii="Symbol" w:hAnsi="Symbol"/>
        <w:color w:val="auto"/>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pacing w:val="-1"/>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pacing w:val="-1"/>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pacing w:val="-1"/>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24D671CC"/>
    <w:multiLevelType w:val="hybridMultilevel"/>
    <w:tmpl w:val="D21E7CEE"/>
    <w:lvl w:ilvl="0" w:tplc="269A27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7C14B6B"/>
    <w:multiLevelType w:val="hybridMultilevel"/>
    <w:tmpl w:val="2E34FF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isplayHorizontalDrawingGridEvery w:val="0"/>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F04"/>
    <w:rsid w:val="00000C93"/>
    <w:rsid w:val="00032EF1"/>
    <w:rsid w:val="00073E60"/>
    <w:rsid w:val="000D3FBB"/>
    <w:rsid w:val="000E2B59"/>
    <w:rsid w:val="000F654A"/>
    <w:rsid w:val="00124B5C"/>
    <w:rsid w:val="001414BD"/>
    <w:rsid w:val="001850BF"/>
    <w:rsid w:val="001C3985"/>
    <w:rsid w:val="002154AA"/>
    <w:rsid w:val="002533A4"/>
    <w:rsid w:val="00262C3C"/>
    <w:rsid w:val="0029223B"/>
    <w:rsid w:val="002A1EC7"/>
    <w:rsid w:val="002F3FFC"/>
    <w:rsid w:val="0033547B"/>
    <w:rsid w:val="00336548"/>
    <w:rsid w:val="003A2DBB"/>
    <w:rsid w:val="003F1755"/>
    <w:rsid w:val="00414465"/>
    <w:rsid w:val="00432D61"/>
    <w:rsid w:val="004359DA"/>
    <w:rsid w:val="004832E3"/>
    <w:rsid w:val="0049784D"/>
    <w:rsid w:val="004C2806"/>
    <w:rsid w:val="004D1E1D"/>
    <w:rsid w:val="004D243A"/>
    <w:rsid w:val="004E40AA"/>
    <w:rsid w:val="004F0DC6"/>
    <w:rsid w:val="004F376D"/>
    <w:rsid w:val="00507400"/>
    <w:rsid w:val="00513E82"/>
    <w:rsid w:val="00513FD5"/>
    <w:rsid w:val="00531289"/>
    <w:rsid w:val="00535714"/>
    <w:rsid w:val="0059329B"/>
    <w:rsid w:val="005B158D"/>
    <w:rsid w:val="005B431F"/>
    <w:rsid w:val="005C7D4A"/>
    <w:rsid w:val="005E7B83"/>
    <w:rsid w:val="00610FD5"/>
    <w:rsid w:val="00636D20"/>
    <w:rsid w:val="006546F8"/>
    <w:rsid w:val="006607BC"/>
    <w:rsid w:val="006E1A2E"/>
    <w:rsid w:val="007254D5"/>
    <w:rsid w:val="00807532"/>
    <w:rsid w:val="00851629"/>
    <w:rsid w:val="00863086"/>
    <w:rsid w:val="008915B7"/>
    <w:rsid w:val="008B33F2"/>
    <w:rsid w:val="008C7095"/>
    <w:rsid w:val="008F71E6"/>
    <w:rsid w:val="008F769C"/>
    <w:rsid w:val="00903EA0"/>
    <w:rsid w:val="00921598"/>
    <w:rsid w:val="00925932"/>
    <w:rsid w:val="00926A76"/>
    <w:rsid w:val="0094373D"/>
    <w:rsid w:val="00985547"/>
    <w:rsid w:val="00A30900"/>
    <w:rsid w:val="00A31657"/>
    <w:rsid w:val="00A529C6"/>
    <w:rsid w:val="00A7772F"/>
    <w:rsid w:val="00A90F25"/>
    <w:rsid w:val="00A912DA"/>
    <w:rsid w:val="00AC0149"/>
    <w:rsid w:val="00AC0DDF"/>
    <w:rsid w:val="00AF0F83"/>
    <w:rsid w:val="00AF6D92"/>
    <w:rsid w:val="00B1618B"/>
    <w:rsid w:val="00B16D4A"/>
    <w:rsid w:val="00B1739A"/>
    <w:rsid w:val="00B210A9"/>
    <w:rsid w:val="00B45FA3"/>
    <w:rsid w:val="00B63478"/>
    <w:rsid w:val="00B838ED"/>
    <w:rsid w:val="00BA7351"/>
    <w:rsid w:val="00BA7F82"/>
    <w:rsid w:val="00BD55A9"/>
    <w:rsid w:val="00BE3137"/>
    <w:rsid w:val="00C12C33"/>
    <w:rsid w:val="00C916F3"/>
    <w:rsid w:val="00C943BD"/>
    <w:rsid w:val="00CA1532"/>
    <w:rsid w:val="00CB4E7B"/>
    <w:rsid w:val="00CC5FF0"/>
    <w:rsid w:val="00CD4DED"/>
    <w:rsid w:val="00CE1AAA"/>
    <w:rsid w:val="00D073B3"/>
    <w:rsid w:val="00D2531E"/>
    <w:rsid w:val="00D45565"/>
    <w:rsid w:val="00D803AD"/>
    <w:rsid w:val="00D84C2E"/>
    <w:rsid w:val="00D97CF9"/>
    <w:rsid w:val="00DA0238"/>
    <w:rsid w:val="00DC2D9F"/>
    <w:rsid w:val="00DE76C9"/>
    <w:rsid w:val="00E063DD"/>
    <w:rsid w:val="00E11681"/>
    <w:rsid w:val="00E44F04"/>
    <w:rsid w:val="00E63A00"/>
    <w:rsid w:val="00E9513B"/>
    <w:rsid w:val="00E973F3"/>
    <w:rsid w:val="00EA4E4C"/>
    <w:rsid w:val="00EC68CF"/>
    <w:rsid w:val="00EF7294"/>
    <w:rsid w:val="00F022BD"/>
    <w:rsid w:val="00F47246"/>
    <w:rsid w:val="00F813D5"/>
    <w:rsid w:val="00FA1669"/>
    <w:rsid w:val="00FC3F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pacing w:val="16"/>
        <w:sz w:val="28"/>
        <w:szCs w:val="28"/>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F04"/>
    <w:pPr>
      <w:widowControl w:val="0"/>
      <w:suppressAutoHyphens/>
      <w:autoSpaceDE w:val="0"/>
      <w:ind w:firstLine="720"/>
      <w:jc w:val="both"/>
    </w:pPr>
    <w:rPr>
      <w:rFonts w:ascii="Arial" w:eastAsia="Times New Roman" w:hAnsi="Arial" w:cs="Arial"/>
      <w:sz w:val="20"/>
      <w:szCs w:val="20"/>
      <w:lang w:eastAsia="zh-CN"/>
    </w:rPr>
  </w:style>
  <w:style w:type="paragraph" w:styleId="1">
    <w:name w:val="heading 1"/>
    <w:basedOn w:val="a"/>
    <w:next w:val="a"/>
    <w:link w:val="10"/>
    <w:uiPriority w:val="99"/>
    <w:qFormat/>
    <w:locked/>
    <w:rsid w:val="0029223B"/>
    <w:pPr>
      <w:tabs>
        <w:tab w:val="num" w:pos="720"/>
      </w:tabs>
      <w:spacing w:before="108" w:after="108"/>
      <w:ind w:firstLine="0"/>
      <w:jc w:val="center"/>
      <w:outlineLvl w:val="0"/>
    </w:pPr>
    <w:rPr>
      <w:b/>
      <w:bCs/>
      <w:color w:val="000080"/>
    </w:rPr>
  </w:style>
  <w:style w:type="paragraph" w:styleId="2">
    <w:name w:val="heading 2"/>
    <w:basedOn w:val="a"/>
    <w:next w:val="a"/>
    <w:link w:val="20"/>
    <w:uiPriority w:val="99"/>
    <w:qFormat/>
    <w:locked/>
    <w:rsid w:val="0029223B"/>
    <w:pPr>
      <w:keepNext/>
      <w:widowControl/>
      <w:tabs>
        <w:tab w:val="num" w:pos="1080"/>
      </w:tabs>
      <w:autoSpaceDE/>
      <w:ind w:firstLine="284"/>
      <w:jc w:val="left"/>
      <w:outlineLvl w:val="1"/>
    </w:pPr>
    <w:rPr>
      <w:rFonts w:ascii="Times New Roman" w:hAnsi="Times New Roman" w:cs="Times New Roman"/>
      <w:b/>
      <w:sz w:val="24"/>
    </w:rPr>
  </w:style>
  <w:style w:type="paragraph" w:styleId="3">
    <w:name w:val="heading 3"/>
    <w:basedOn w:val="a"/>
    <w:next w:val="a"/>
    <w:link w:val="30"/>
    <w:uiPriority w:val="99"/>
    <w:qFormat/>
    <w:locked/>
    <w:rsid w:val="0029223B"/>
    <w:pPr>
      <w:keepNext/>
      <w:widowControl/>
      <w:tabs>
        <w:tab w:val="num" w:pos="1440"/>
      </w:tabs>
      <w:autoSpaceDE/>
      <w:ind w:firstLine="851"/>
      <w:jc w:val="left"/>
      <w:outlineLvl w:val="2"/>
    </w:pPr>
    <w:rPr>
      <w:rFonts w:ascii="Times New Roman" w:hAnsi="Times New Roman" w:cs="Times New Roman"/>
      <w:sz w:val="28"/>
    </w:rPr>
  </w:style>
  <w:style w:type="paragraph" w:styleId="4">
    <w:name w:val="heading 4"/>
    <w:basedOn w:val="a"/>
    <w:next w:val="a"/>
    <w:link w:val="40"/>
    <w:uiPriority w:val="99"/>
    <w:qFormat/>
    <w:locked/>
    <w:rsid w:val="0029223B"/>
    <w:pPr>
      <w:keepNext/>
      <w:widowControl/>
      <w:tabs>
        <w:tab w:val="num" w:pos="1800"/>
      </w:tabs>
      <w:autoSpaceDE/>
      <w:ind w:firstLine="0"/>
      <w:jc w:val="center"/>
      <w:outlineLvl w:val="3"/>
    </w:pPr>
    <w:rPr>
      <w:rFonts w:ascii="Times New Roman" w:hAnsi="Times New Roman" w:cs="Times New Roman"/>
      <w:b/>
      <w:sz w:val="28"/>
    </w:rPr>
  </w:style>
  <w:style w:type="paragraph" w:styleId="5">
    <w:name w:val="heading 5"/>
    <w:basedOn w:val="a"/>
    <w:next w:val="a"/>
    <w:link w:val="50"/>
    <w:uiPriority w:val="99"/>
    <w:qFormat/>
    <w:locked/>
    <w:rsid w:val="0029223B"/>
    <w:pPr>
      <w:keepNext/>
      <w:widowControl/>
      <w:tabs>
        <w:tab w:val="num" w:pos="2160"/>
      </w:tabs>
      <w:autoSpaceDE/>
      <w:ind w:firstLine="851"/>
      <w:jc w:val="center"/>
      <w:outlineLvl w:val="4"/>
    </w:pPr>
    <w:rPr>
      <w:rFonts w:ascii="Times New Roman" w:hAnsi="Times New Roman" w:cs="Times New Roman"/>
      <w:b/>
      <w:sz w:val="24"/>
    </w:rPr>
  </w:style>
  <w:style w:type="paragraph" w:styleId="6">
    <w:name w:val="heading 6"/>
    <w:basedOn w:val="a"/>
    <w:next w:val="a"/>
    <w:link w:val="60"/>
    <w:uiPriority w:val="99"/>
    <w:qFormat/>
    <w:locked/>
    <w:rsid w:val="0029223B"/>
    <w:pPr>
      <w:keepNext/>
      <w:widowControl/>
      <w:tabs>
        <w:tab w:val="num" w:pos="2520"/>
      </w:tabs>
      <w:autoSpaceDE/>
      <w:ind w:firstLine="851"/>
      <w:outlineLvl w:val="5"/>
    </w:pPr>
    <w:rPr>
      <w:rFonts w:ascii="Times New Roman" w:hAnsi="Times New Roman" w:cs="Times New Roman"/>
      <w:sz w:val="24"/>
      <w:u w:val="single"/>
    </w:rPr>
  </w:style>
  <w:style w:type="paragraph" w:styleId="7">
    <w:name w:val="heading 7"/>
    <w:basedOn w:val="a"/>
    <w:next w:val="a"/>
    <w:link w:val="70"/>
    <w:uiPriority w:val="99"/>
    <w:qFormat/>
    <w:locked/>
    <w:rsid w:val="0029223B"/>
    <w:pPr>
      <w:keepNext/>
      <w:widowControl/>
      <w:shd w:val="clear" w:color="auto" w:fill="FFFFFF"/>
      <w:tabs>
        <w:tab w:val="num" w:pos="2880"/>
      </w:tabs>
      <w:autoSpaceDE/>
      <w:spacing w:line="322" w:lineRule="exact"/>
      <w:ind w:left="38" w:firstLine="0"/>
      <w:jc w:val="center"/>
      <w:outlineLvl w:val="6"/>
    </w:pPr>
    <w:rPr>
      <w:rFonts w:ascii="Times New Roman" w:hAnsi="Times New Roman" w:cs="Times New Roman"/>
      <w:b/>
      <w:color w:val="008000"/>
      <w:sz w:val="28"/>
    </w:rPr>
  </w:style>
  <w:style w:type="paragraph" w:styleId="8">
    <w:name w:val="heading 8"/>
    <w:basedOn w:val="a"/>
    <w:next w:val="a"/>
    <w:link w:val="80"/>
    <w:uiPriority w:val="99"/>
    <w:qFormat/>
    <w:locked/>
    <w:rsid w:val="0029223B"/>
    <w:pPr>
      <w:keepNext/>
      <w:widowControl/>
      <w:tabs>
        <w:tab w:val="num" w:pos="3240"/>
      </w:tabs>
      <w:autoSpaceDE/>
      <w:ind w:firstLine="0"/>
      <w:jc w:val="center"/>
      <w:outlineLvl w:val="7"/>
    </w:pPr>
    <w:rPr>
      <w:rFonts w:ascii="Times New Roman" w:hAnsi="Times New Roman" w:cs="Times New Roman"/>
      <w:sz w:val="28"/>
      <w:u w:val="single"/>
    </w:rPr>
  </w:style>
  <w:style w:type="paragraph" w:styleId="9">
    <w:name w:val="heading 9"/>
    <w:basedOn w:val="a"/>
    <w:next w:val="a"/>
    <w:link w:val="90"/>
    <w:uiPriority w:val="99"/>
    <w:qFormat/>
    <w:locked/>
    <w:rsid w:val="0029223B"/>
    <w:pPr>
      <w:tabs>
        <w:tab w:val="num" w:pos="3600"/>
      </w:tabs>
      <w:spacing w:before="240" w:after="60"/>
      <w:ind w:left="3600" w:hanging="3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223B"/>
    <w:rPr>
      <w:rFonts w:ascii="Arial" w:hAnsi="Arial" w:cs="Arial"/>
      <w:b/>
      <w:bCs/>
      <w:color w:val="000080"/>
      <w:lang w:eastAsia="zh-CN"/>
    </w:rPr>
  </w:style>
  <w:style w:type="character" w:customStyle="1" w:styleId="20">
    <w:name w:val="Заголовок 2 Знак"/>
    <w:basedOn w:val="a0"/>
    <w:link w:val="2"/>
    <w:uiPriority w:val="99"/>
    <w:locked/>
    <w:rsid w:val="0029223B"/>
    <w:rPr>
      <w:rFonts w:ascii="Times New Roman" w:hAnsi="Times New Roman" w:cs="Times New Roman"/>
      <w:b/>
      <w:sz w:val="24"/>
      <w:lang w:eastAsia="zh-CN"/>
    </w:rPr>
  </w:style>
  <w:style w:type="character" w:customStyle="1" w:styleId="30">
    <w:name w:val="Заголовок 3 Знак"/>
    <w:basedOn w:val="a0"/>
    <w:link w:val="3"/>
    <w:uiPriority w:val="99"/>
    <w:locked/>
    <w:rsid w:val="0029223B"/>
    <w:rPr>
      <w:rFonts w:ascii="Times New Roman" w:hAnsi="Times New Roman" w:cs="Times New Roman"/>
      <w:sz w:val="28"/>
      <w:lang w:eastAsia="zh-CN"/>
    </w:rPr>
  </w:style>
  <w:style w:type="character" w:customStyle="1" w:styleId="40">
    <w:name w:val="Заголовок 4 Знак"/>
    <w:basedOn w:val="a0"/>
    <w:link w:val="4"/>
    <w:uiPriority w:val="99"/>
    <w:locked/>
    <w:rsid w:val="0029223B"/>
    <w:rPr>
      <w:rFonts w:ascii="Times New Roman" w:hAnsi="Times New Roman" w:cs="Times New Roman"/>
      <w:b/>
      <w:sz w:val="28"/>
      <w:lang w:eastAsia="zh-CN"/>
    </w:rPr>
  </w:style>
  <w:style w:type="character" w:customStyle="1" w:styleId="50">
    <w:name w:val="Заголовок 5 Знак"/>
    <w:basedOn w:val="a0"/>
    <w:link w:val="5"/>
    <w:uiPriority w:val="99"/>
    <w:locked/>
    <w:rsid w:val="0029223B"/>
    <w:rPr>
      <w:rFonts w:ascii="Times New Roman" w:hAnsi="Times New Roman" w:cs="Times New Roman"/>
      <w:b/>
      <w:sz w:val="24"/>
      <w:lang w:eastAsia="zh-CN"/>
    </w:rPr>
  </w:style>
  <w:style w:type="character" w:customStyle="1" w:styleId="60">
    <w:name w:val="Заголовок 6 Знак"/>
    <w:basedOn w:val="a0"/>
    <w:link w:val="6"/>
    <w:uiPriority w:val="99"/>
    <w:locked/>
    <w:rsid w:val="0029223B"/>
    <w:rPr>
      <w:rFonts w:ascii="Times New Roman" w:hAnsi="Times New Roman" w:cs="Times New Roman"/>
      <w:sz w:val="24"/>
      <w:u w:val="single"/>
      <w:lang w:eastAsia="zh-CN"/>
    </w:rPr>
  </w:style>
  <w:style w:type="character" w:customStyle="1" w:styleId="70">
    <w:name w:val="Заголовок 7 Знак"/>
    <w:basedOn w:val="a0"/>
    <w:link w:val="7"/>
    <w:uiPriority w:val="99"/>
    <w:locked/>
    <w:rsid w:val="0029223B"/>
    <w:rPr>
      <w:rFonts w:ascii="Times New Roman" w:hAnsi="Times New Roman" w:cs="Times New Roman"/>
      <w:b/>
      <w:color w:val="008000"/>
      <w:sz w:val="28"/>
      <w:shd w:val="clear" w:color="auto" w:fill="FFFFFF"/>
      <w:lang w:eastAsia="zh-CN"/>
    </w:rPr>
  </w:style>
  <w:style w:type="character" w:customStyle="1" w:styleId="80">
    <w:name w:val="Заголовок 8 Знак"/>
    <w:basedOn w:val="a0"/>
    <w:link w:val="8"/>
    <w:uiPriority w:val="99"/>
    <w:locked/>
    <w:rsid w:val="0029223B"/>
    <w:rPr>
      <w:rFonts w:ascii="Times New Roman" w:hAnsi="Times New Roman" w:cs="Times New Roman"/>
      <w:sz w:val="28"/>
      <w:u w:val="single"/>
      <w:lang w:eastAsia="zh-CN"/>
    </w:rPr>
  </w:style>
  <w:style w:type="character" w:customStyle="1" w:styleId="90">
    <w:name w:val="Заголовок 9 Знак"/>
    <w:basedOn w:val="a0"/>
    <w:link w:val="9"/>
    <w:uiPriority w:val="99"/>
    <w:locked/>
    <w:rsid w:val="0029223B"/>
    <w:rPr>
      <w:rFonts w:ascii="Arial" w:hAnsi="Arial" w:cs="Arial"/>
      <w:sz w:val="22"/>
      <w:szCs w:val="22"/>
      <w:lang w:eastAsia="zh-CN"/>
    </w:rPr>
  </w:style>
  <w:style w:type="paragraph" w:styleId="a3">
    <w:name w:val="header"/>
    <w:basedOn w:val="a"/>
    <w:link w:val="a4"/>
    <w:uiPriority w:val="99"/>
    <w:rsid w:val="00E44F04"/>
    <w:pPr>
      <w:tabs>
        <w:tab w:val="center" w:pos="4677"/>
        <w:tab w:val="right" w:pos="9355"/>
      </w:tabs>
    </w:pPr>
  </w:style>
  <w:style w:type="character" w:customStyle="1" w:styleId="a4">
    <w:name w:val="Верхний колонтитул Знак"/>
    <w:basedOn w:val="a0"/>
    <w:link w:val="a3"/>
    <w:uiPriority w:val="99"/>
    <w:semiHidden/>
    <w:locked/>
    <w:rsid w:val="00E44F04"/>
    <w:rPr>
      <w:rFonts w:ascii="Arial" w:hAnsi="Arial" w:cs="Arial"/>
      <w:sz w:val="20"/>
      <w:szCs w:val="20"/>
      <w:lang w:eastAsia="zh-CN"/>
    </w:rPr>
  </w:style>
  <w:style w:type="paragraph" w:styleId="a5">
    <w:name w:val="footer"/>
    <w:basedOn w:val="a"/>
    <w:link w:val="a6"/>
    <w:uiPriority w:val="99"/>
    <w:rsid w:val="00E44F04"/>
    <w:pPr>
      <w:tabs>
        <w:tab w:val="center" w:pos="4677"/>
        <w:tab w:val="right" w:pos="9355"/>
      </w:tabs>
    </w:pPr>
  </w:style>
  <w:style w:type="character" w:customStyle="1" w:styleId="a6">
    <w:name w:val="Нижний колонтитул Знак"/>
    <w:basedOn w:val="a0"/>
    <w:link w:val="a5"/>
    <w:uiPriority w:val="99"/>
    <w:locked/>
    <w:rsid w:val="00E44F04"/>
    <w:rPr>
      <w:rFonts w:ascii="Arial" w:hAnsi="Arial" w:cs="Arial"/>
      <w:sz w:val="20"/>
      <w:szCs w:val="20"/>
      <w:lang w:eastAsia="zh-CN"/>
    </w:rPr>
  </w:style>
  <w:style w:type="character" w:styleId="a7">
    <w:name w:val="Hyperlink"/>
    <w:basedOn w:val="a0"/>
    <w:uiPriority w:val="99"/>
    <w:rsid w:val="00E44F04"/>
    <w:rPr>
      <w:rFonts w:cs="Times New Roman"/>
      <w:color w:val="0000FF"/>
      <w:u w:val="single"/>
    </w:rPr>
  </w:style>
  <w:style w:type="character" w:customStyle="1" w:styleId="WW8Num1z0">
    <w:name w:val="WW8Num1z0"/>
    <w:uiPriority w:val="99"/>
    <w:rsid w:val="0029223B"/>
    <w:rPr>
      <w:rFonts w:ascii="Times New Roman" w:eastAsia="Times New Roman" w:hAnsi="Times New Roman"/>
      <w:color w:val="0000FF"/>
      <w:sz w:val="24"/>
      <w:lang w:val="ru-RU"/>
    </w:rPr>
  </w:style>
  <w:style w:type="character" w:customStyle="1" w:styleId="WW8Num1z1">
    <w:name w:val="WW8Num1z1"/>
    <w:uiPriority w:val="99"/>
    <w:rsid w:val="0029223B"/>
  </w:style>
  <w:style w:type="character" w:customStyle="1" w:styleId="WW8Num1z2">
    <w:name w:val="WW8Num1z2"/>
    <w:uiPriority w:val="99"/>
    <w:rsid w:val="0029223B"/>
  </w:style>
  <w:style w:type="character" w:customStyle="1" w:styleId="WW8Num1z3">
    <w:name w:val="WW8Num1z3"/>
    <w:uiPriority w:val="99"/>
    <w:rsid w:val="0029223B"/>
  </w:style>
  <w:style w:type="character" w:customStyle="1" w:styleId="WW8Num1z4">
    <w:name w:val="WW8Num1z4"/>
    <w:uiPriority w:val="99"/>
    <w:rsid w:val="0029223B"/>
  </w:style>
  <w:style w:type="character" w:customStyle="1" w:styleId="WW8Num1z5">
    <w:name w:val="WW8Num1z5"/>
    <w:uiPriority w:val="99"/>
    <w:rsid w:val="0029223B"/>
  </w:style>
  <w:style w:type="character" w:customStyle="1" w:styleId="WW8Num1z6">
    <w:name w:val="WW8Num1z6"/>
    <w:uiPriority w:val="99"/>
    <w:rsid w:val="0029223B"/>
  </w:style>
  <w:style w:type="character" w:customStyle="1" w:styleId="WW8Num1z7">
    <w:name w:val="WW8Num1z7"/>
    <w:uiPriority w:val="99"/>
    <w:rsid w:val="0029223B"/>
  </w:style>
  <w:style w:type="character" w:customStyle="1" w:styleId="WW8Num1z8">
    <w:name w:val="WW8Num1z8"/>
    <w:uiPriority w:val="99"/>
    <w:rsid w:val="0029223B"/>
  </w:style>
  <w:style w:type="character" w:customStyle="1" w:styleId="WW8Num2z0">
    <w:name w:val="WW8Num2z0"/>
    <w:uiPriority w:val="99"/>
    <w:rsid w:val="0029223B"/>
    <w:rPr>
      <w:rFonts w:ascii="Times New Roman" w:eastAsia="Times New Roman" w:hAnsi="Times New Roman"/>
      <w:color w:val="0000FF"/>
      <w:sz w:val="24"/>
      <w:lang w:val="ru-RU"/>
    </w:rPr>
  </w:style>
  <w:style w:type="character" w:customStyle="1" w:styleId="WW8Num2z1">
    <w:name w:val="WW8Num2z1"/>
    <w:uiPriority w:val="99"/>
    <w:rsid w:val="0029223B"/>
  </w:style>
  <w:style w:type="character" w:customStyle="1" w:styleId="WW8Num2z2">
    <w:name w:val="WW8Num2z2"/>
    <w:uiPriority w:val="99"/>
    <w:rsid w:val="0029223B"/>
  </w:style>
  <w:style w:type="character" w:customStyle="1" w:styleId="WW8Num2z3">
    <w:name w:val="WW8Num2z3"/>
    <w:uiPriority w:val="99"/>
    <w:rsid w:val="0029223B"/>
  </w:style>
  <w:style w:type="character" w:customStyle="1" w:styleId="WW8Num2z4">
    <w:name w:val="WW8Num2z4"/>
    <w:uiPriority w:val="99"/>
    <w:rsid w:val="0029223B"/>
  </w:style>
  <w:style w:type="character" w:customStyle="1" w:styleId="WW8Num2z5">
    <w:name w:val="WW8Num2z5"/>
    <w:uiPriority w:val="99"/>
    <w:rsid w:val="0029223B"/>
  </w:style>
  <w:style w:type="character" w:customStyle="1" w:styleId="WW8Num2z6">
    <w:name w:val="WW8Num2z6"/>
    <w:uiPriority w:val="99"/>
    <w:rsid w:val="0029223B"/>
  </w:style>
  <w:style w:type="character" w:customStyle="1" w:styleId="WW8Num2z7">
    <w:name w:val="WW8Num2z7"/>
    <w:uiPriority w:val="99"/>
    <w:rsid w:val="0029223B"/>
  </w:style>
  <w:style w:type="character" w:customStyle="1" w:styleId="WW8Num2z8">
    <w:name w:val="WW8Num2z8"/>
    <w:uiPriority w:val="99"/>
    <w:rsid w:val="0029223B"/>
  </w:style>
  <w:style w:type="character" w:customStyle="1" w:styleId="WW8Num3z0">
    <w:name w:val="WW8Num3z0"/>
    <w:uiPriority w:val="99"/>
    <w:rsid w:val="0029223B"/>
    <w:rPr>
      <w:rFonts w:ascii="Times New Roman" w:hAnsi="Times New Roman"/>
      <w:color w:val="000000"/>
    </w:rPr>
  </w:style>
  <w:style w:type="character" w:customStyle="1" w:styleId="WW8Num4z0">
    <w:name w:val="WW8Num4z0"/>
    <w:uiPriority w:val="99"/>
    <w:rsid w:val="0029223B"/>
    <w:rPr>
      <w:rFonts w:ascii="Symbol" w:hAnsi="Symbol"/>
      <w:color w:val="auto"/>
    </w:rPr>
  </w:style>
  <w:style w:type="character" w:customStyle="1" w:styleId="WW8Num5z0">
    <w:name w:val="WW8Num5z0"/>
    <w:uiPriority w:val="99"/>
    <w:rsid w:val="0029223B"/>
    <w:rPr>
      <w:rFonts w:ascii="Symbol" w:hAnsi="Symbol"/>
    </w:rPr>
  </w:style>
  <w:style w:type="character" w:customStyle="1" w:styleId="WW8Num5z1">
    <w:name w:val="WW8Num5z1"/>
    <w:uiPriority w:val="99"/>
    <w:rsid w:val="0029223B"/>
    <w:rPr>
      <w:rFonts w:ascii="OpenSymbol" w:hAnsi="OpenSymbol"/>
    </w:rPr>
  </w:style>
  <w:style w:type="character" w:customStyle="1" w:styleId="WW8Num6z0">
    <w:name w:val="WW8Num6z0"/>
    <w:uiPriority w:val="99"/>
    <w:rsid w:val="0029223B"/>
    <w:rPr>
      <w:rFonts w:ascii="Symbol" w:hAnsi="Symbol"/>
    </w:rPr>
  </w:style>
  <w:style w:type="character" w:customStyle="1" w:styleId="WW8Num6z1">
    <w:name w:val="WW8Num6z1"/>
    <w:uiPriority w:val="99"/>
    <w:rsid w:val="0029223B"/>
    <w:rPr>
      <w:rFonts w:ascii="OpenSymbol" w:hAnsi="OpenSymbol"/>
    </w:rPr>
  </w:style>
  <w:style w:type="character" w:customStyle="1" w:styleId="WW8Num7z0">
    <w:name w:val="WW8Num7z0"/>
    <w:uiPriority w:val="99"/>
    <w:rsid w:val="0029223B"/>
    <w:rPr>
      <w:rFonts w:ascii="Symbol" w:hAnsi="Symbol"/>
    </w:rPr>
  </w:style>
  <w:style w:type="character" w:customStyle="1" w:styleId="WW8Num7z1">
    <w:name w:val="WW8Num7z1"/>
    <w:uiPriority w:val="99"/>
    <w:rsid w:val="0029223B"/>
    <w:rPr>
      <w:rFonts w:ascii="OpenSymbol" w:hAnsi="OpenSymbol"/>
    </w:rPr>
  </w:style>
  <w:style w:type="character" w:customStyle="1" w:styleId="WW8Num8z0">
    <w:name w:val="WW8Num8z0"/>
    <w:uiPriority w:val="99"/>
    <w:rsid w:val="0029223B"/>
    <w:rPr>
      <w:rFonts w:ascii="Symbol" w:hAnsi="Symbol"/>
    </w:rPr>
  </w:style>
  <w:style w:type="character" w:customStyle="1" w:styleId="WW8Num8z1">
    <w:name w:val="WW8Num8z1"/>
    <w:uiPriority w:val="99"/>
    <w:rsid w:val="0029223B"/>
    <w:rPr>
      <w:rFonts w:ascii="OpenSymbol" w:hAnsi="OpenSymbol"/>
    </w:rPr>
  </w:style>
  <w:style w:type="character" w:customStyle="1" w:styleId="WW8Num3z1">
    <w:name w:val="WW8Num3z1"/>
    <w:uiPriority w:val="99"/>
    <w:rsid w:val="0029223B"/>
  </w:style>
  <w:style w:type="character" w:customStyle="1" w:styleId="WW8Num3z2">
    <w:name w:val="WW8Num3z2"/>
    <w:uiPriority w:val="99"/>
    <w:rsid w:val="0029223B"/>
  </w:style>
  <w:style w:type="character" w:customStyle="1" w:styleId="WW8Num3z3">
    <w:name w:val="WW8Num3z3"/>
    <w:uiPriority w:val="99"/>
    <w:rsid w:val="0029223B"/>
  </w:style>
  <w:style w:type="character" w:customStyle="1" w:styleId="WW8Num3z4">
    <w:name w:val="WW8Num3z4"/>
    <w:uiPriority w:val="99"/>
    <w:rsid w:val="0029223B"/>
  </w:style>
  <w:style w:type="character" w:customStyle="1" w:styleId="WW8Num3z5">
    <w:name w:val="WW8Num3z5"/>
    <w:uiPriority w:val="99"/>
    <w:rsid w:val="0029223B"/>
  </w:style>
  <w:style w:type="character" w:customStyle="1" w:styleId="WW8Num3z6">
    <w:name w:val="WW8Num3z6"/>
    <w:uiPriority w:val="99"/>
    <w:rsid w:val="0029223B"/>
  </w:style>
  <w:style w:type="character" w:customStyle="1" w:styleId="WW8Num3z7">
    <w:name w:val="WW8Num3z7"/>
    <w:uiPriority w:val="99"/>
    <w:rsid w:val="0029223B"/>
  </w:style>
  <w:style w:type="character" w:customStyle="1" w:styleId="WW8Num3z8">
    <w:name w:val="WW8Num3z8"/>
    <w:uiPriority w:val="99"/>
    <w:rsid w:val="0029223B"/>
  </w:style>
  <w:style w:type="character" w:customStyle="1" w:styleId="WW8Num9z0">
    <w:name w:val="WW8Num9z0"/>
    <w:uiPriority w:val="99"/>
    <w:rsid w:val="0029223B"/>
    <w:rPr>
      <w:rFonts w:ascii="Symbol" w:hAnsi="Symbol"/>
    </w:rPr>
  </w:style>
  <w:style w:type="character" w:customStyle="1" w:styleId="WW8Num9z1">
    <w:name w:val="WW8Num9z1"/>
    <w:uiPriority w:val="99"/>
    <w:rsid w:val="0029223B"/>
    <w:rPr>
      <w:rFonts w:ascii="OpenSymbol" w:hAnsi="OpenSymbol"/>
    </w:rPr>
  </w:style>
  <w:style w:type="character" w:customStyle="1" w:styleId="WW8Num10z0">
    <w:name w:val="WW8Num10z0"/>
    <w:uiPriority w:val="99"/>
    <w:rsid w:val="0029223B"/>
    <w:rPr>
      <w:rFonts w:ascii="Symbol" w:hAnsi="Symbol"/>
    </w:rPr>
  </w:style>
  <w:style w:type="character" w:customStyle="1" w:styleId="WW8Num10z1">
    <w:name w:val="WW8Num10z1"/>
    <w:uiPriority w:val="99"/>
    <w:rsid w:val="0029223B"/>
    <w:rPr>
      <w:rFonts w:ascii="OpenSymbol" w:hAnsi="OpenSymbol"/>
    </w:rPr>
  </w:style>
  <w:style w:type="character" w:customStyle="1" w:styleId="WW8Num4z1">
    <w:name w:val="WW8Num4z1"/>
    <w:uiPriority w:val="99"/>
    <w:rsid w:val="0029223B"/>
  </w:style>
  <w:style w:type="character" w:customStyle="1" w:styleId="WW8Num4z2">
    <w:name w:val="WW8Num4z2"/>
    <w:uiPriority w:val="99"/>
    <w:rsid w:val="0029223B"/>
  </w:style>
  <w:style w:type="character" w:customStyle="1" w:styleId="WW8Num4z3">
    <w:name w:val="WW8Num4z3"/>
    <w:uiPriority w:val="99"/>
    <w:rsid w:val="0029223B"/>
  </w:style>
  <w:style w:type="character" w:customStyle="1" w:styleId="WW8Num4z4">
    <w:name w:val="WW8Num4z4"/>
    <w:uiPriority w:val="99"/>
    <w:rsid w:val="0029223B"/>
  </w:style>
  <w:style w:type="character" w:customStyle="1" w:styleId="WW8Num4z5">
    <w:name w:val="WW8Num4z5"/>
    <w:uiPriority w:val="99"/>
    <w:rsid w:val="0029223B"/>
  </w:style>
  <w:style w:type="character" w:customStyle="1" w:styleId="WW8Num4z6">
    <w:name w:val="WW8Num4z6"/>
    <w:uiPriority w:val="99"/>
    <w:rsid w:val="0029223B"/>
  </w:style>
  <w:style w:type="character" w:customStyle="1" w:styleId="WW8Num4z7">
    <w:name w:val="WW8Num4z7"/>
    <w:uiPriority w:val="99"/>
    <w:rsid w:val="0029223B"/>
  </w:style>
  <w:style w:type="character" w:customStyle="1" w:styleId="WW8Num4z8">
    <w:name w:val="WW8Num4z8"/>
    <w:uiPriority w:val="99"/>
    <w:rsid w:val="0029223B"/>
  </w:style>
  <w:style w:type="character" w:customStyle="1" w:styleId="WW8Num7z2">
    <w:name w:val="WW8Num7z2"/>
    <w:uiPriority w:val="99"/>
    <w:rsid w:val="0029223B"/>
  </w:style>
  <w:style w:type="character" w:customStyle="1" w:styleId="WW8Num7z3">
    <w:name w:val="WW8Num7z3"/>
    <w:uiPriority w:val="99"/>
    <w:rsid w:val="0029223B"/>
  </w:style>
  <w:style w:type="character" w:customStyle="1" w:styleId="WW8Num7z4">
    <w:name w:val="WW8Num7z4"/>
    <w:uiPriority w:val="99"/>
    <w:rsid w:val="0029223B"/>
  </w:style>
  <w:style w:type="character" w:customStyle="1" w:styleId="WW8Num7z5">
    <w:name w:val="WW8Num7z5"/>
    <w:uiPriority w:val="99"/>
    <w:rsid w:val="0029223B"/>
  </w:style>
  <w:style w:type="character" w:customStyle="1" w:styleId="WW8Num7z6">
    <w:name w:val="WW8Num7z6"/>
    <w:uiPriority w:val="99"/>
    <w:rsid w:val="0029223B"/>
  </w:style>
  <w:style w:type="character" w:customStyle="1" w:styleId="WW8Num7z7">
    <w:name w:val="WW8Num7z7"/>
    <w:uiPriority w:val="99"/>
    <w:rsid w:val="0029223B"/>
  </w:style>
  <w:style w:type="character" w:customStyle="1" w:styleId="WW8Num7z8">
    <w:name w:val="WW8Num7z8"/>
    <w:uiPriority w:val="99"/>
    <w:rsid w:val="0029223B"/>
  </w:style>
  <w:style w:type="character" w:customStyle="1" w:styleId="WW8Num6z2">
    <w:name w:val="WW8Num6z2"/>
    <w:uiPriority w:val="99"/>
    <w:rsid w:val="0029223B"/>
  </w:style>
  <w:style w:type="character" w:customStyle="1" w:styleId="WW8Num6z3">
    <w:name w:val="WW8Num6z3"/>
    <w:uiPriority w:val="99"/>
    <w:rsid w:val="0029223B"/>
  </w:style>
  <w:style w:type="character" w:customStyle="1" w:styleId="WW8Num6z4">
    <w:name w:val="WW8Num6z4"/>
    <w:uiPriority w:val="99"/>
    <w:rsid w:val="0029223B"/>
  </w:style>
  <w:style w:type="character" w:customStyle="1" w:styleId="WW8Num6z5">
    <w:name w:val="WW8Num6z5"/>
    <w:uiPriority w:val="99"/>
    <w:rsid w:val="0029223B"/>
  </w:style>
  <w:style w:type="character" w:customStyle="1" w:styleId="WW8Num6z6">
    <w:name w:val="WW8Num6z6"/>
    <w:uiPriority w:val="99"/>
    <w:rsid w:val="0029223B"/>
  </w:style>
  <w:style w:type="character" w:customStyle="1" w:styleId="WW8Num6z7">
    <w:name w:val="WW8Num6z7"/>
    <w:uiPriority w:val="99"/>
    <w:rsid w:val="0029223B"/>
  </w:style>
  <w:style w:type="character" w:customStyle="1" w:styleId="WW8Num6z8">
    <w:name w:val="WW8Num6z8"/>
    <w:uiPriority w:val="99"/>
    <w:rsid w:val="0029223B"/>
  </w:style>
  <w:style w:type="character" w:customStyle="1" w:styleId="WW8Num8z2">
    <w:name w:val="WW8Num8z2"/>
    <w:uiPriority w:val="99"/>
    <w:rsid w:val="0029223B"/>
  </w:style>
  <w:style w:type="character" w:customStyle="1" w:styleId="WW8Num8z3">
    <w:name w:val="WW8Num8z3"/>
    <w:uiPriority w:val="99"/>
    <w:rsid w:val="0029223B"/>
  </w:style>
  <w:style w:type="character" w:customStyle="1" w:styleId="WW8Num8z4">
    <w:name w:val="WW8Num8z4"/>
    <w:uiPriority w:val="99"/>
    <w:rsid w:val="0029223B"/>
  </w:style>
  <w:style w:type="character" w:customStyle="1" w:styleId="WW8Num8z5">
    <w:name w:val="WW8Num8z5"/>
    <w:uiPriority w:val="99"/>
    <w:rsid w:val="0029223B"/>
  </w:style>
  <w:style w:type="character" w:customStyle="1" w:styleId="WW8Num8z6">
    <w:name w:val="WW8Num8z6"/>
    <w:uiPriority w:val="99"/>
    <w:rsid w:val="0029223B"/>
  </w:style>
  <w:style w:type="character" w:customStyle="1" w:styleId="WW8Num8z7">
    <w:name w:val="WW8Num8z7"/>
    <w:uiPriority w:val="99"/>
    <w:rsid w:val="0029223B"/>
  </w:style>
  <w:style w:type="character" w:customStyle="1" w:styleId="WW8Num8z8">
    <w:name w:val="WW8Num8z8"/>
    <w:uiPriority w:val="99"/>
    <w:rsid w:val="0029223B"/>
  </w:style>
  <w:style w:type="character" w:customStyle="1" w:styleId="WW8Num11z0">
    <w:name w:val="WW8Num11z0"/>
    <w:uiPriority w:val="99"/>
    <w:rsid w:val="0029223B"/>
  </w:style>
  <w:style w:type="character" w:customStyle="1" w:styleId="WW8Num11z1">
    <w:name w:val="WW8Num11z1"/>
    <w:uiPriority w:val="99"/>
    <w:rsid w:val="0029223B"/>
  </w:style>
  <w:style w:type="character" w:customStyle="1" w:styleId="WW8Num11z2">
    <w:name w:val="WW8Num11z2"/>
    <w:uiPriority w:val="99"/>
    <w:rsid w:val="0029223B"/>
  </w:style>
  <w:style w:type="character" w:customStyle="1" w:styleId="WW8Num11z3">
    <w:name w:val="WW8Num11z3"/>
    <w:uiPriority w:val="99"/>
    <w:rsid w:val="0029223B"/>
  </w:style>
  <w:style w:type="character" w:customStyle="1" w:styleId="WW8Num11z4">
    <w:name w:val="WW8Num11z4"/>
    <w:uiPriority w:val="99"/>
    <w:rsid w:val="0029223B"/>
  </w:style>
  <w:style w:type="character" w:customStyle="1" w:styleId="WW8Num11z5">
    <w:name w:val="WW8Num11z5"/>
    <w:uiPriority w:val="99"/>
    <w:rsid w:val="0029223B"/>
  </w:style>
  <w:style w:type="character" w:customStyle="1" w:styleId="WW8Num11z6">
    <w:name w:val="WW8Num11z6"/>
    <w:uiPriority w:val="99"/>
    <w:rsid w:val="0029223B"/>
  </w:style>
  <w:style w:type="character" w:customStyle="1" w:styleId="WW8Num11z7">
    <w:name w:val="WW8Num11z7"/>
    <w:uiPriority w:val="99"/>
    <w:rsid w:val="0029223B"/>
  </w:style>
  <w:style w:type="character" w:customStyle="1" w:styleId="WW8Num11z8">
    <w:name w:val="WW8Num11z8"/>
    <w:uiPriority w:val="99"/>
    <w:rsid w:val="0029223B"/>
  </w:style>
  <w:style w:type="character" w:customStyle="1" w:styleId="31">
    <w:name w:val="Основной шрифт абзаца3"/>
    <w:uiPriority w:val="99"/>
    <w:rsid w:val="0029223B"/>
  </w:style>
  <w:style w:type="character" w:customStyle="1" w:styleId="WW8Num5z2">
    <w:name w:val="WW8Num5z2"/>
    <w:uiPriority w:val="99"/>
    <w:rsid w:val="0029223B"/>
  </w:style>
  <w:style w:type="character" w:customStyle="1" w:styleId="WW8Num5z3">
    <w:name w:val="WW8Num5z3"/>
    <w:uiPriority w:val="99"/>
    <w:rsid w:val="0029223B"/>
  </w:style>
  <w:style w:type="character" w:customStyle="1" w:styleId="WW8Num5z4">
    <w:name w:val="WW8Num5z4"/>
    <w:uiPriority w:val="99"/>
    <w:rsid w:val="0029223B"/>
  </w:style>
  <w:style w:type="character" w:customStyle="1" w:styleId="WW8Num5z5">
    <w:name w:val="WW8Num5z5"/>
    <w:uiPriority w:val="99"/>
    <w:rsid w:val="0029223B"/>
  </w:style>
  <w:style w:type="character" w:customStyle="1" w:styleId="WW8Num5z6">
    <w:name w:val="WW8Num5z6"/>
    <w:uiPriority w:val="99"/>
    <w:rsid w:val="0029223B"/>
  </w:style>
  <w:style w:type="character" w:customStyle="1" w:styleId="WW8Num5z7">
    <w:name w:val="WW8Num5z7"/>
    <w:uiPriority w:val="99"/>
    <w:rsid w:val="0029223B"/>
  </w:style>
  <w:style w:type="character" w:customStyle="1" w:styleId="WW8Num5z8">
    <w:name w:val="WW8Num5z8"/>
    <w:uiPriority w:val="99"/>
    <w:rsid w:val="0029223B"/>
  </w:style>
  <w:style w:type="character" w:customStyle="1" w:styleId="WW8Num9z2">
    <w:name w:val="WW8Num9z2"/>
    <w:uiPriority w:val="99"/>
    <w:rsid w:val="0029223B"/>
  </w:style>
  <w:style w:type="character" w:customStyle="1" w:styleId="WW8Num9z3">
    <w:name w:val="WW8Num9z3"/>
    <w:uiPriority w:val="99"/>
    <w:rsid w:val="0029223B"/>
  </w:style>
  <w:style w:type="character" w:customStyle="1" w:styleId="WW8Num9z4">
    <w:name w:val="WW8Num9z4"/>
    <w:uiPriority w:val="99"/>
    <w:rsid w:val="0029223B"/>
  </w:style>
  <w:style w:type="character" w:customStyle="1" w:styleId="WW8Num9z5">
    <w:name w:val="WW8Num9z5"/>
    <w:uiPriority w:val="99"/>
    <w:rsid w:val="0029223B"/>
  </w:style>
  <w:style w:type="character" w:customStyle="1" w:styleId="WW8Num9z6">
    <w:name w:val="WW8Num9z6"/>
    <w:uiPriority w:val="99"/>
    <w:rsid w:val="0029223B"/>
  </w:style>
  <w:style w:type="character" w:customStyle="1" w:styleId="WW8Num9z7">
    <w:name w:val="WW8Num9z7"/>
    <w:uiPriority w:val="99"/>
    <w:rsid w:val="0029223B"/>
  </w:style>
  <w:style w:type="character" w:customStyle="1" w:styleId="WW8Num9z8">
    <w:name w:val="WW8Num9z8"/>
    <w:uiPriority w:val="99"/>
    <w:rsid w:val="0029223B"/>
  </w:style>
  <w:style w:type="character" w:customStyle="1" w:styleId="21">
    <w:name w:val="Основной шрифт абзаца2"/>
    <w:uiPriority w:val="99"/>
    <w:rsid w:val="0029223B"/>
  </w:style>
  <w:style w:type="character" w:customStyle="1" w:styleId="WW8Num12z0">
    <w:name w:val="WW8Num12z0"/>
    <w:uiPriority w:val="99"/>
    <w:rsid w:val="0029223B"/>
    <w:rPr>
      <w:rFonts w:ascii="Symbol" w:hAnsi="Symbol"/>
      <w:color w:val="auto"/>
    </w:rPr>
  </w:style>
  <w:style w:type="character" w:customStyle="1" w:styleId="WW8Num12z1">
    <w:name w:val="WW8Num12z1"/>
    <w:uiPriority w:val="99"/>
    <w:rsid w:val="0029223B"/>
    <w:rPr>
      <w:rFonts w:ascii="Courier New" w:hAnsi="Courier New"/>
    </w:rPr>
  </w:style>
  <w:style w:type="character" w:customStyle="1" w:styleId="WW8Num13z0">
    <w:name w:val="WW8Num13z0"/>
    <w:uiPriority w:val="99"/>
    <w:rsid w:val="0029223B"/>
    <w:rPr>
      <w:rFonts w:ascii="Symbol" w:hAnsi="Symbol"/>
    </w:rPr>
  </w:style>
  <w:style w:type="character" w:customStyle="1" w:styleId="WW8Num13z1">
    <w:name w:val="WW8Num13z1"/>
    <w:uiPriority w:val="99"/>
    <w:rsid w:val="0029223B"/>
    <w:rPr>
      <w:rFonts w:ascii="OpenSymbol" w:hAnsi="OpenSymbol"/>
    </w:rPr>
  </w:style>
  <w:style w:type="character" w:customStyle="1" w:styleId="WW8Num13z2">
    <w:name w:val="WW8Num13z2"/>
    <w:uiPriority w:val="99"/>
    <w:rsid w:val="0029223B"/>
    <w:rPr>
      <w:rFonts w:ascii="Wingdings" w:hAnsi="Wingdings"/>
    </w:rPr>
  </w:style>
  <w:style w:type="character" w:customStyle="1" w:styleId="WW8Num13z3">
    <w:name w:val="WW8Num13z3"/>
    <w:uiPriority w:val="99"/>
    <w:rsid w:val="0029223B"/>
    <w:rPr>
      <w:rFonts w:ascii="Symbol" w:hAnsi="Symbol"/>
    </w:rPr>
  </w:style>
  <w:style w:type="character" w:customStyle="1" w:styleId="WW8Num13z4">
    <w:name w:val="WW8Num13z4"/>
    <w:uiPriority w:val="99"/>
    <w:rsid w:val="0029223B"/>
  </w:style>
  <w:style w:type="character" w:customStyle="1" w:styleId="WW8Num13z5">
    <w:name w:val="WW8Num13z5"/>
    <w:uiPriority w:val="99"/>
    <w:rsid w:val="0029223B"/>
  </w:style>
  <w:style w:type="character" w:customStyle="1" w:styleId="WW8Num13z6">
    <w:name w:val="WW8Num13z6"/>
    <w:uiPriority w:val="99"/>
    <w:rsid w:val="0029223B"/>
  </w:style>
  <w:style w:type="character" w:customStyle="1" w:styleId="WW8Num13z7">
    <w:name w:val="WW8Num13z7"/>
    <w:uiPriority w:val="99"/>
    <w:rsid w:val="0029223B"/>
  </w:style>
  <w:style w:type="character" w:customStyle="1" w:styleId="WW8Num13z8">
    <w:name w:val="WW8Num13z8"/>
    <w:uiPriority w:val="99"/>
    <w:rsid w:val="0029223B"/>
  </w:style>
  <w:style w:type="character" w:customStyle="1" w:styleId="WW8Num14z0">
    <w:name w:val="WW8Num14z0"/>
    <w:uiPriority w:val="99"/>
    <w:rsid w:val="0029223B"/>
    <w:rPr>
      <w:color w:val="auto"/>
    </w:rPr>
  </w:style>
  <w:style w:type="character" w:customStyle="1" w:styleId="WW8Num14z1">
    <w:name w:val="WW8Num14z1"/>
    <w:uiPriority w:val="99"/>
    <w:rsid w:val="0029223B"/>
    <w:rPr>
      <w:rFonts w:ascii="OpenSymbol" w:hAnsi="OpenSymbol"/>
    </w:rPr>
  </w:style>
  <w:style w:type="character" w:customStyle="1" w:styleId="WW8Num15z0">
    <w:name w:val="WW8Num15z0"/>
    <w:uiPriority w:val="99"/>
    <w:rsid w:val="0029223B"/>
    <w:rPr>
      <w:rFonts w:ascii="Symbol" w:hAnsi="Symbol"/>
      <w:color w:val="auto"/>
    </w:rPr>
  </w:style>
  <w:style w:type="character" w:customStyle="1" w:styleId="WW8Num15z1">
    <w:name w:val="WW8Num15z1"/>
    <w:uiPriority w:val="99"/>
    <w:rsid w:val="0029223B"/>
    <w:rPr>
      <w:rFonts w:ascii="Courier New" w:hAnsi="Courier New"/>
    </w:rPr>
  </w:style>
  <w:style w:type="character" w:customStyle="1" w:styleId="WW8Num16z0">
    <w:name w:val="WW8Num16z0"/>
    <w:uiPriority w:val="99"/>
    <w:rsid w:val="0029223B"/>
    <w:rPr>
      <w:rFonts w:ascii="Symbol" w:hAnsi="Symbol"/>
    </w:rPr>
  </w:style>
  <w:style w:type="character" w:customStyle="1" w:styleId="WW8Num16z1">
    <w:name w:val="WW8Num16z1"/>
    <w:uiPriority w:val="99"/>
    <w:rsid w:val="0029223B"/>
    <w:rPr>
      <w:rFonts w:ascii="Courier New" w:hAnsi="Courier New"/>
    </w:rPr>
  </w:style>
  <w:style w:type="character" w:customStyle="1" w:styleId="WW8Num17z0">
    <w:name w:val="WW8Num17z0"/>
    <w:uiPriority w:val="99"/>
    <w:rsid w:val="0029223B"/>
    <w:rPr>
      <w:rFonts w:ascii="Symbol" w:hAnsi="Symbol"/>
    </w:rPr>
  </w:style>
  <w:style w:type="character" w:customStyle="1" w:styleId="WW8Num17z1">
    <w:name w:val="WW8Num17z1"/>
    <w:uiPriority w:val="99"/>
    <w:rsid w:val="0029223B"/>
    <w:rPr>
      <w:rFonts w:ascii="Courier New" w:hAnsi="Courier New"/>
    </w:rPr>
  </w:style>
  <w:style w:type="character" w:customStyle="1" w:styleId="WW8Num17z2">
    <w:name w:val="WW8Num17z2"/>
    <w:uiPriority w:val="99"/>
    <w:rsid w:val="0029223B"/>
    <w:rPr>
      <w:rFonts w:ascii="Wingdings" w:hAnsi="Wingdings"/>
    </w:rPr>
  </w:style>
  <w:style w:type="character" w:customStyle="1" w:styleId="WW8Num17z3">
    <w:name w:val="WW8Num17z3"/>
    <w:uiPriority w:val="99"/>
    <w:rsid w:val="0029223B"/>
  </w:style>
  <w:style w:type="character" w:customStyle="1" w:styleId="WW8Num17z4">
    <w:name w:val="WW8Num17z4"/>
    <w:uiPriority w:val="99"/>
    <w:rsid w:val="0029223B"/>
  </w:style>
  <w:style w:type="character" w:customStyle="1" w:styleId="WW8Num17z5">
    <w:name w:val="WW8Num17z5"/>
    <w:uiPriority w:val="99"/>
    <w:rsid w:val="0029223B"/>
  </w:style>
  <w:style w:type="character" w:customStyle="1" w:styleId="WW8Num17z6">
    <w:name w:val="WW8Num17z6"/>
    <w:uiPriority w:val="99"/>
    <w:rsid w:val="0029223B"/>
  </w:style>
  <w:style w:type="character" w:customStyle="1" w:styleId="WW8Num17z7">
    <w:name w:val="WW8Num17z7"/>
    <w:uiPriority w:val="99"/>
    <w:rsid w:val="0029223B"/>
  </w:style>
  <w:style w:type="character" w:customStyle="1" w:styleId="WW8Num17z8">
    <w:name w:val="WW8Num17z8"/>
    <w:uiPriority w:val="99"/>
    <w:rsid w:val="0029223B"/>
  </w:style>
  <w:style w:type="character" w:customStyle="1" w:styleId="WW8Num18z0">
    <w:name w:val="WW8Num18z0"/>
    <w:uiPriority w:val="99"/>
    <w:rsid w:val="0029223B"/>
    <w:rPr>
      <w:rFonts w:ascii="Symbol" w:hAnsi="Symbol"/>
    </w:rPr>
  </w:style>
  <w:style w:type="character" w:customStyle="1" w:styleId="WW8Num18z1">
    <w:name w:val="WW8Num18z1"/>
    <w:uiPriority w:val="99"/>
    <w:rsid w:val="0029223B"/>
    <w:rPr>
      <w:rFonts w:ascii="Courier New" w:hAnsi="Courier New"/>
    </w:rPr>
  </w:style>
  <w:style w:type="character" w:customStyle="1" w:styleId="WW8Num14z2">
    <w:name w:val="WW8Num14z2"/>
    <w:uiPriority w:val="99"/>
    <w:rsid w:val="0029223B"/>
    <w:rPr>
      <w:rFonts w:ascii="Wingdings" w:hAnsi="Wingdings"/>
    </w:rPr>
  </w:style>
  <w:style w:type="character" w:customStyle="1" w:styleId="WW8Num14z3">
    <w:name w:val="WW8Num14z3"/>
    <w:uiPriority w:val="99"/>
    <w:rsid w:val="0029223B"/>
  </w:style>
  <w:style w:type="character" w:customStyle="1" w:styleId="WW8Num14z4">
    <w:name w:val="WW8Num14z4"/>
    <w:uiPriority w:val="99"/>
    <w:rsid w:val="0029223B"/>
  </w:style>
  <w:style w:type="character" w:customStyle="1" w:styleId="WW8Num14z5">
    <w:name w:val="WW8Num14z5"/>
    <w:uiPriority w:val="99"/>
    <w:rsid w:val="0029223B"/>
  </w:style>
  <w:style w:type="character" w:customStyle="1" w:styleId="WW8Num14z6">
    <w:name w:val="WW8Num14z6"/>
    <w:uiPriority w:val="99"/>
    <w:rsid w:val="0029223B"/>
  </w:style>
  <w:style w:type="character" w:customStyle="1" w:styleId="WW8Num14z7">
    <w:name w:val="WW8Num14z7"/>
    <w:uiPriority w:val="99"/>
    <w:rsid w:val="0029223B"/>
  </w:style>
  <w:style w:type="character" w:customStyle="1" w:styleId="WW8Num14z8">
    <w:name w:val="WW8Num14z8"/>
    <w:uiPriority w:val="99"/>
    <w:rsid w:val="0029223B"/>
  </w:style>
  <w:style w:type="character" w:customStyle="1" w:styleId="WW8Num15z2">
    <w:name w:val="WW8Num15z2"/>
    <w:uiPriority w:val="99"/>
    <w:rsid w:val="0029223B"/>
    <w:rPr>
      <w:rFonts w:ascii="Wingdings" w:hAnsi="Wingdings"/>
    </w:rPr>
  </w:style>
  <w:style w:type="character" w:customStyle="1" w:styleId="WW8Num15z3">
    <w:name w:val="WW8Num15z3"/>
    <w:uiPriority w:val="99"/>
    <w:rsid w:val="0029223B"/>
    <w:rPr>
      <w:rFonts w:ascii="Symbol" w:hAnsi="Symbol"/>
    </w:rPr>
  </w:style>
  <w:style w:type="character" w:customStyle="1" w:styleId="WW8Num15z4">
    <w:name w:val="WW8Num15z4"/>
    <w:uiPriority w:val="99"/>
    <w:rsid w:val="0029223B"/>
  </w:style>
  <w:style w:type="character" w:customStyle="1" w:styleId="WW8Num15z5">
    <w:name w:val="WW8Num15z5"/>
    <w:uiPriority w:val="99"/>
    <w:rsid w:val="0029223B"/>
  </w:style>
  <w:style w:type="character" w:customStyle="1" w:styleId="WW8Num15z6">
    <w:name w:val="WW8Num15z6"/>
    <w:uiPriority w:val="99"/>
    <w:rsid w:val="0029223B"/>
  </w:style>
  <w:style w:type="character" w:customStyle="1" w:styleId="WW8Num15z7">
    <w:name w:val="WW8Num15z7"/>
    <w:uiPriority w:val="99"/>
    <w:rsid w:val="0029223B"/>
  </w:style>
  <w:style w:type="character" w:customStyle="1" w:styleId="WW8Num15z8">
    <w:name w:val="WW8Num15z8"/>
    <w:uiPriority w:val="99"/>
    <w:rsid w:val="0029223B"/>
  </w:style>
  <w:style w:type="character" w:customStyle="1" w:styleId="WW8Num18z2">
    <w:name w:val="WW8Num18z2"/>
    <w:uiPriority w:val="99"/>
    <w:rsid w:val="0029223B"/>
    <w:rPr>
      <w:rFonts w:ascii="Wingdings" w:hAnsi="Wingdings"/>
    </w:rPr>
  </w:style>
  <w:style w:type="character" w:customStyle="1" w:styleId="WW8Num18z3">
    <w:name w:val="WW8Num18z3"/>
    <w:uiPriority w:val="99"/>
    <w:rsid w:val="0029223B"/>
  </w:style>
  <w:style w:type="character" w:customStyle="1" w:styleId="WW8Num18z4">
    <w:name w:val="WW8Num18z4"/>
    <w:uiPriority w:val="99"/>
    <w:rsid w:val="0029223B"/>
  </w:style>
  <w:style w:type="character" w:customStyle="1" w:styleId="WW8Num18z5">
    <w:name w:val="WW8Num18z5"/>
    <w:uiPriority w:val="99"/>
    <w:rsid w:val="0029223B"/>
  </w:style>
  <w:style w:type="character" w:customStyle="1" w:styleId="WW8Num18z6">
    <w:name w:val="WW8Num18z6"/>
    <w:uiPriority w:val="99"/>
    <w:rsid w:val="0029223B"/>
  </w:style>
  <w:style w:type="character" w:customStyle="1" w:styleId="WW8Num18z7">
    <w:name w:val="WW8Num18z7"/>
    <w:uiPriority w:val="99"/>
    <w:rsid w:val="0029223B"/>
  </w:style>
  <w:style w:type="character" w:customStyle="1" w:styleId="WW8Num18z8">
    <w:name w:val="WW8Num18z8"/>
    <w:uiPriority w:val="99"/>
    <w:rsid w:val="0029223B"/>
  </w:style>
  <w:style w:type="character" w:customStyle="1" w:styleId="WW8Num10z2">
    <w:name w:val="WW8Num10z2"/>
    <w:uiPriority w:val="99"/>
    <w:rsid w:val="0029223B"/>
    <w:rPr>
      <w:rFonts w:ascii="Wingdings" w:hAnsi="Wingdings"/>
    </w:rPr>
  </w:style>
  <w:style w:type="character" w:customStyle="1" w:styleId="WW8Num10z3">
    <w:name w:val="WW8Num10z3"/>
    <w:uiPriority w:val="99"/>
    <w:rsid w:val="0029223B"/>
    <w:rPr>
      <w:rFonts w:ascii="Symbol" w:hAnsi="Symbol"/>
    </w:rPr>
  </w:style>
  <w:style w:type="character" w:customStyle="1" w:styleId="WW8Num10z4">
    <w:name w:val="WW8Num10z4"/>
    <w:uiPriority w:val="99"/>
    <w:rsid w:val="0029223B"/>
  </w:style>
  <w:style w:type="character" w:customStyle="1" w:styleId="WW8Num10z5">
    <w:name w:val="WW8Num10z5"/>
    <w:uiPriority w:val="99"/>
    <w:rsid w:val="0029223B"/>
  </w:style>
  <w:style w:type="character" w:customStyle="1" w:styleId="WW8Num10z6">
    <w:name w:val="WW8Num10z6"/>
    <w:uiPriority w:val="99"/>
    <w:rsid w:val="0029223B"/>
  </w:style>
  <w:style w:type="character" w:customStyle="1" w:styleId="WW8Num10z7">
    <w:name w:val="WW8Num10z7"/>
    <w:uiPriority w:val="99"/>
    <w:rsid w:val="0029223B"/>
  </w:style>
  <w:style w:type="character" w:customStyle="1" w:styleId="WW8Num10z8">
    <w:name w:val="WW8Num10z8"/>
    <w:uiPriority w:val="99"/>
    <w:rsid w:val="0029223B"/>
  </w:style>
  <w:style w:type="character" w:customStyle="1" w:styleId="WW8Num12z2">
    <w:name w:val="WW8Num12z2"/>
    <w:uiPriority w:val="99"/>
    <w:rsid w:val="0029223B"/>
    <w:rPr>
      <w:rFonts w:ascii="Wingdings" w:hAnsi="Wingdings"/>
    </w:rPr>
  </w:style>
  <w:style w:type="character" w:customStyle="1" w:styleId="WW8Num12z3">
    <w:name w:val="WW8Num12z3"/>
    <w:uiPriority w:val="99"/>
    <w:rsid w:val="0029223B"/>
    <w:rPr>
      <w:rFonts w:ascii="Symbol" w:hAnsi="Symbol"/>
    </w:rPr>
  </w:style>
  <w:style w:type="character" w:customStyle="1" w:styleId="WW8Num12z4">
    <w:name w:val="WW8Num12z4"/>
    <w:uiPriority w:val="99"/>
    <w:rsid w:val="0029223B"/>
  </w:style>
  <w:style w:type="character" w:customStyle="1" w:styleId="WW8Num12z5">
    <w:name w:val="WW8Num12z5"/>
    <w:uiPriority w:val="99"/>
    <w:rsid w:val="0029223B"/>
  </w:style>
  <w:style w:type="character" w:customStyle="1" w:styleId="WW8Num12z6">
    <w:name w:val="WW8Num12z6"/>
    <w:uiPriority w:val="99"/>
    <w:rsid w:val="0029223B"/>
  </w:style>
  <w:style w:type="character" w:customStyle="1" w:styleId="WW8Num12z7">
    <w:name w:val="WW8Num12z7"/>
    <w:uiPriority w:val="99"/>
    <w:rsid w:val="0029223B"/>
  </w:style>
  <w:style w:type="character" w:customStyle="1" w:styleId="WW8Num12z8">
    <w:name w:val="WW8Num12z8"/>
    <w:uiPriority w:val="99"/>
    <w:rsid w:val="0029223B"/>
  </w:style>
  <w:style w:type="character" w:customStyle="1" w:styleId="Absatz-Standardschriftart">
    <w:name w:val="Absatz-Standardschriftart"/>
    <w:uiPriority w:val="99"/>
    <w:rsid w:val="0029223B"/>
  </w:style>
  <w:style w:type="character" w:customStyle="1" w:styleId="WW-Absatz-Standardschriftart">
    <w:name w:val="WW-Absatz-Standardschriftart"/>
    <w:uiPriority w:val="99"/>
    <w:rsid w:val="0029223B"/>
  </w:style>
  <w:style w:type="character" w:customStyle="1" w:styleId="WW-Absatz-Standardschriftart1">
    <w:name w:val="WW-Absatz-Standardschriftart1"/>
    <w:uiPriority w:val="99"/>
    <w:rsid w:val="0029223B"/>
  </w:style>
  <w:style w:type="character" w:customStyle="1" w:styleId="WW-Absatz-Standardschriftart11">
    <w:name w:val="WW-Absatz-Standardschriftart11"/>
    <w:uiPriority w:val="99"/>
    <w:rsid w:val="0029223B"/>
  </w:style>
  <w:style w:type="character" w:customStyle="1" w:styleId="WW-Absatz-Standardschriftart111">
    <w:name w:val="WW-Absatz-Standardschriftart111"/>
    <w:uiPriority w:val="99"/>
    <w:rsid w:val="0029223B"/>
  </w:style>
  <w:style w:type="character" w:customStyle="1" w:styleId="WW-Absatz-Standardschriftart1111">
    <w:name w:val="WW-Absatz-Standardschriftart1111"/>
    <w:uiPriority w:val="99"/>
    <w:rsid w:val="0029223B"/>
  </w:style>
  <w:style w:type="character" w:customStyle="1" w:styleId="WW-Absatz-Standardschriftart11111">
    <w:name w:val="WW-Absatz-Standardschriftart11111"/>
    <w:uiPriority w:val="99"/>
    <w:rsid w:val="0029223B"/>
  </w:style>
  <w:style w:type="character" w:customStyle="1" w:styleId="WW-Absatz-Standardschriftart111111">
    <w:name w:val="WW-Absatz-Standardschriftart111111"/>
    <w:uiPriority w:val="99"/>
    <w:rsid w:val="0029223B"/>
  </w:style>
  <w:style w:type="character" w:customStyle="1" w:styleId="WW8Num16z2">
    <w:name w:val="WW8Num16z2"/>
    <w:uiPriority w:val="99"/>
    <w:rsid w:val="0029223B"/>
    <w:rPr>
      <w:rFonts w:ascii="Wingdings" w:hAnsi="Wingdings"/>
    </w:rPr>
  </w:style>
  <w:style w:type="character" w:customStyle="1" w:styleId="WW8Num19z0">
    <w:name w:val="WW8Num19z0"/>
    <w:uiPriority w:val="99"/>
    <w:rsid w:val="0029223B"/>
    <w:rPr>
      <w:rFonts w:ascii="Symbol" w:hAnsi="Symbol"/>
    </w:rPr>
  </w:style>
  <w:style w:type="character" w:customStyle="1" w:styleId="WW8Num19z1">
    <w:name w:val="WW8Num19z1"/>
    <w:uiPriority w:val="99"/>
    <w:rsid w:val="0029223B"/>
    <w:rPr>
      <w:rFonts w:ascii="Courier New" w:hAnsi="Courier New"/>
    </w:rPr>
  </w:style>
  <w:style w:type="character" w:customStyle="1" w:styleId="WW8Num19z2">
    <w:name w:val="WW8Num19z2"/>
    <w:uiPriority w:val="99"/>
    <w:rsid w:val="0029223B"/>
    <w:rPr>
      <w:rFonts w:ascii="Wingdings" w:hAnsi="Wingdings"/>
    </w:rPr>
  </w:style>
  <w:style w:type="character" w:customStyle="1" w:styleId="WW8Num20z0">
    <w:name w:val="WW8Num20z0"/>
    <w:uiPriority w:val="99"/>
    <w:rsid w:val="0029223B"/>
    <w:rPr>
      <w:rFonts w:ascii="Wingdings" w:hAnsi="Wingdings"/>
      <w:color w:val="000000"/>
    </w:rPr>
  </w:style>
  <w:style w:type="character" w:customStyle="1" w:styleId="WW8NumSt3z0">
    <w:name w:val="WW8NumSt3z0"/>
    <w:uiPriority w:val="99"/>
    <w:rsid w:val="0029223B"/>
    <w:rPr>
      <w:rFonts w:ascii="Symbol" w:hAnsi="Symbol"/>
      <w:sz w:val="22"/>
    </w:rPr>
  </w:style>
  <w:style w:type="character" w:customStyle="1" w:styleId="11">
    <w:name w:val="Основной шрифт абзаца1"/>
    <w:uiPriority w:val="99"/>
    <w:rsid w:val="0029223B"/>
  </w:style>
  <w:style w:type="character" w:styleId="a8">
    <w:name w:val="page number"/>
    <w:basedOn w:val="11"/>
    <w:uiPriority w:val="99"/>
    <w:rsid w:val="0029223B"/>
    <w:rPr>
      <w:rFonts w:cs="Times New Roman"/>
    </w:rPr>
  </w:style>
  <w:style w:type="character" w:customStyle="1" w:styleId="a9">
    <w:name w:val="Знак Знак"/>
    <w:basedOn w:val="11"/>
    <w:uiPriority w:val="99"/>
    <w:rsid w:val="0029223B"/>
    <w:rPr>
      <w:rFonts w:cs="Times New Roman"/>
      <w:sz w:val="28"/>
      <w:lang w:val="ru-RU" w:bidi="ar-SA"/>
    </w:rPr>
  </w:style>
  <w:style w:type="character" w:customStyle="1" w:styleId="aa">
    <w:name w:val="Введение"/>
    <w:uiPriority w:val="99"/>
    <w:rsid w:val="0029223B"/>
    <w:rPr>
      <w:rFonts w:ascii="Arial" w:hAnsi="Arial"/>
      <w:b/>
      <w:spacing w:val="-4"/>
    </w:rPr>
  </w:style>
  <w:style w:type="character" w:customStyle="1" w:styleId="ab">
    <w:name w:val="Маркеры списка"/>
    <w:uiPriority w:val="99"/>
    <w:rsid w:val="0029223B"/>
    <w:rPr>
      <w:rFonts w:ascii="OpenSymbol" w:eastAsia="Times New Roman" w:hAnsi="OpenSymbol"/>
    </w:rPr>
  </w:style>
  <w:style w:type="character" w:customStyle="1" w:styleId="ac">
    <w:name w:val="Символ нумерации"/>
    <w:uiPriority w:val="99"/>
    <w:rsid w:val="0029223B"/>
  </w:style>
  <w:style w:type="character" w:styleId="ad">
    <w:name w:val="line number"/>
    <w:basedOn w:val="a0"/>
    <w:uiPriority w:val="99"/>
    <w:rsid w:val="0029223B"/>
    <w:rPr>
      <w:rFonts w:cs="Times New Roman"/>
    </w:rPr>
  </w:style>
  <w:style w:type="character" w:customStyle="1" w:styleId="FontStyle13">
    <w:name w:val="Font Style13"/>
    <w:basedOn w:val="11"/>
    <w:uiPriority w:val="99"/>
    <w:rsid w:val="0029223B"/>
    <w:rPr>
      <w:rFonts w:ascii="Times New Roman" w:hAnsi="Times New Roman" w:cs="Times New Roman"/>
      <w:sz w:val="22"/>
      <w:szCs w:val="22"/>
    </w:rPr>
  </w:style>
  <w:style w:type="character" w:customStyle="1" w:styleId="DefaultFontStyle">
    <w:name w:val="DefaultFontStyle"/>
    <w:uiPriority w:val="99"/>
    <w:rsid w:val="0029223B"/>
    <w:rPr>
      <w:rFonts w:ascii="Courier New" w:eastAsia="Times New Roman" w:hAnsi="Courier New"/>
      <w:color w:val="000000"/>
      <w:spacing w:val="0"/>
      <w:w w:val="100"/>
      <w:position w:val="0"/>
      <w:sz w:val="24"/>
      <w:vertAlign w:val="baseline"/>
      <w:lang w:val="ru-RU"/>
    </w:rPr>
  </w:style>
  <w:style w:type="character" w:customStyle="1" w:styleId="CharStyle6">
    <w:name w:val="CharStyle6"/>
    <w:basedOn w:val="DefaultFontStyle"/>
    <w:uiPriority w:val="99"/>
    <w:rsid w:val="0029223B"/>
    <w:rPr>
      <w:rFonts w:ascii="Times New Roman" w:hAnsi="Times New Roman" w:cs="Times New Roman"/>
      <w:szCs w:val="24"/>
      <w:u w:val="none"/>
    </w:rPr>
  </w:style>
  <w:style w:type="character" w:customStyle="1" w:styleId="CharStyle11">
    <w:name w:val="CharStyle11"/>
    <w:uiPriority w:val="99"/>
    <w:rsid w:val="0029223B"/>
    <w:rPr>
      <w:rFonts w:ascii="Times New Roman" w:eastAsia="Times New Roman" w:hAnsi="Times New Roman"/>
      <w:color w:val="000000"/>
      <w:spacing w:val="0"/>
      <w:w w:val="100"/>
      <w:position w:val="0"/>
      <w:sz w:val="24"/>
      <w:u w:val="none"/>
      <w:vertAlign w:val="baseline"/>
      <w:lang w:val="ru-RU"/>
    </w:rPr>
  </w:style>
  <w:style w:type="character" w:customStyle="1" w:styleId="grame">
    <w:name w:val="grame"/>
    <w:basedOn w:val="31"/>
    <w:uiPriority w:val="99"/>
    <w:rsid w:val="0029223B"/>
    <w:rPr>
      <w:rFonts w:cs="Times New Roman"/>
    </w:rPr>
  </w:style>
  <w:style w:type="character" w:styleId="ae">
    <w:name w:val="Emphasis"/>
    <w:basedOn w:val="a0"/>
    <w:uiPriority w:val="99"/>
    <w:qFormat/>
    <w:locked/>
    <w:rsid w:val="0029223B"/>
    <w:rPr>
      <w:rFonts w:cs="Times New Roman"/>
      <w:i/>
    </w:rPr>
  </w:style>
  <w:style w:type="character" w:styleId="af">
    <w:name w:val="Strong"/>
    <w:basedOn w:val="31"/>
    <w:uiPriority w:val="99"/>
    <w:qFormat/>
    <w:locked/>
    <w:rsid w:val="0029223B"/>
    <w:rPr>
      <w:rFonts w:cs="Times New Roman"/>
      <w:b/>
      <w:bCs/>
    </w:rPr>
  </w:style>
  <w:style w:type="character" w:customStyle="1" w:styleId="CharStyle4">
    <w:name w:val="CharStyle4"/>
    <w:basedOn w:val="DefaultFontStyle"/>
    <w:uiPriority w:val="99"/>
    <w:rsid w:val="0029223B"/>
    <w:rPr>
      <w:rFonts w:ascii="Times New Roman" w:hAnsi="Times New Roman" w:cs="Times New Roman"/>
      <w:sz w:val="26"/>
      <w:szCs w:val="26"/>
      <w:u w:val="none"/>
    </w:rPr>
  </w:style>
  <w:style w:type="character" w:customStyle="1" w:styleId="CharStyle7">
    <w:name w:val="CharStyle7"/>
    <w:basedOn w:val="CharStyle6"/>
    <w:uiPriority w:val="99"/>
    <w:rsid w:val="0029223B"/>
    <w:rPr>
      <w:u w:val="single"/>
    </w:rPr>
  </w:style>
  <w:style w:type="character" w:customStyle="1" w:styleId="s1">
    <w:name w:val="s1"/>
    <w:basedOn w:val="31"/>
    <w:uiPriority w:val="99"/>
    <w:rsid w:val="0029223B"/>
    <w:rPr>
      <w:rFonts w:cs="Times New Roman"/>
    </w:rPr>
  </w:style>
  <w:style w:type="paragraph" w:customStyle="1" w:styleId="af0">
    <w:name w:val="Заголовок"/>
    <w:basedOn w:val="a"/>
    <w:next w:val="af1"/>
    <w:uiPriority w:val="99"/>
    <w:rsid w:val="0029223B"/>
    <w:pPr>
      <w:keepNext/>
      <w:spacing w:before="240" w:after="120"/>
    </w:pPr>
    <w:rPr>
      <w:rFonts w:eastAsia="Calibri" w:cs="Mangal"/>
      <w:sz w:val="28"/>
      <w:szCs w:val="28"/>
    </w:rPr>
  </w:style>
  <w:style w:type="paragraph" w:styleId="af1">
    <w:name w:val="Body Text"/>
    <w:basedOn w:val="a"/>
    <w:link w:val="af2"/>
    <w:uiPriority w:val="99"/>
    <w:rsid w:val="0029223B"/>
    <w:pPr>
      <w:widowControl/>
      <w:autoSpaceDE/>
      <w:spacing w:after="120"/>
      <w:ind w:firstLine="0"/>
      <w:jc w:val="left"/>
    </w:pPr>
    <w:rPr>
      <w:rFonts w:ascii="Times New Roman" w:hAnsi="Times New Roman" w:cs="Times New Roman"/>
      <w:sz w:val="24"/>
    </w:rPr>
  </w:style>
  <w:style w:type="character" w:customStyle="1" w:styleId="af2">
    <w:name w:val="Основной текст Знак"/>
    <w:basedOn w:val="a0"/>
    <w:link w:val="af1"/>
    <w:uiPriority w:val="99"/>
    <w:locked/>
    <w:rsid w:val="0029223B"/>
    <w:rPr>
      <w:rFonts w:ascii="Times New Roman" w:hAnsi="Times New Roman" w:cs="Times New Roman"/>
      <w:sz w:val="24"/>
      <w:lang w:eastAsia="zh-CN"/>
    </w:rPr>
  </w:style>
  <w:style w:type="paragraph" w:styleId="af3">
    <w:name w:val="List"/>
    <w:basedOn w:val="a"/>
    <w:uiPriority w:val="99"/>
    <w:rsid w:val="0029223B"/>
    <w:pPr>
      <w:widowControl/>
      <w:autoSpaceDE/>
      <w:ind w:left="283" w:hanging="283"/>
      <w:jc w:val="left"/>
    </w:pPr>
    <w:rPr>
      <w:rFonts w:ascii="Times New Roman" w:hAnsi="Times New Roman" w:cs="Times New Roman"/>
    </w:rPr>
  </w:style>
  <w:style w:type="paragraph" w:styleId="af4">
    <w:name w:val="caption"/>
    <w:basedOn w:val="a"/>
    <w:uiPriority w:val="99"/>
    <w:qFormat/>
    <w:locked/>
    <w:rsid w:val="0029223B"/>
    <w:pPr>
      <w:suppressLineNumbers/>
      <w:spacing w:before="120" w:after="120"/>
    </w:pPr>
    <w:rPr>
      <w:rFonts w:cs="Mangal"/>
      <w:i/>
      <w:iCs/>
      <w:sz w:val="24"/>
      <w:szCs w:val="24"/>
    </w:rPr>
  </w:style>
  <w:style w:type="paragraph" w:customStyle="1" w:styleId="32">
    <w:name w:val="Указатель3"/>
    <w:basedOn w:val="a"/>
    <w:uiPriority w:val="99"/>
    <w:rsid w:val="0029223B"/>
    <w:pPr>
      <w:suppressLineNumbers/>
    </w:pPr>
    <w:rPr>
      <w:rFonts w:cs="Mangal"/>
    </w:rPr>
  </w:style>
  <w:style w:type="paragraph" w:customStyle="1" w:styleId="22">
    <w:name w:val="Название объекта2"/>
    <w:basedOn w:val="af0"/>
    <w:next w:val="af1"/>
    <w:uiPriority w:val="99"/>
    <w:rsid w:val="0029223B"/>
    <w:pPr>
      <w:jc w:val="center"/>
    </w:pPr>
    <w:rPr>
      <w:b/>
      <w:bCs/>
      <w:sz w:val="56"/>
      <w:szCs w:val="56"/>
    </w:rPr>
  </w:style>
  <w:style w:type="paragraph" w:customStyle="1" w:styleId="23">
    <w:name w:val="Указатель2"/>
    <w:basedOn w:val="a"/>
    <w:uiPriority w:val="99"/>
    <w:rsid w:val="0029223B"/>
    <w:pPr>
      <w:suppressLineNumbers/>
    </w:pPr>
    <w:rPr>
      <w:rFonts w:cs="Mangal"/>
    </w:rPr>
  </w:style>
  <w:style w:type="paragraph" w:customStyle="1" w:styleId="12">
    <w:name w:val="Название объекта1"/>
    <w:basedOn w:val="a"/>
    <w:uiPriority w:val="99"/>
    <w:rsid w:val="0029223B"/>
    <w:pPr>
      <w:suppressLineNumbers/>
      <w:spacing w:before="120" w:after="120"/>
    </w:pPr>
    <w:rPr>
      <w:rFonts w:cs="Mangal"/>
      <w:i/>
      <w:iCs/>
      <w:sz w:val="24"/>
      <w:szCs w:val="24"/>
    </w:rPr>
  </w:style>
  <w:style w:type="paragraph" w:customStyle="1" w:styleId="13">
    <w:name w:val="Указатель1"/>
    <w:basedOn w:val="a"/>
    <w:uiPriority w:val="99"/>
    <w:rsid w:val="0029223B"/>
    <w:pPr>
      <w:suppressLineNumbers/>
    </w:pPr>
    <w:rPr>
      <w:rFonts w:cs="Mangal"/>
    </w:rPr>
  </w:style>
  <w:style w:type="paragraph" w:customStyle="1" w:styleId="af5">
    <w:name w:val="Знак"/>
    <w:basedOn w:val="a"/>
    <w:uiPriority w:val="99"/>
    <w:rsid w:val="0029223B"/>
    <w:pPr>
      <w:widowControl/>
      <w:autoSpaceDE/>
      <w:spacing w:before="280" w:after="280"/>
      <w:ind w:firstLine="0"/>
      <w:jc w:val="left"/>
    </w:pPr>
    <w:rPr>
      <w:rFonts w:ascii="Tahoma" w:hAnsi="Tahoma" w:cs="Times New Roman"/>
      <w:lang w:val="en-US"/>
    </w:rPr>
  </w:style>
  <w:style w:type="paragraph" w:styleId="af6">
    <w:name w:val="Body Text Indent"/>
    <w:basedOn w:val="a"/>
    <w:link w:val="af7"/>
    <w:uiPriority w:val="99"/>
    <w:rsid w:val="0029223B"/>
    <w:pPr>
      <w:widowControl/>
      <w:autoSpaceDE/>
      <w:ind w:firstLine="851"/>
    </w:pPr>
    <w:rPr>
      <w:rFonts w:ascii="Times New Roman" w:hAnsi="Times New Roman" w:cs="Times New Roman"/>
      <w:sz w:val="24"/>
    </w:rPr>
  </w:style>
  <w:style w:type="character" w:customStyle="1" w:styleId="af7">
    <w:name w:val="Основной текст с отступом Знак"/>
    <w:basedOn w:val="a0"/>
    <w:link w:val="af6"/>
    <w:uiPriority w:val="99"/>
    <w:locked/>
    <w:rsid w:val="0029223B"/>
    <w:rPr>
      <w:rFonts w:ascii="Times New Roman" w:hAnsi="Times New Roman" w:cs="Times New Roman"/>
      <w:sz w:val="24"/>
      <w:lang w:eastAsia="zh-CN"/>
    </w:rPr>
  </w:style>
  <w:style w:type="paragraph" w:customStyle="1" w:styleId="210">
    <w:name w:val="Основной текст с отступом 21"/>
    <w:basedOn w:val="a"/>
    <w:uiPriority w:val="99"/>
    <w:rsid w:val="0029223B"/>
    <w:pPr>
      <w:widowControl/>
      <w:autoSpaceDE/>
      <w:ind w:firstLine="709"/>
    </w:pPr>
    <w:rPr>
      <w:rFonts w:ascii="Times New Roman" w:hAnsi="Times New Roman" w:cs="Times New Roman"/>
      <w:sz w:val="24"/>
    </w:rPr>
  </w:style>
  <w:style w:type="paragraph" w:customStyle="1" w:styleId="310">
    <w:name w:val="Основной текст с отступом 31"/>
    <w:basedOn w:val="a"/>
    <w:uiPriority w:val="99"/>
    <w:rsid w:val="0029223B"/>
    <w:pPr>
      <w:widowControl/>
      <w:autoSpaceDE/>
      <w:ind w:firstLine="851"/>
    </w:pPr>
    <w:rPr>
      <w:rFonts w:ascii="Times New Roman" w:hAnsi="Times New Roman" w:cs="Times New Roman"/>
      <w:i/>
      <w:sz w:val="24"/>
    </w:rPr>
  </w:style>
  <w:style w:type="paragraph" w:customStyle="1" w:styleId="WW-">
    <w:name w:val="WW-Заголовок"/>
    <w:basedOn w:val="a"/>
    <w:next w:val="af8"/>
    <w:uiPriority w:val="99"/>
    <w:rsid w:val="0029223B"/>
    <w:pPr>
      <w:widowControl/>
      <w:autoSpaceDE/>
      <w:ind w:firstLine="0"/>
      <w:jc w:val="center"/>
    </w:pPr>
    <w:rPr>
      <w:rFonts w:ascii="Times New Roman" w:hAnsi="Times New Roman" w:cs="Times New Roman"/>
      <w:sz w:val="28"/>
    </w:rPr>
  </w:style>
  <w:style w:type="paragraph" w:styleId="af8">
    <w:name w:val="Subtitle"/>
    <w:basedOn w:val="WW-"/>
    <w:next w:val="af1"/>
    <w:link w:val="af9"/>
    <w:uiPriority w:val="99"/>
    <w:qFormat/>
    <w:locked/>
    <w:rsid w:val="0029223B"/>
    <w:pPr>
      <w:keepNext/>
      <w:keepLines/>
      <w:spacing w:after="160" w:line="400" w:lineRule="atLeast"/>
      <w:ind w:left="1080" w:right="2160"/>
      <w:jc w:val="left"/>
    </w:pPr>
    <w:rPr>
      <w:i/>
      <w:spacing w:val="-14"/>
      <w:kern w:val="1"/>
      <w:sz w:val="34"/>
    </w:rPr>
  </w:style>
  <w:style w:type="character" w:customStyle="1" w:styleId="af9">
    <w:name w:val="Подзаголовок Знак"/>
    <w:basedOn w:val="a0"/>
    <w:link w:val="af8"/>
    <w:uiPriority w:val="99"/>
    <w:locked/>
    <w:rsid w:val="0029223B"/>
    <w:rPr>
      <w:rFonts w:ascii="Times New Roman" w:hAnsi="Times New Roman" w:cs="Times New Roman"/>
      <w:i/>
      <w:spacing w:val="-14"/>
      <w:kern w:val="1"/>
      <w:sz w:val="34"/>
      <w:lang w:eastAsia="zh-CN"/>
    </w:rPr>
  </w:style>
  <w:style w:type="paragraph" w:customStyle="1" w:styleId="24">
    <w:name w:val="Цитата2"/>
    <w:basedOn w:val="a"/>
    <w:uiPriority w:val="99"/>
    <w:rsid w:val="0029223B"/>
    <w:pPr>
      <w:widowControl/>
      <w:shd w:val="clear" w:color="auto" w:fill="FFFFFF"/>
      <w:autoSpaceDE/>
      <w:spacing w:before="10" w:line="274" w:lineRule="exact"/>
      <w:ind w:left="34" w:right="24" w:firstLine="845"/>
    </w:pPr>
    <w:rPr>
      <w:rFonts w:ascii="Times New Roman" w:hAnsi="Times New Roman" w:cs="Times New Roman"/>
      <w:sz w:val="24"/>
    </w:rPr>
  </w:style>
  <w:style w:type="paragraph" w:customStyle="1" w:styleId="33">
    <w:name w:val="Основной текст 33"/>
    <w:basedOn w:val="a"/>
    <w:uiPriority w:val="99"/>
    <w:rsid w:val="0029223B"/>
    <w:pPr>
      <w:widowControl/>
      <w:autoSpaceDE/>
      <w:ind w:firstLine="0"/>
    </w:pPr>
    <w:rPr>
      <w:rFonts w:ascii="Times New Roman" w:hAnsi="Times New Roman" w:cs="Times New Roman"/>
      <w:sz w:val="24"/>
    </w:rPr>
  </w:style>
  <w:style w:type="paragraph" w:customStyle="1" w:styleId="211">
    <w:name w:val="Основной текст 21"/>
    <w:basedOn w:val="a"/>
    <w:uiPriority w:val="99"/>
    <w:rsid w:val="0029223B"/>
    <w:pPr>
      <w:autoSpaceDE/>
      <w:spacing w:after="60"/>
    </w:pPr>
    <w:rPr>
      <w:rFonts w:ascii="Times New Roman" w:hAnsi="Times New Roman" w:cs="Times New Roman"/>
      <w:sz w:val="28"/>
    </w:rPr>
  </w:style>
  <w:style w:type="paragraph" w:customStyle="1" w:styleId="095">
    <w:name w:val="Стиль Первая строка:  095 см"/>
    <w:basedOn w:val="a"/>
    <w:uiPriority w:val="99"/>
    <w:rsid w:val="0029223B"/>
    <w:pPr>
      <w:widowControl/>
      <w:autoSpaceDE/>
      <w:ind w:firstLine="540"/>
    </w:pPr>
    <w:rPr>
      <w:rFonts w:ascii="Times New Roman" w:hAnsi="Times New Roman" w:cs="Times New Roman"/>
      <w:lang w:eastAsia="ru-RU"/>
    </w:rPr>
  </w:style>
  <w:style w:type="paragraph" w:customStyle="1" w:styleId="ConsPlusNormal">
    <w:name w:val="ConsPlusNormal"/>
    <w:uiPriority w:val="99"/>
    <w:rsid w:val="0029223B"/>
    <w:pPr>
      <w:suppressAutoHyphens/>
      <w:autoSpaceDE w:val="0"/>
      <w:ind w:firstLine="720"/>
    </w:pPr>
    <w:rPr>
      <w:rFonts w:ascii="Arial" w:hAnsi="Arial" w:cs="Arial"/>
      <w:sz w:val="20"/>
      <w:szCs w:val="20"/>
      <w:lang w:eastAsia="zh-CN"/>
    </w:rPr>
  </w:style>
  <w:style w:type="paragraph" w:customStyle="1" w:styleId="afa">
    <w:name w:val="Цитаты"/>
    <w:basedOn w:val="af1"/>
    <w:uiPriority w:val="99"/>
    <w:rsid w:val="0029223B"/>
    <w:pPr>
      <w:keepLines/>
      <w:pBdr>
        <w:left w:val="single" w:sz="32" w:space="3" w:color="808080"/>
        <w:bottom w:val="single" w:sz="40" w:space="3" w:color="FFFFFF"/>
      </w:pBdr>
      <w:spacing w:after="60" w:line="220" w:lineRule="atLeast"/>
      <w:ind w:left="1440" w:right="720"/>
      <w:jc w:val="both"/>
    </w:pPr>
    <w:rPr>
      <w:i/>
      <w:sz w:val="20"/>
    </w:rPr>
  </w:style>
  <w:style w:type="paragraph" w:customStyle="1" w:styleId="14">
    <w:name w:val="Маркированный список1"/>
    <w:basedOn w:val="af3"/>
    <w:uiPriority w:val="99"/>
    <w:rsid w:val="0029223B"/>
    <w:pPr>
      <w:tabs>
        <w:tab w:val="num" w:pos="0"/>
      </w:tabs>
      <w:spacing w:after="220" w:line="220" w:lineRule="atLeast"/>
      <w:ind w:right="720"/>
      <w:jc w:val="both"/>
    </w:pPr>
  </w:style>
  <w:style w:type="paragraph" w:customStyle="1" w:styleId="15">
    <w:name w:val="Нумерованный список1"/>
    <w:basedOn w:val="af3"/>
    <w:uiPriority w:val="99"/>
    <w:rsid w:val="0029223B"/>
    <w:pPr>
      <w:tabs>
        <w:tab w:val="num" w:pos="0"/>
      </w:tabs>
      <w:spacing w:after="220" w:line="220" w:lineRule="atLeast"/>
      <w:ind w:right="720"/>
      <w:jc w:val="both"/>
    </w:pPr>
  </w:style>
  <w:style w:type="paragraph" w:customStyle="1" w:styleId="afb">
    <w:name w:val="Заголовок на обложке"/>
    <w:basedOn w:val="a"/>
    <w:next w:val="afc"/>
    <w:uiPriority w:val="99"/>
    <w:rsid w:val="0029223B"/>
    <w:pPr>
      <w:keepNext/>
      <w:keepLines/>
      <w:widowControl/>
      <w:autoSpaceDE/>
      <w:spacing w:before="1800" w:line="240" w:lineRule="atLeast"/>
      <w:ind w:left="1080" w:firstLine="0"/>
      <w:jc w:val="left"/>
    </w:pPr>
    <w:rPr>
      <w:rFonts w:cs="Times New Roman"/>
      <w:b/>
      <w:spacing w:val="-48"/>
      <w:kern w:val="1"/>
      <w:sz w:val="72"/>
    </w:rPr>
  </w:style>
  <w:style w:type="paragraph" w:customStyle="1" w:styleId="afc">
    <w:name w:val="Подзаголовок на обложке"/>
    <w:basedOn w:val="afb"/>
    <w:next w:val="af1"/>
    <w:uiPriority w:val="99"/>
    <w:rsid w:val="0029223B"/>
    <w:pPr>
      <w:spacing w:before="1520"/>
      <w:ind w:right="1680"/>
    </w:pPr>
    <w:rPr>
      <w:rFonts w:ascii="Times New Roman" w:hAnsi="Times New Roman"/>
      <w:b w:val="0"/>
      <w:i/>
      <w:spacing w:val="-20"/>
      <w:sz w:val="40"/>
    </w:rPr>
  </w:style>
  <w:style w:type="paragraph" w:customStyle="1" w:styleId="afd">
    <w:name w:val="Обратные адреса"/>
    <w:basedOn w:val="a"/>
    <w:uiPriority w:val="99"/>
    <w:rsid w:val="0029223B"/>
    <w:pPr>
      <w:keepLines/>
      <w:widowControl/>
      <w:autoSpaceDE/>
      <w:spacing w:line="220" w:lineRule="atLeast"/>
      <w:ind w:firstLine="0"/>
      <w:jc w:val="left"/>
    </w:pPr>
    <w:rPr>
      <w:rFonts w:ascii="Times New Roman" w:hAnsi="Times New Roman" w:cs="Times New Roman"/>
      <w:sz w:val="16"/>
    </w:rPr>
  </w:style>
  <w:style w:type="paragraph" w:customStyle="1" w:styleId="afe">
    <w:name w:val="Название предприятия"/>
    <w:basedOn w:val="a"/>
    <w:uiPriority w:val="99"/>
    <w:rsid w:val="0029223B"/>
    <w:pPr>
      <w:keepNext/>
      <w:keepLines/>
      <w:widowControl/>
      <w:autoSpaceDE/>
      <w:spacing w:line="220" w:lineRule="atLeast"/>
      <w:ind w:left="1080" w:firstLine="0"/>
      <w:jc w:val="left"/>
    </w:pPr>
    <w:rPr>
      <w:rFonts w:ascii="Times New Roman" w:hAnsi="Times New Roman" w:cs="Times New Roman"/>
      <w:spacing w:val="-30"/>
      <w:kern w:val="1"/>
      <w:sz w:val="60"/>
    </w:rPr>
  </w:style>
  <w:style w:type="paragraph" w:customStyle="1" w:styleId="2110">
    <w:name w:val="Основной текст 211"/>
    <w:basedOn w:val="a"/>
    <w:uiPriority w:val="99"/>
    <w:rsid w:val="0029223B"/>
    <w:pPr>
      <w:widowControl/>
      <w:autoSpaceDE/>
      <w:ind w:firstLine="0"/>
    </w:pPr>
    <w:rPr>
      <w:rFonts w:ascii="Times New Roman" w:hAnsi="Times New Roman" w:cs="Times New Roman"/>
      <w:sz w:val="24"/>
    </w:rPr>
  </w:style>
  <w:style w:type="paragraph" w:customStyle="1" w:styleId="aff">
    <w:name w:val="Название раздела"/>
    <w:basedOn w:val="a"/>
    <w:next w:val="af1"/>
    <w:uiPriority w:val="99"/>
    <w:rsid w:val="0029223B"/>
    <w:pPr>
      <w:keepNext/>
      <w:keepLines/>
      <w:widowControl/>
      <w:autoSpaceDE/>
      <w:spacing w:before="400" w:after="440" w:line="220" w:lineRule="atLeast"/>
      <w:ind w:left="1080" w:firstLine="0"/>
      <w:jc w:val="left"/>
    </w:pPr>
    <w:rPr>
      <w:rFonts w:ascii="Times New Roman" w:hAnsi="Times New Roman" w:cs="Times New Roman"/>
      <w:spacing w:val="-30"/>
      <w:kern w:val="1"/>
      <w:sz w:val="60"/>
    </w:rPr>
  </w:style>
  <w:style w:type="paragraph" w:customStyle="1" w:styleId="aff0">
    <w:name w:val="Нижний колонтитул (четный)"/>
    <w:basedOn w:val="a5"/>
    <w:uiPriority w:val="99"/>
    <w:rsid w:val="0029223B"/>
    <w:pPr>
      <w:keepLines/>
      <w:widowControl/>
      <w:pBdr>
        <w:bottom w:val="single" w:sz="4" w:space="1" w:color="000000"/>
      </w:pBdr>
      <w:tabs>
        <w:tab w:val="clear" w:pos="4677"/>
        <w:tab w:val="clear" w:pos="9355"/>
        <w:tab w:val="center" w:pos="4320"/>
        <w:tab w:val="right" w:pos="8640"/>
      </w:tabs>
      <w:autoSpaceDE/>
      <w:spacing w:before="600"/>
      <w:ind w:firstLine="0"/>
      <w:jc w:val="left"/>
    </w:pPr>
    <w:rPr>
      <w:b/>
      <w:spacing w:val="-4"/>
    </w:rPr>
  </w:style>
  <w:style w:type="paragraph" w:customStyle="1" w:styleId="aff1">
    <w:name w:val="Нижний колонтитул (нечетный)"/>
    <w:basedOn w:val="a5"/>
    <w:uiPriority w:val="99"/>
    <w:rsid w:val="0029223B"/>
    <w:pPr>
      <w:keepLines/>
      <w:widowControl/>
      <w:pBdr>
        <w:bottom w:val="single" w:sz="4" w:space="1" w:color="000000"/>
      </w:pBdr>
      <w:tabs>
        <w:tab w:val="clear" w:pos="4677"/>
        <w:tab w:val="clear" w:pos="9355"/>
        <w:tab w:val="center" w:pos="4320"/>
        <w:tab w:val="right" w:pos="8640"/>
      </w:tabs>
      <w:autoSpaceDE/>
      <w:spacing w:before="600"/>
      <w:ind w:firstLine="0"/>
      <w:jc w:val="left"/>
    </w:pPr>
    <w:rPr>
      <w:b/>
      <w:spacing w:val="-4"/>
    </w:rPr>
  </w:style>
  <w:style w:type="paragraph" w:customStyle="1" w:styleId="aff2">
    <w:name w:val="Нижний колонтитул (первый)"/>
    <w:basedOn w:val="a5"/>
    <w:uiPriority w:val="99"/>
    <w:rsid w:val="0029223B"/>
    <w:pPr>
      <w:keepLines/>
      <w:widowControl/>
      <w:pBdr>
        <w:bottom w:val="single" w:sz="4" w:space="1" w:color="000000"/>
      </w:pBdr>
      <w:tabs>
        <w:tab w:val="clear" w:pos="4677"/>
        <w:tab w:val="clear" w:pos="9355"/>
        <w:tab w:val="center" w:pos="4320"/>
        <w:tab w:val="right" w:pos="8640"/>
      </w:tabs>
      <w:autoSpaceDE/>
      <w:spacing w:before="600"/>
      <w:ind w:firstLine="0"/>
      <w:jc w:val="left"/>
    </w:pPr>
    <w:rPr>
      <w:b/>
      <w:spacing w:val="-4"/>
    </w:rPr>
  </w:style>
  <w:style w:type="paragraph" w:customStyle="1" w:styleId="aff3">
    <w:name w:val="Верхний колонтитул (нечетный)"/>
    <w:basedOn w:val="a3"/>
    <w:uiPriority w:val="99"/>
    <w:rsid w:val="0029223B"/>
    <w:pPr>
      <w:keepLines/>
      <w:widowControl/>
      <w:tabs>
        <w:tab w:val="clear" w:pos="4677"/>
        <w:tab w:val="clear" w:pos="9355"/>
        <w:tab w:val="center" w:pos="4320"/>
        <w:tab w:val="right" w:pos="8640"/>
      </w:tabs>
      <w:autoSpaceDE/>
      <w:ind w:firstLine="0"/>
      <w:jc w:val="left"/>
    </w:pPr>
    <w:rPr>
      <w:spacing w:val="-4"/>
    </w:rPr>
  </w:style>
  <w:style w:type="paragraph" w:customStyle="1" w:styleId="aff4">
    <w:name w:val="Верхний колонтитул (первый)"/>
    <w:basedOn w:val="a3"/>
    <w:uiPriority w:val="99"/>
    <w:rsid w:val="0029223B"/>
    <w:pPr>
      <w:keepLines/>
      <w:widowControl/>
      <w:tabs>
        <w:tab w:val="clear" w:pos="4677"/>
        <w:tab w:val="clear" w:pos="9355"/>
        <w:tab w:val="center" w:pos="4320"/>
        <w:tab w:val="right" w:pos="8640"/>
      </w:tabs>
      <w:autoSpaceDE/>
      <w:ind w:firstLine="0"/>
      <w:jc w:val="left"/>
    </w:pPr>
    <w:rPr>
      <w:spacing w:val="-4"/>
    </w:rPr>
  </w:style>
  <w:style w:type="paragraph" w:customStyle="1" w:styleId="320">
    <w:name w:val="Основной текст с отступом 32"/>
    <w:basedOn w:val="a"/>
    <w:uiPriority w:val="99"/>
    <w:rsid w:val="0029223B"/>
    <w:pPr>
      <w:widowControl/>
      <w:autoSpaceDE/>
      <w:spacing w:line="480" w:lineRule="auto"/>
      <w:ind w:left="-567" w:firstLine="567"/>
      <w:jc w:val="left"/>
    </w:pPr>
    <w:rPr>
      <w:rFonts w:ascii="Times New Roman" w:hAnsi="Times New Roman" w:cs="Times New Roman"/>
      <w:sz w:val="28"/>
      <w:lang w:eastAsia="ja-JP"/>
    </w:rPr>
  </w:style>
  <w:style w:type="paragraph" w:customStyle="1" w:styleId="16">
    <w:name w:val="Знак1"/>
    <w:basedOn w:val="a"/>
    <w:uiPriority w:val="99"/>
    <w:rsid w:val="0029223B"/>
    <w:pPr>
      <w:widowControl/>
      <w:autoSpaceDE/>
      <w:spacing w:before="280" w:after="280"/>
      <w:ind w:firstLine="0"/>
      <w:jc w:val="left"/>
    </w:pPr>
    <w:rPr>
      <w:rFonts w:ascii="Tahoma" w:hAnsi="Tahoma" w:cs="Times New Roman"/>
      <w:lang w:val="en-US"/>
    </w:rPr>
  </w:style>
  <w:style w:type="paragraph" w:customStyle="1" w:styleId="ConsPlusTitle">
    <w:name w:val="ConsPlusTitle"/>
    <w:uiPriority w:val="99"/>
    <w:rsid w:val="0029223B"/>
    <w:pPr>
      <w:widowControl w:val="0"/>
      <w:suppressAutoHyphens/>
      <w:autoSpaceDE w:val="0"/>
    </w:pPr>
    <w:rPr>
      <w:rFonts w:ascii="Arial" w:hAnsi="Arial" w:cs="Arial"/>
      <w:b/>
      <w:bCs/>
      <w:sz w:val="20"/>
      <w:szCs w:val="20"/>
      <w:lang w:eastAsia="zh-CN"/>
    </w:rPr>
  </w:style>
  <w:style w:type="paragraph" w:customStyle="1" w:styleId="34">
    <w:name w:val="Знак3"/>
    <w:basedOn w:val="a"/>
    <w:uiPriority w:val="99"/>
    <w:rsid w:val="0029223B"/>
    <w:pPr>
      <w:widowControl/>
      <w:autoSpaceDE/>
      <w:spacing w:after="160" w:line="240" w:lineRule="exact"/>
      <w:ind w:firstLine="0"/>
      <w:jc w:val="left"/>
    </w:pPr>
    <w:rPr>
      <w:rFonts w:ascii="Verdana" w:hAnsi="Verdana" w:cs="Times New Roman"/>
      <w:lang w:val="en-US"/>
    </w:rPr>
  </w:style>
  <w:style w:type="paragraph" w:customStyle="1" w:styleId="ConsPlusNonformat">
    <w:name w:val="ConsPlusNonformat"/>
    <w:uiPriority w:val="99"/>
    <w:rsid w:val="0029223B"/>
    <w:pPr>
      <w:suppressAutoHyphens/>
      <w:autoSpaceDE w:val="0"/>
    </w:pPr>
    <w:rPr>
      <w:rFonts w:ascii="Courier New" w:hAnsi="Courier New" w:cs="Courier New"/>
      <w:sz w:val="20"/>
      <w:szCs w:val="20"/>
      <w:lang w:eastAsia="zh-CN"/>
    </w:rPr>
  </w:style>
  <w:style w:type="paragraph" w:customStyle="1" w:styleId="aff5">
    <w:name w:val="Содержимое врезки"/>
    <w:basedOn w:val="af1"/>
    <w:uiPriority w:val="99"/>
    <w:rsid w:val="0029223B"/>
  </w:style>
  <w:style w:type="paragraph" w:customStyle="1" w:styleId="aff6">
    <w:name w:val="Содержимое таблицы"/>
    <w:basedOn w:val="a"/>
    <w:uiPriority w:val="99"/>
    <w:rsid w:val="0029223B"/>
    <w:pPr>
      <w:suppressLineNumbers/>
    </w:pPr>
  </w:style>
  <w:style w:type="paragraph" w:customStyle="1" w:styleId="aff7">
    <w:name w:val="Заголовок таблицы"/>
    <w:basedOn w:val="aff6"/>
    <w:uiPriority w:val="99"/>
    <w:rsid w:val="0029223B"/>
    <w:pPr>
      <w:jc w:val="center"/>
    </w:pPr>
    <w:rPr>
      <w:b/>
      <w:bCs/>
    </w:rPr>
  </w:style>
  <w:style w:type="paragraph" w:customStyle="1" w:styleId="311">
    <w:name w:val="Основной текст 31"/>
    <w:basedOn w:val="a"/>
    <w:uiPriority w:val="99"/>
    <w:rsid w:val="0029223B"/>
    <w:pPr>
      <w:widowControl/>
      <w:autoSpaceDE/>
      <w:ind w:firstLine="0"/>
    </w:pPr>
    <w:rPr>
      <w:rFonts w:ascii="Times New Roman" w:hAnsi="Times New Roman" w:cs="Times New Roman"/>
      <w:sz w:val="24"/>
    </w:rPr>
  </w:style>
  <w:style w:type="paragraph" w:customStyle="1" w:styleId="17">
    <w:name w:val="Цитата1"/>
    <w:basedOn w:val="a"/>
    <w:uiPriority w:val="99"/>
    <w:rsid w:val="0029223B"/>
    <w:pPr>
      <w:widowControl/>
      <w:shd w:val="clear" w:color="auto" w:fill="FFFFFF"/>
      <w:autoSpaceDE/>
      <w:spacing w:before="10" w:line="274" w:lineRule="exact"/>
      <w:ind w:left="34" w:right="24" w:firstLine="845"/>
    </w:pPr>
    <w:rPr>
      <w:rFonts w:ascii="Times New Roman" w:hAnsi="Times New Roman" w:cs="Times New Roman"/>
      <w:sz w:val="24"/>
    </w:rPr>
  </w:style>
  <w:style w:type="paragraph" w:customStyle="1" w:styleId="321">
    <w:name w:val="Основной текст 32"/>
    <w:basedOn w:val="a"/>
    <w:uiPriority w:val="99"/>
    <w:rsid w:val="0029223B"/>
    <w:pPr>
      <w:widowControl/>
      <w:autoSpaceDE/>
      <w:ind w:firstLine="0"/>
    </w:pPr>
    <w:rPr>
      <w:rFonts w:ascii="Times New Roman" w:hAnsi="Times New Roman" w:cs="Times New Roman"/>
      <w:sz w:val="24"/>
    </w:rPr>
  </w:style>
  <w:style w:type="paragraph" w:customStyle="1" w:styleId="18">
    <w:name w:val="Абзац списка1"/>
    <w:basedOn w:val="a"/>
    <w:uiPriority w:val="99"/>
    <w:rsid w:val="0029223B"/>
    <w:pPr>
      <w:widowControl/>
      <w:suppressAutoHyphens w:val="0"/>
      <w:autoSpaceDE/>
      <w:spacing w:after="200" w:line="276" w:lineRule="auto"/>
      <w:ind w:left="720" w:firstLine="0"/>
      <w:contextualSpacing/>
      <w:jc w:val="left"/>
    </w:pPr>
    <w:rPr>
      <w:rFonts w:ascii="Calibri" w:hAnsi="Calibri" w:cs="Times New Roman"/>
      <w:sz w:val="22"/>
      <w:szCs w:val="22"/>
    </w:rPr>
  </w:style>
  <w:style w:type="paragraph" w:customStyle="1" w:styleId="ConsPlusNormal1">
    <w:name w:val="ConsPlusNormal1"/>
    <w:uiPriority w:val="99"/>
    <w:rsid w:val="0029223B"/>
    <w:pPr>
      <w:suppressAutoHyphens/>
    </w:pPr>
    <w:rPr>
      <w:rFonts w:ascii="Arial" w:hAnsi="Arial" w:cs="Tahoma"/>
      <w:kern w:val="1"/>
      <w:sz w:val="20"/>
      <w:szCs w:val="24"/>
      <w:lang w:val="en-US" w:eastAsia="zh-CN"/>
    </w:rPr>
  </w:style>
  <w:style w:type="paragraph" w:customStyle="1" w:styleId="3210">
    <w:name w:val="Основной текст с отступом 321"/>
    <w:basedOn w:val="a"/>
    <w:uiPriority w:val="99"/>
    <w:rsid w:val="0029223B"/>
    <w:pPr>
      <w:widowControl/>
      <w:autoSpaceDE/>
      <w:ind w:firstLine="851"/>
    </w:pPr>
    <w:rPr>
      <w:rFonts w:ascii="Times New Roman" w:hAnsi="Times New Roman" w:cs="Times New Roman"/>
      <w:i/>
      <w:sz w:val="24"/>
    </w:rPr>
  </w:style>
  <w:style w:type="paragraph" w:customStyle="1" w:styleId="Standard">
    <w:name w:val="Standard"/>
    <w:uiPriority w:val="99"/>
    <w:rsid w:val="0029223B"/>
    <w:pPr>
      <w:widowControl w:val="0"/>
      <w:suppressAutoHyphens/>
      <w:textAlignment w:val="baseline"/>
    </w:pPr>
    <w:rPr>
      <w:rFonts w:cs="Tahoma"/>
      <w:kern w:val="1"/>
      <w:sz w:val="24"/>
      <w:szCs w:val="24"/>
      <w:lang w:val="en-US" w:eastAsia="zh-CN"/>
    </w:rPr>
  </w:style>
  <w:style w:type="paragraph" w:styleId="aff8">
    <w:name w:val="Normal (Web)"/>
    <w:aliases w:val="Обычный (Web),Обычный (Web)1,Обычный (Web) Знак,Обычный (веб) Знак Знак Знак,Обычный (веб) Знак Знак,Обычный (Web)11,Обычный (веб)11,Обычный (веб)111 Знак Знак,Обычный (Web) Знак Знак Знак Знак,Обычный (We,Обычный (W"/>
    <w:basedOn w:val="a"/>
    <w:link w:val="aff9"/>
    <w:uiPriority w:val="99"/>
    <w:rsid w:val="0029223B"/>
    <w:pPr>
      <w:widowControl/>
      <w:suppressAutoHyphens w:val="0"/>
      <w:autoSpaceDE/>
      <w:spacing w:before="280" w:after="119"/>
      <w:ind w:firstLine="0"/>
      <w:jc w:val="left"/>
    </w:pPr>
    <w:rPr>
      <w:rFonts w:ascii="Times New Roman" w:hAnsi="Times New Roman" w:cs="Times New Roman"/>
      <w:sz w:val="24"/>
      <w:szCs w:val="24"/>
    </w:rPr>
  </w:style>
  <w:style w:type="character" w:customStyle="1" w:styleId="aff9">
    <w:name w:val="Обычный (веб) Знак"/>
    <w:aliases w:val="Обычный (Web) Знак1,Обычный (Web)1 Знак,Обычный (Web) Знак Знак,Обычный (веб) Знак Знак Знак Знак,Обычный (веб) Знак Знак Знак1,Обычный (Web)11 Знак,Обычный (веб)11 Знак,Обычный (веб)111 Знак Знак Знак,Обычный (We Знак,Обычный (W Знак"/>
    <w:link w:val="aff8"/>
    <w:uiPriority w:val="99"/>
    <w:locked/>
    <w:rsid w:val="0029223B"/>
    <w:rPr>
      <w:rFonts w:ascii="Times New Roman" w:hAnsi="Times New Roman"/>
      <w:sz w:val="24"/>
      <w:lang w:eastAsia="zh-CN"/>
    </w:rPr>
  </w:style>
  <w:style w:type="paragraph" w:customStyle="1" w:styleId="25">
    <w:name w:val="Основной текст (2)"/>
    <w:link w:val="26"/>
    <w:rsid w:val="0029223B"/>
    <w:pPr>
      <w:widowControl w:val="0"/>
      <w:shd w:val="clear" w:color="auto" w:fill="FFFFFF"/>
      <w:suppressAutoHyphens/>
      <w:spacing w:line="293" w:lineRule="exact"/>
      <w:ind w:firstLine="760"/>
      <w:jc w:val="both"/>
    </w:pPr>
    <w:rPr>
      <w:rFonts w:eastAsia="Times New Roman"/>
      <w:sz w:val="26"/>
      <w:szCs w:val="26"/>
      <w:lang w:eastAsia="zh-CN" w:bidi="hi-IN"/>
    </w:rPr>
  </w:style>
  <w:style w:type="paragraph" w:customStyle="1" w:styleId="35">
    <w:name w:val="Основной текст (3)"/>
    <w:link w:val="36"/>
    <w:rsid w:val="0029223B"/>
    <w:pPr>
      <w:widowControl w:val="0"/>
      <w:shd w:val="clear" w:color="auto" w:fill="FFFFFF"/>
      <w:suppressAutoHyphens/>
      <w:spacing w:before="240" w:line="293" w:lineRule="exact"/>
    </w:pPr>
    <w:rPr>
      <w:rFonts w:eastAsia="Times New Roman"/>
      <w:b/>
      <w:bCs/>
      <w:sz w:val="24"/>
      <w:szCs w:val="24"/>
      <w:lang w:eastAsia="zh-CN" w:bidi="hi-IN"/>
    </w:rPr>
  </w:style>
  <w:style w:type="paragraph" w:customStyle="1" w:styleId="ConsTitle">
    <w:name w:val="ConsTitle"/>
    <w:uiPriority w:val="99"/>
    <w:rsid w:val="0029223B"/>
    <w:pPr>
      <w:widowControl w:val="0"/>
      <w:suppressAutoHyphens/>
      <w:autoSpaceDE w:val="0"/>
      <w:ind w:right="19772"/>
    </w:pPr>
    <w:rPr>
      <w:rFonts w:ascii="Arial" w:hAnsi="Arial" w:cs="Arial"/>
      <w:b/>
      <w:sz w:val="16"/>
      <w:szCs w:val="20"/>
      <w:lang w:eastAsia="zh-CN"/>
    </w:rPr>
  </w:style>
  <w:style w:type="paragraph" w:customStyle="1" w:styleId="19">
    <w:name w:val="Без интервала1"/>
    <w:uiPriority w:val="99"/>
    <w:rsid w:val="0029223B"/>
    <w:pPr>
      <w:suppressAutoHyphens/>
      <w:ind w:left="714" w:right="-284" w:hanging="357"/>
    </w:pPr>
    <w:rPr>
      <w:color w:val="00000A"/>
      <w:lang w:eastAsia="en-US"/>
    </w:rPr>
  </w:style>
  <w:style w:type="paragraph" w:customStyle="1" w:styleId="330">
    <w:name w:val="Основной текст с отступом 33"/>
    <w:basedOn w:val="a"/>
    <w:uiPriority w:val="99"/>
    <w:rsid w:val="0029223B"/>
    <w:pPr>
      <w:ind w:left="567" w:firstLine="0"/>
    </w:pPr>
    <w:rPr>
      <w:sz w:val="28"/>
    </w:rPr>
  </w:style>
  <w:style w:type="paragraph" w:customStyle="1" w:styleId="1a">
    <w:name w:val="Обычный (веб)1"/>
    <w:basedOn w:val="a"/>
    <w:uiPriority w:val="99"/>
    <w:rsid w:val="0029223B"/>
    <w:pPr>
      <w:spacing w:after="119"/>
      <w:jc w:val="left"/>
    </w:pPr>
    <w:rPr>
      <w:rFonts w:ascii="Times New Roman" w:hAnsi="Times New Roman" w:cs="Times New Roman"/>
      <w:sz w:val="24"/>
      <w:szCs w:val="24"/>
      <w:lang w:eastAsia="ru-RU"/>
    </w:rPr>
  </w:style>
  <w:style w:type="paragraph" w:styleId="affa">
    <w:name w:val="List Paragraph"/>
    <w:basedOn w:val="a"/>
    <w:uiPriority w:val="99"/>
    <w:qFormat/>
    <w:rsid w:val="0029223B"/>
    <w:pPr>
      <w:widowControl/>
      <w:suppressAutoHyphens w:val="0"/>
      <w:autoSpaceDE/>
      <w:spacing w:after="200" w:line="276" w:lineRule="auto"/>
      <w:ind w:left="720" w:firstLine="0"/>
      <w:contextualSpacing/>
      <w:jc w:val="left"/>
    </w:pPr>
    <w:rPr>
      <w:rFonts w:ascii="Calibri" w:hAnsi="Calibri" w:cs="Calibri"/>
      <w:sz w:val="22"/>
      <w:szCs w:val="22"/>
    </w:rPr>
  </w:style>
  <w:style w:type="paragraph" w:customStyle="1" w:styleId="normal">
    <w:name w:val="normal"/>
    <w:uiPriority w:val="99"/>
    <w:rsid w:val="0029223B"/>
    <w:pPr>
      <w:spacing w:line="276" w:lineRule="auto"/>
    </w:pPr>
    <w:rPr>
      <w:rFonts w:ascii="Arial" w:hAnsi="Arial" w:cs="Arial"/>
    </w:rPr>
  </w:style>
  <w:style w:type="paragraph" w:styleId="37">
    <w:name w:val="Body Text Indent 3"/>
    <w:basedOn w:val="a"/>
    <w:link w:val="38"/>
    <w:uiPriority w:val="99"/>
    <w:semiHidden/>
    <w:rsid w:val="0029223B"/>
    <w:pPr>
      <w:spacing w:after="120"/>
      <w:ind w:left="283"/>
    </w:pPr>
    <w:rPr>
      <w:sz w:val="16"/>
      <w:szCs w:val="16"/>
    </w:rPr>
  </w:style>
  <w:style w:type="character" w:customStyle="1" w:styleId="38">
    <w:name w:val="Основной текст с отступом 3 Знак"/>
    <w:basedOn w:val="a0"/>
    <w:link w:val="37"/>
    <w:uiPriority w:val="99"/>
    <w:semiHidden/>
    <w:locked/>
    <w:rsid w:val="0029223B"/>
    <w:rPr>
      <w:rFonts w:ascii="Arial" w:hAnsi="Arial" w:cs="Arial"/>
      <w:sz w:val="16"/>
      <w:szCs w:val="16"/>
      <w:lang w:eastAsia="zh-CN"/>
    </w:rPr>
  </w:style>
  <w:style w:type="paragraph" w:customStyle="1" w:styleId="120">
    <w:name w:val="Обычный (веб)12"/>
    <w:basedOn w:val="a"/>
    <w:uiPriority w:val="99"/>
    <w:rsid w:val="0029223B"/>
    <w:pPr>
      <w:spacing w:after="119"/>
      <w:jc w:val="left"/>
    </w:pPr>
    <w:rPr>
      <w:rFonts w:ascii="Times New Roman" w:hAnsi="Times New Roman" w:cs="Times New Roman"/>
      <w:sz w:val="24"/>
      <w:szCs w:val="24"/>
      <w:lang w:eastAsia="ru-RU"/>
    </w:rPr>
  </w:style>
  <w:style w:type="paragraph" w:customStyle="1" w:styleId="NoSpacing1">
    <w:name w:val="No Spacing1"/>
    <w:uiPriority w:val="99"/>
    <w:rsid w:val="0029223B"/>
    <w:pPr>
      <w:suppressAutoHyphens/>
    </w:pPr>
    <w:rPr>
      <w:rFonts w:eastAsia="Times New Roman"/>
      <w:lang w:eastAsia="ar-SA"/>
    </w:rPr>
  </w:style>
  <w:style w:type="paragraph" w:styleId="HTML">
    <w:name w:val="HTML Preformatted"/>
    <w:basedOn w:val="a"/>
    <w:link w:val="HTML0"/>
    <w:uiPriority w:val="99"/>
    <w:rsid w:val="00292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Times New Roman"/>
    </w:rPr>
  </w:style>
  <w:style w:type="character" w:customStyle="1" w:styleId="HTML0">
    <w:name w:val="Стандартный HTML Знак"/>
    <w:basedOn w:val="a0"/>
    <w:link w:val="HTML"/>
    <w:uiPriority w:val="99"/>
    <w:locked/>
    <w:rsid w:val="0029223B"/>
    <w:rPr>
      <w:rFonts w:ascii="Courier New" w:hAnsi="Courier New" w:cs="Times New Roman"/>
      <w:lang w:eastAsia="zh-CN"/>
    </w:rPr>
  </w:style>
  <w:style w:type="paragraph" w:styleId="affb">
    <w:name w:val="Plain Text"/>
    <w:basedOn w:val="a"/>
    <w:link w:val="affc"/>
    <w:uiPriority w:val="99"/>
    <w:rsid w:val="0029223B"/>
    <w:pPr>
      <w:widowControl/>
      <w:suppressAutoHyphens w:val="0"/>
      <w:autoSpaceDE/>
      <w:ind w:firstLine="0"/>
      <w:jc w:val="left"/>
    </w:pPr>
    <w:rPr>
      <w:rFonts w:ascii="Consolas" w:eastAsia="Calibri" w:hAnsi="Consolas" w:cs="Times New Roman"/>
      <w:sz w:val="21"/>
      <w:szCs w:val="21"/>
      <w:lang w:eastAsia="ru-RU"/>
    </w:rPr>
  </w:style>
  <w:style w:type="character" w:customStyle="1" w:styleId="affc">
    <w:name w:val="Текст Знак"/>
    <w:basedOn w:val="a0"/>
    <w:link w:val="affb"/>
    <w:uiPriority w:val="99"/>
    <w:locked/>
    <w:rsid w:val="0029223B"/>
    <w:rPr>
      <w:rFonts w:ascii="Consolas" w:hAnsi="Consolas" w:cs="Times New Roman"/>
      <w:sz w:val="21"/>
      <w:szCs w:val="21"/>
    </w:rPr>
  </w:style>
  <w:style w:type="character" w:customStyle="1" w:styleId="affd">
    <w:name w:val="Текст выноски Знак"/>
    <w:basedOn w:val="a0"/>
    <w:link w:val="affe"/>
    <w:uiPriority w:val="99"/>
    <w:semiHidden/>
    <w:locked/>
    <w:rsid w:val="0029223B"/>
    <w:rPr>
      <w:rFonts w:ascii="Tahoma" w:hAnsi="Tahoma" w:cs="Tahoma"/>
      <w:sz w:val="16"/>
      <w:szCs w:val="16"/>
      <w:lang w:eastAsia="zh-CN"/>
    </w:rPr>
  </w:style>
  <w:style w:type="paragraph" w:styleId="affe">
    <w:name w:val="Balloon Text"/>
    <w:basedOn w:val="a"/>
    <w:link w:val="affd"/>
    <w:uiPriority w:val="99"/>
    <w:semiHidden/>
    <w:rsid w:val="0029223B"/>
    <w:rPr>
      <w:rFonts w:ascii="Tahoma" w:hAnsi="Tahoma" w:cs="Tahoma"/>
      <w:sz w:val="16"/>
      <w:szCs w:val="16"/>
    </w:rPr>
  </w:style>
  <w:style w:type="character" w:customStyle="1" w:styleId="BalloonTextChar1">
    <w:name w:val="Balloon Text Char1"/>
    <w:basedOn w:val="a0"/>
    <w:link w:val="affe"/>
    <w:uiPriority w:val="99"/>
    <w:semiHidden/>
    <w:rsid w:val="00983A10"/>
    <w:rPr>
      <w:rFonts w:ascii="Times New Roman" w:eastAsia="Times New Roman" w:hAnsi="Times New Roman" w:cs="Arial"/>
      <w:sz w:val="0"/>
      <w:szCs w:val="0"/>
      <w:lang w:eastAsia="zh-CN"/>
    </w:rPr>
  </w:style>
  <w:style w:type="character" w:customStyle="1" w:styleId="26">
    <w:name w:val="Основной текст (2)_"/>
    <w:basedOn w:val="a0"/>
    <w:link w:val="25"/>
    <w:rsid w:val="00F47246"/>
    <w:rPr>
      <w:rFonts w:ascii="Times New Roman" w:eastAsia="Times New Roman" w:hAnsi="Times New Roman"/>
      <w:sz w:val="26"/>
      <w:szCs w:val="26"/>
      <w:shd w:val="clear" w:color="auto" w:fill="FFFFFF"/>
      <w:lang w:eastAsia="zh-CN" w:bidi="hi-IN"/>
    </w:rPr>
  </w:style>
  <w:style w:type="character" w:customStyle="1" w:styleId="36">
    <w:name w:val="Основной текст (3)_"/>
    <w:basedOn w:val="a0"/>
    <w:link w:val="35"/>
    <w:rsid w:val="00F47246"/>
    <w:rPr>
      <w:rFonts w:ascii="Times New Roman" w:eastAsia="Times New Roman" w:hAnsi="Times New Roman"/>
      <w:b/>
      <w:bCs/>
      <w:sz w:val="24"/>
      <w:szCs w:val="24"/>
      <w:shd w:val="clear" w:color="auto" w:fill="FFFFFF"/>
      <w:lang w:eastAsia="zh-CN" w:bidi="hi-IN"/>
    </w:rPr>
  </w:style>
  <w:style w:type="character" w:customStyle="1" w:styleId="41">
    <w:name w:val="Основной текст (4)_"/>
    <w:basedOn w:val="a0"/>
    <w:rsid w:val="00F47246"/>
    <w:rPr>
      <w:rFonts w:ascii="Arial" w:eastAsia="Arial" w:hAnsi="Arial" w:cs="Arial"/>
      <w:b/>
      <w:bCs/>
      <w:i w:val="0"/>
      <w:iCs w:val="0"/>
      <w:smallCaps w:val="0"/>
      <w:strike w:val="0"/>
      <w:spacing w:val="12"/>
      <w:sz w:val="28"/>
      <w:szCs w:val="28"/>
      <w:u w:val="none"/>
    </w:rPr>
  </w:style>
  <w:style w:type="character" w:customStyle="1" w:styleId="42">
    <w:name w:val="Основной текст (4)"/>
    <w:basedOn w:val="41"/>
    <w:rsid w:val="00F47246"/>
    <w:rPr>
      <w:color w:val="000000"/>
      <w:w w:val="100"/>
      <w:position w:val="0"/>
      <w:u w:val="single"/>
      <w:lang w:val="ru-RU" w:eastAsia="ru-RU" w:bidi="ru-RU"/>
    </w:rPr>
  </w:style>
  <w:style w:type="character" w:customStyle="1" w:styleId="51">
    <w:name w:val="Основной текст (5)_"/>
    <w:basedOn w:val="a0"/>
    <w:rsid w:val="00F47246"/>
    <w:rPr>
      <w:rFonts w:ascii="Arial" w:eastAsia="Arial" w:hAnsi="Arial" w:cs="Arial"/>
      <w:b w:val="0"/>
      <w:bCs w:val="0"/>
      <w:i/>
      <w:iCs/>
      <w:smallCaps w:val="0"/>
      <w:strike w:val="0"/>
      <w:spacing w:val="4"/>
      <w:sz w:val="14"/>
      <w:szCs w:val="14"/>
      <w:u w:val="none"/>
    </w:rPr>
  </w:style>
  <w:style w:type="character" w:customStyle="1" w:styleId="52">
    <w:name w:val="Основной текст (5)"/>
    <w:basedOn w:val="51"/>
    <w:rsid w:val="00F47246"/>
    <w:rPr>
      <w:color w:val="000000"/>
      <w:w w:val="100"/>
      <w:position w:val="0"/>
      <w:lang w:val="ru-RU" w:eastAsia="ru-RU" w:bidi="ru-RU"/>
    </w:rPr>
  </w:style>
  <w:style w:type="character" w:customStyle="1" w:styleId="61">
    <w:name w:val="Основной текст (6)_"/>
    <w:basedOn w:val="a0"/>
    <w:rsid w:val="00F47246"/>
    <w:rPr>
      <w:rFonts w:ascii="Arial" w:eastAsia="Arial" w:hAnsi="Arial" w:cs="Arial"/>
      <w:b/>
      <w:bCs/>
      <w:i w:val="0"/>
      <w:iCs w:val="0"/>
      <w:smallCaps w:val="0"/>
      <w:strike w:val="0"/>
      <w:spacing w:val="9"/>
      <w:sz w:val="20"/>
      <w:szCs w:val="20"/>
      <w:u w:val="none"/>
    </w:rPr>
  </w:style>
  <w:style w:type="character" w:customStyle="1" w:styleId="62">
    <w:name w:val="Основной текст (6)"/>
    <w:basedOn w:val="61"/>
    <w:rsid w:val="00F47246"/>
    <w:rPr>
      <w:color w:val="000000"/>
      <w:w w:val="100"/>
      <w:position w:val="0"/>
      <w:u w:val="single"/>
      <w:lang w:val="ru-RU" w:eastAsia="ru-RU" w:bidi="ru-RU"/>
    </w:rPr>
  </w:style>
  <w:style w:type="character" w:customStyle="1" w:styleId="71">
    <w:name w:val="Основной текст (7)_"/>
    <w:basedOn w:val="a0"/>
    <w:link w:val="72"/>
    <w:rsid w:val="00F47246"/>
    <w:rPr>
      <w:rFonts w:ascii="Arial" w:eastAsia="Arial" w:hAnsi="Arial" w:cs="Arial"/>
      <w:i/>
      <w:iCs/>
      <w:spacing w:val="7"/>
      <w:sz w:val="21"/>
      <w:szCs w:val="21"/>
      <w:shd w:val="clear" w:color="auto" w:fill="FFFFFF"/>
    </w:rPr>
  </w:style>
  <w:style w:type="character" w:customStyle="1" w:styleId="81">
    <w:name w:val="Основной текст (8)_"/>
    <w:basedOn w:val="a0"/>
    <w:rsid w:val="00F47246"/>
    <w:rPr>
      <w:rFonts w:ascii="Times New Roman" w:eastAsia="Times New Roman" w:hAnsi="Times New Roman" w:cs="Times New Roman"/>
      <w:b/>
      <w:bCs/>
      <w:i w:val="0"/>
      <w:iCs w:val="0"/>
      <w:smallCaps w:val="0"/>
      <w:strike w:val="0"/>
      <w:spacing w:val="16"/>
      <w:sz w:val="21"/>
      <w:szCs w:val="21"/>
      <w:u w:val="none"/>
    </w:rPr>
  </w:style>
  <w:style w:type="character" w:customStyle="1" w:styleId="82">
    <w:name w:val="Основной текст (8)"/>
    <w:basedOn w:val="81"/>
    <w:rsid w:val="00F47246"/>
    <w:rPr>
      <w:color w:val="000000"/>
      <w:w w:val="100"/>
      <w:position w:val="0"/>
      <w:lang w:val="ru-RU" w:eastAsia="ru-RU" w:bidi="ru-RU"/>
    </w:rPr>
  </w:style>
  <w:style w:type="character" w:customStyle="1" w:styleId="27">
    <w:name w:val="Колонтитул (2)_"/>
    <w:basedOn w:val="a0"/>
    <w:link w:val="28"/>
    <w:rsid w:val="00F47246"/>
    <w:rPr>
      <w:rFonts w:ascii="Times New Roman" w:eastAsia="Times New Roman" w:hAnsi="Times New Roman"/>
      <w:spacing w:val="14"/>
      <w:sz w:val="18"/>
      <w:szCs w:val="18"/>
      <w:shd w:val="clear" w:color="auto" w:fill="FFFFFF"/>
    </w:rPr>
  </w:style>
  <w:style w:type="paragraph" w:customStyle="1" w:styleId="72">
    <w:name w:val="Основной текст (7)"/>
    <w:basedOn w:val="a"/>
    <w:link w:val="71"/>
    <w:rsid w:val="00F47246"/>
    <w:pPr>
      <w:shd w:val="clear" w:color="auto" w:fill="FFFFFF"/>
      <w:suppressAutoHyphens w:val="0"/>
      <w:autoSpaceDE/>
      <w:spacing w:after="1440" w:line="278" w:lineRule="exact"/>
      <w:ind w:hanging="740"/>
      <w:jc w:val="left"/>
    </w:pPr>
    <w:rPr>
      <w:rFonts w:eastAsia="Arial"/>
      <w:i/>
      <w:iCs/>
      <w:spacing w:val="7"/>
      <w:sz w:val="21"/>
      <w:szCs w:val="21"/>
      <w:lang w:eastAsia="ru-RU"/>
    </w:rPr>
  </w:style>
  <w:style w:type="paragraph" w:customStyle="1" w:styleId="28">
    <w:name w:val="Колонтитул (2)"/>
    <w:basedOn w:val="a"/>
    <w:link w:val="27"/>
    <w:rsid w:val="00F47246"/>
    <w:pPr>
      <w:shd w:val="clear" w:color="auto" w:fill="FFFFFF"/>
      <w:suppressAutoHyphens w:val="0"/>
      <w:autoSpaceDE/>
      <w:spacing w:line="0" w:lineRule="atLeast"/>
      <w:ind w:firstLine="0"/>
      <w:jc w:val="left"/>
    </w:pPr>
    <w:rPr>
      <w:rFonts w:ascii="Times New Roman" w:hAnsi="Times New Roman" w:cs="Times New Roman"/>
      <w:spacing w:val="14"/>
      <w:sz w:val="18"/>
      <w:szCs w:val="18"/>
      <w:lang w:eastAsia="ru-RU"/>
    </w:rPr>
  </w:style>
</w:styles>
</file>

<file path=word/webSettings.xml><?xml version="1.0" encoding="utf-8"?>
<w:webSettings xmlns:r="http://schemas.openxmlformats.org/officeDocument/2006/relationships" xmlns:w="http://schemas.openxmlformats.org/wordprocessingml/2006/main">
  <w:divs>
    <w:div w:id="1142429568">
      <w:marLeft w:val="0"/>
      <w:marRight w:val="0"/>
      <w:marTop w:val="0"/>
      <w:marBottom w:val="0"/>
      <w:divBdr>
        <w:top w:val="none" w:sz="0" w:space="0" w:color="auto"/>
        <w:left w:val="none" w:sz="0" w:space="0" w:color="auto"/>
        <w:bottom w:val="none" w:sz="0" w:space="0" w:color="auto"/>
        <w:right w:val="none" w:sz="0" w:space="0" w:color="auto"/>
      </w:divBdr>
    </w:div>
    <w:div w:id="1142429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n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econ123\AppData\Local\Temp\FineReader11.00\media\image1.jpe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10C5-D0B4-404B-96EF-643E9B67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34</Pages>
  <Words>7176</Words>
  <Characters>46951</Characters>
  <Application>Microsoft Office Word</Application>
  <DocSecurity>0</DocSecurity>
  <Lines>391</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econ123</cp:lastModifiedBy>
  <cp:revision>23</cp:revision>
  <cp:lastPrinted>2022-05-11T09:31:00Z</cp:lastPrinted>
  <dcterms:created xsi:type="dcterms:W3CDTF">2022-04-25T09:11:00Z</dcterms:created>
  <dcterms:modified xsi:type="dcterms:W3CDTF">2022-05-11T09:41:00Z</dcterms:modified>
</cp:coreProperties>
</file>