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DE48" w14:textId="77777777" w:rsidR="003D4AED" w:rsidRPr="003D4AED" w:rsidRDefault="003D4AED" w:rsidP="003D4AED">
      <w:r w:rsidRPr="003D4AED">
        <w:rPr>
          <w:b/>
          <w:bCs/>
        </w:rPr>
        <w:t>ИЗВЕЩЕНИЕ</w:t>
      </w:r>
    </w:p>
    <w:p w14:paraId="660A2BF2" w14:textId="77777777" w:rsidR="003D4AED" w:rsidRPr="003D4AED" w:rsidRDefault="003D4AED" w:rsidP="003D4AED">
      <w:r w:rsidRPr="003D4AED">
        <w:rPr>
          <w:b/>
          <w:bCs/>
        </w:rPr>
        <w:t>о принятии Правительством Ленинградской области решения о проведении государственной кадастровой оценки в Ленинградской области в 2027 году, а также</w:t>
      </w:r>
      <w:r w:rsidRPr="003D4AED">
        <w:rPr>
          <w:b/>
          <w:bCs/>
        </w:rPr>
        <w:br/>
        <w:t>о приеме государственным бюджетным учреждением Ленинградской области «Ленинградское областное учреждение кадастровой оценки» документов, содержащих сведения о характеристиках объектов недвижимости</w:t>
      </w:r>
    </w:p>
    <w:p w14:paraId="2F44E12B" w14:textId="77777777" w:rsidR="003D4AED" w:rsidRPr="003D4AED" w:rsidRDefault="003D4AED" w:rsidP="003D4AED">
      <w:r w:rsidRPr="003D4AED">
        <w:t>На основании статьи 11 Федерального закона от 03.07.2016 № 237-ФЗ «О государственной кадастровой оценке» (далее – Закон № 237-ФЗ) Ленинградский областной комитет по управлению государственным имуществом (далее – комитет) информирует о принятии распоряжения Правительства Ленинградской области от 04.03.2025 № 134-р «О проведении государственной кадастровой оценки в Ленинградской области» (далее – распоряжение № 134-р). Пунктом 1 распоряжения № 134-р предписано провести в 2027 году одновременно государственную кадастровую оценку в отношении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машино-мест (далее – объекты недвижимости), за исключением случаев, предусмотренных частью 3 статьи 11 Закона № 237-ФЗ.</w:t>
      </w:r>
    </w:p>
    <w:p w14:paraId="007F0AF0" w14:textId="77777777" w:rsidR="003D4AED" w:rsidRPr="003D4AED" w:rsidRDefault="003D4AED" w:rsidP="003D4AED">
      <w:r w:rsidRPr="003D4AED">
        <w:t>Также комитет сообщает, что государственное бюджетное учреждение Ленинградской области «Ленинградское областное учреждение кадастровой оценки» (далее – ГБУ ЛО «ЛенКадОценка») принимает документы, содержащие сведения о характеристиках объектов недвижимости.</w:t>
      </w:r>
    </w:p>
    <w:p w14:paraId="24D34446" w14:textId="77777777" w:rsidR="003D4AED" w:rsidRPr="003D4AED" w:rsidRDefault="003D4AED" w:rsidP="003D4AED">
      <w:r w:rsidRPr="003D4AED">
        <w:t>В соответствии со статьей 12 Закона № 237-ФЗ в целях сбора и обработки информации, необходимой для определения кадастровой стоимости, правообладатели объектов недвижимости вправе предоставить ГБУ ЛО «ЛенКадОценка» декларации о характеристиках соответствующих объектов недвижимости (далее – декларация).</w:t>
      </w:r>
    </w:p>
    <w:p w14:paraId="57EEF5EA" w14:textId="77777777" w:rsidR="003D4AED" w:rsidRPr="003D4AED" w:rsidRDefault="003D4AED" w:rsidP="003D4AED">
      <w:r w:rsidRPr="003D4AED">
        <w:t>Форма декларации, порядок ее рассмотрения, перечень документов, прилагаемых к декларации, основания для отказа в ее рассмотрении утверждены приказом Федеральной службы государственной регистрации, кадастра и картографии Российской Федерации от 24.05.2021 № П/0216.</w:t>
      </w:r>
    </w:p>
    <w:p w14:paraId="055CF81A" w14:textId="77777777" w:rsidR="003D4AED" w:rsidRPr="003D4AED" w:rsidRDefault="003D4AED" w:rsidP="003D4AED">
      <w:r w:rsidRPr="003D4AED">
        <w:t>Ознакомиться с формой декларации, порядком подачи и рассмотрения деклараций в ГБУ ЛО «ЛенКадОценка» можно на официальном сайте ГБУ ЛО «ЛенКадОценка» в разделе «Порядок подачи декларации» по адресу: </w:t>
      </w:r>
      <w:hyperlink r:id="rId4" w:tooltip="https://lenkadastr.ru/about/declaracii" w:history="1">
        <w:r w:rsidRPr="003D4AED">
          <w:rPr>
            <w:rStyle w:val="ac"/>
          </w:rPr>
          <w:t>https://lenkadastr.ru</w:t>
        </w:r>
      </w:hyperlink>
      <w:r w:rsidRPr="003D4AED">
        <w:t>.</w:t>
      </w:r>
    </w:p>
    <w:p w14:paraId="5AA6B065" w14:textId="77777777" w:rsidR="003D4AED" w:rsidRPr="003D4AED" w:rsidRDefault="003D4AED" w:rsidP="003D4AED">
      <w:r w:rsidRPr="003D4AED">
        <w:t>Декларация может быть подана в ГБУ ЛО «ЛенКадОценка» или многофункциональный центр предоставления государственных и муниципальных услуг лично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услуг, а также регистрируемым почтовым отправлением с уведомлением о вручении.</w:t>
      </w:r>
    </w:p>
    <w:p w14:paraId="47CA0050" w14:textId="77777777" w:rsidR="003D4AED" w:rsidRPr="003D4AED" w:rsidRDefault="003D4AED" w:rsidP="003D4AED">
      <w:r w:rsidRPr="003D4AED">
        <w:t xml:space="preserve">Фактический и почтовый адрес ГБУ ЛО «ЛенКадОценка»: 195112, Санкт-Петербург, Малоохтинский пр., д. 68, литера А, офис 517. Тел.: (812) 401-68-47, +7(904) 554-98-30, </w:t>
      </w:r>
      <w:r w:rsidRPr="003D4AED">
        <w:lastRenderedPageBreak/>
        <w:t>адрес электронной почты: </w:t>
      </w:r>
      <w:hyperlink r:id="rId5" w:tooltip="info@lenkadastr.ru" w:history="1">
        <w:r w:rsidRPr="003D4AED">
          <w:rPr>
            <w:rStyle w:val="ac"/>
          </w:rPr>
          <w:t>info@lenkadastr.ru</w:t>
        </w:r>
      </w:hyperlink>
      <w:r w:rsidRPr="003D4AED">
        <w:t>, официальный сайт: </w:t>
      </w:r>
      <w:hyperlink r:id="rId6" w:tooltip="https://lenkadastr.ru" w:history="1">
        <w:r w:rsidRPr="003D4AED">
          <w:rPr>
            <w:rStyle w:val="ac"/>
          </w:rPr>
          <w:t>https://lenkadastr.ru</w:t>
        </w:r>
      </w:hyperlink>
      <w:r w:rsidRPr="003D4AED">
        <w:t>, режим работы: понедельник – четверг с 8:00 до 17:00, пятница с 8:00 до 16:00, перерыв с 12:00 до 12:48.</w:t>
      </w:r>
    </w:p>
    <w:p w14:paraId="3AF68941" w14:textId="77777777" w:rsidR="00670C21" w:rsidRDefault="00670C21"/>
    <w:sectPr w:rsidR="0067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21"/>
    <w:rsid w:val="00113F85"/>
    <w:rsid w:val="003D4AED"/>
    <w:rsid w:val="0067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2F57B-1E78-4BF9-A04B-8E841E1B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C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C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0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0C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0C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0C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0C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0C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0C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0C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0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0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0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0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0C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0C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0C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0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0C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0C2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D4AE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4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nkadastr.ru/" TargetMode="External"/><Relationship Id="rId5" Type="http://schemas.openxmlformats.org/officeDocument/2006/relationships/hyperlink" Target="mailto:info@lenkadastr.ru" TargetMode="External"/><Relationship Id="rId4" Type="http://schemas.openxmlformats.org/officeDocument/2006/relationships/hyperlink" Target="https://lenkadastr.ru/about/declar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2025-05-10T16:03:00Z</dcterms:created>
  <dcterms:modified xsi:type="dcterms:W3CDTF">2025-05-10T16:03:00Z</dcterms:modified>
</cp:coreProperties>
</file>